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B9C9" w14:textId="77777777" w:rsidR="00643141" w:rsidRDefault="00643141" w:rsidP="00950A01">
      <w:pPr>
        <w:tabs>
          <w:tab w:val="left" w:pos="1560"/>
        </w:tabs>
        <w:rPr>
          <w:rFonts w:cs="Arial"/>
        </w:rPr>
      </w:pPr>
    </w:p>
    <w:p w14:paraId="51392192" w14:textId="77777777" w:rsidR="00643141" w:rsidRPr="00911AEC" w:rsidRDefault="00643141" w:rsidP="00950A01">
      <w:pPr>
        <w:rPr>
          <w:rFonts w:eastAsia="Arial" w:cs="Arial"/>
          <w:color w:val="FF0000"/>
          <w:szCs w:val="22"/>
        </w:rPr>
      </w:pPr>
    </w:p>
    <w:p w14:paraId="17C9B7CE" w14:textId="77777777" w:rsidR="00643141" w:rsidRDefault="00643141" w:rsidP="00950A01">
      <w:pPr>
        <w:rPr>
          <w:rFonts w:eastAsia="Arial" w:cs="Arial"/>
          <w:szCs w:val="22"/>
        </w:rPr>
      </w:pPr>
    </w:p>
    <w:p w14:paraId="309D248A" w14:textId="77777777" w:rsidR="00643141" w:rsidRDefault="00643141" w:rsidP="00950A01">
      <w:pPr>
        <w:rPr>
          <w:rFonts w:eastAsia="Arial" w:cs="Arial"/>
          <w:sz w:val="32"/>
          <w:szCs w:val="32"/>
        </w:rPr>
      </w:pPr>
      <w:r>
        <w:rPr>
          <w:noProof/>
          <w:vertAlign w:val="subscript"/>
          <w:lang w:eastAsia="en-GB"/>
        </w:rPr>
        <w:drawing>
          <wp:inline distT="0" distB="0" distL="0" distR="0" wp14:anchorId="2047A0A7" wp14:editId="76EAF710">
            <wp:extent cx="5457825" cy="4867275"/>
            <wp:effectExtent l="0" t="0" r="9525" b="9525"/>
            <wp:docPr id="1" name="Picture 1" title="Logo: Hinckley &amp; Bos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ckley &amp; Bosworth Borough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7825" cy="4867275"/>
                    </a:xfrm>
                    <a:prstGeom prst="rect">
                      <a:avLst/>
                    </a:prstGeom>
                    <a:noFill/>
                    <a:ln>
                      <a:noFill/>
                    </a:ln>
                  </pic:spPr>
                </pic:pic>
              </a:graphicData>
            </a:graphic>
          </wp:inline>
        </w:drawing>
      </w:r>
    </w:p>
    <w:p w14:paraId="178F9FA5" w14:textId="77777777" w:rsidR="00643141" w:rsidRDefault="00643141" w:rsidP="00950A01">
      <w:pPr>
        <w:rPr>
          <w:rFonts w:eastAsia="Arial" w:cs="Arial"/>
          <w:sz w:val="32"/>
          <w:szCs w:val="32"/>
        </w:rPr>
      </w:pPr>
    </w:p>
    <w:p w14:paraId="7BEC4ACA" w14:textId="77777777" w:rsidR="00643141" w:rsidRDefault="00643141" w:rsidP="00950A01">
      <w:pPr>
        <w:rPr>
          <w:rFonts w:eastAsia="Arial" w:cs="Arial"/>
          <w:sz w:val="32"/>
          <w:szCs w:val="32"/>
        </w:rPr>
      </w:pPr>
    </w:p>
    <w:p w14:paraId="32FE1D05" w14:textId="77777777" w:rsidR="00643141" w:rsidRPr="00643141" w:rsidRDefault="002871C7" w:rsidP="007B0D36">
      <w:pPr>
        <w:pStyle w:val="Heading1"/>
        <w:keepNext w:val="0"/>
        <w:keepLines w:val="0"/>
        <w:numPr>
          <w:ilvl w:val="0"/>
          <w:numId w:val="1"/>
        </w:numPr>
        <w:spacing w:before="0"/>
        <w:rPr>
          <w:rFonts w:cs="Arial"/>
          <w:color w:val="auto"/>
        </w:rPr>
      </w:pPr>
      <w:bookmarkStart w:id="0" w:name="_Toc21613545"/>
      <w:r>
        <w:rPr>
          <w:rFonts w:cs="Arial"/>
          <w:color w:val="auto"/>
        </w:rPr>
        <w:t>Housing allocations p</w:t>
      </w:r>
      <w:r w:rsidR="00643141" w:rsidRPr="00643141">
        <w:rPr>
          <w:rFonts w:cs="Arial"/>
          <w:color w:val="auto"/>
        </w:rPr>
        <w:t>olicy</w:t>
      </w:r>
      <w:r w:rsidR="00643141" w:rsidRPr="00643141">
        <w:rPr>
          <w:color w:val="auto"/>
        </w:rPr>
        <w:t xml:space="preserve"> </w:t>
      </w:r>
      <w:r w:rsidR="00643141" w:rsidRPr="00643141">
        <w:rPr>
          <w:rFonts w:cs="Arial"/>
          <w:color w:val="auto"/>
        </w:rPr>
        <w:t>April 2018</w:t>
      </w:r>
      <w:bookmarkEnd w:id="0"/>
    </w:p>
    <w:p w14:paraId="59AC298C" w14:textId="77777777" w:rsidR="00643141" w:rsidRPr="009A202A" w:rsidRDefault="00643141" w:rsidP="00950A01">
      <w:pPr>
        <w:rPr>
          <w:rFonts w:eastAsia="Arial" w:cs="Arial"/>
          <w:sz w:val="52"/>
          <w:szCs w:val="52"/>
        </w:rPr>
      </w:pPr>
    </w:p>
    <w:p w14:paraId="3CC2CCCE" w14:textId="4E13012A" w:rsidR="00643141" w:rsidRDefault="00643141" w:rsidP="007B0D36">
      <w:pPr>
        <w:jc w:val="center"/>
        <w:rPr>
          <w:rFonts w:eastAsia="Arial"/>
        </w:rPr>
      </w:pPr>
      <w:r w:rsidRPr="00B56D70">
        <w:rPr>
          <w:rFonts w:eastAsia="Arial"/>
        </w:rPr>
        <w:t xml:space="preserve">To be adopted </w:t>
      </w:r>
      <w:r>
        <w:rPr>
          <w:rFonts w:eastAsia="Arial"/>
        </w:rPr>
        <w:t>14 October 2019</w:t>
      </w:r>
    </w:p>
    <w:p w14:paraId="4A20823F" w14:textId="3CDEF2AC" w:rsidR="00395893" w:rsidRDefault="00395893" w:rsidP="007B0D36">
      <w:pPr>
        <w:jc w:val="center"/>
        <w:rPr>
          <w:rFonts w:eastAsia="Arial"/>
        </w:rPr>
      </w:pPr>
      <w:r>
        <w:rPr>
          <w:rFonts w:eastAsia="Arial"/>
        </w:rPr>
        <w:t xml:space="preserve">Last updated </w:t>
      </w:r>
      <w:r w:rsidR="009F2E56">
        <w:rPr>
          <w:rFonts w:eastAsia="Arial"/>
        </w:rPr>
        <w:t>10</w:t>
      </w:r>
      <w:r w:rsidR="009F2E56" w:rsidRPr="009F2E56">
        <w:rPr>
          <w:rFonts w:eastAsia="Arial"/>
          <w:vertAlign w:val="superscript"/>
        </w:rPr>
        <w:t>th</w:t>
      </w:r>
      <w:r w:rsidR="009F2E56">
        <w:rPr>
          <w:rFonts w:eastAsia="Arial"/>
        </w:rPr>
        <w:t xml:space="preserve"> September</w:t>
      </w:r>
      <w:r w:rsidR="00DB6E62">
        <w:rPr>
          <w:rFonts w:eastAsia="Arial"/>
        </w:rPr>
        <w:t xml:space="preserve"> 2024</w:t>
      </w:r>
    </w:p>
    <w:p w14:paraId="1837D8B9" w14:textId="77777777" w:rsidR="00643141" w:rsidRDefault="00643141" w:rsidP="00950A01">
      <w:pPr>
        <w:rPr>
          <w:rFonts w:eastAsia="Arial" w:cs="Arial"/>
          <w:szCs w:val="52"/>
        </w:rPr>
      </w:pPr>
    </w:p>
    <w:p w14:paraId="3181FB89" w14:textId="77777777" w:rsidR="00643141" w:rsidRDefault="00643141" w:rsidP="00950A01">
      <w:pPr>
        <w:rPr>
          <w:rFonts w:eastAsia="Arial" w:cs="Arial"/>
          <w:szCs w:val="52"/>
        </w:rPr>
      </w:pPr>
    </w:p>
    <w:p w14:paraId="629B97CD" w14:textId="77777777" w:rsidR="00643141" w:rsidRDefault="00643141" w:rsidP="00950A01">
      <w:pPr>
        <w:rPr>
          <w:rFonts w:eastAsia="Arial" w:cs="Arial"/>
          <w:szCs w:val="52"/>
        </w:rPr>
      </w:pPr>
    </w:p>
    <w:p w14:paraId="061B75EF" w14:textId="77777777" w:rsidR="00643141" w:rsidRDefault="00643141" w:rsidP="00950A01">
      <w:pPr>
        <w:rPr>
          <w:rFonts w:eastAsia="Arial" w:cs="Arial"/>
          <w:szCs w:val="52"/>
        </w:rPr>
      </w:pPr>
    </w:p>
    <w:p w14:paraId="6687F8DC" w14:textId="77777777" w:rsidR="00643141" w:rsidRDefault="00643141" w:rsidP="00950A01">
      <w:pPr>
        <w:rPr>
          <w:rFonts w:eastAsia="Arial" w:cs="Arial"/>
          <w:szCs w:val="52"/>
        </w:rPr>
      </w:pPr>
    </w:p>
    <w:p w14:paraId="0963021E" w14:textId="77777777" w:rsidR="00643141" w:rsidRPr="00B56D70" w:rsidRDefault="00643141" w:rsidP="00950A01">
      <w:pPr>
        <w:rPr>
          <w:rFonts w:eastAsia="Arial" w:cs="Arial"/>
          <w:szCs w:val="52"/>
        </w:rPr>
      </w:pPr>
    </w:p>
    <w:p w14:paraId="3654E57B" w14:textId="77777777" w:rsidR="008A4C08" w:rsidRDefault="008A4C08" w:rsidP="00950A01">
      <w:pPr>
        <w:rPr>
          <w:rFonts w:eastAsia="Arial" w:cs="Arial"/>
          <w:b/>
          <w:szCs w:val="24"/>
          <w:u w:val="single"/>
        </w:rPr>
      </w:pPr>
    </w:p>
    <w:p w14:paraId="71F47C71" w14:textId="77777777" w:rsidR="008A4C08" w:rsidRDefault="008A4C08" w:rsidP="00950A01">
      <w:pPr>
        <w:rPr>
          <w:rFonts w:eastAsia="Arial" w:cs="Arial"/>
          <w:b/>
          <w:szCs w:val="24"/>
          <w:u w:val="single"/>
        </w:rPr>
      </w:pPr>
    </w:p>
    <w:p w14:paraId="4B56F64F" w14:textId="77777777" w:rsidR="008A4C08" w:rsidRDefault="008A4C08" w:rsidP="00950A01">
      <w:pPr>
        <w:rPr>
          <w:rFonts w:eastAsia="Arial" w:cs="Arial"/>
          <w:b/>
          <w:szCs w:val="24"/>
          <w:u w:val="single"/>
        </w:rPr>
      </w:pPr>
    </w:p>
    <w:p w14:paraId="623406E5" w14:textId="77777777" w:rsidR="008A4C08" w:rsidRDefault="008A4C08" w:rsidP="00950A01">
      <w:pPr>
        <w:rPr>
          <w:rFonts w:eastAsia="Arial" w:cs="Arial"/>
          <w:b/>
          <w:szCs w:val="24"/>
          <w:u w:val="single"/>
        </w:rPr>
      </w:pPr>
    </w:p>
    <w:p w14:paraId="00F96300" w14:textId="77777777" w:rsidR="008A4C08" w:rsidRDefault="008A4C08" w:rsidP="00950A01">
      <w:pPr>
        <w:rPr>
          <w:rFonts w:eastAsia="Arial" w:cs="Arial"/>
          <w:b/>
          <w:szCs w:val="24"/>
          <w:u w:val="single"/>
        </w:rPr>
      </w:pPr>
    </w:p>
    <w:p w14:paraId="7A57A860" w14:textId="77777777" w:rsidR="008A4C08" w:rsidRDefault="008A4C08" w:rsidP="00950A01">
      <w:pPr>
        <w:rPr>
          <w:rFonts w:eastAsia="Arial" w:cs="Arial"/>
          <w:b/>
          <w:szCs w:val="24"/>
          <w:u w:val="single"/>
        </w:rPr>
      </w:pPr>
    </w:p>
    <w:p w14:paraId="0FE35F9E" w14:textId="77777777" w:rsidR="008A4C08" w:rsidRDefault="008A4C08" w:rsidP="00950A01">
      <w:pPr>
        <w:rPr>
          <w:rFonts w:eastAsia="Arial" w:cs="Arial"/>
          <w:b/>
          <w:szCs w:val="24"/>
          <w:u w:val="single"/>
        </w:rPr>
      </w:pPr>
    </w:p>
    <w:p w14:paraId="20D7EF44" w14:textId="77777777" w:rsidR="008A4C08" w:rsidRDefault="008A4C08" w:rsidP="00950A01">
      <w:pPr>
        <w:rPr>
          <w:rFonts w:eastAsia="Arial" w:cs="Arial"/>
          <w:b/>
          <w:szCs w:val="24"/>
          <w:u w:val="single"/>
        </w:rPr>
      </w:pPr>
    </w:p>
    <w:p w14:paraId="1702C664" w14:textId="77777777" w:rsidR="008A4C08" w:rsidRDefault="008A4C08" w:rsidP="00950A01">
      <w:pPr>
        <w:rPr>
          <w:rFonts w:eastAsia="Arial" w:cs="Arial"/>
          <w:b/>
          <w:szCs w:val="24"/>
          <w:u w:val="single"/>
        </w:rPr>
      </w:pPr>
    </w:p>
    <w:sdt>
      <w:sdtPr>
        <w:rPr>
          <w:rFonts w:ascii="Arial" w:eastAsia="Times New Roman" w:hAnsi="Arial" w:cs="Times New Roman"/>
          <w:b w:val="0"/>
          <w:bCs w:val="0"/>
          <w:color w:val="000000"/>
          <w:sz w:val="22"/>
          <w:szCs w:val="20"/>
          <w:lang w:val="en-GB" w:eastAsia="en-US"/>
        </w:rPr>
        <w:id w:val="235221014"/>
        <w:docPartObj>
          <w:docPartGallery w:val="Table of Contents"/>
          <w:docPartUnique/>
        </w:docPartObj>
      </w:sdtPr>
      <w:sdtEndPr>
        <w:rPr>
          <w:noProof/>
          <w:sz w:val="24"/>
        </w:rPr>
      </w:sdtEndPr>
      <w:sdtContent>
        <w:p w14:paraId="6081B721" w14:textId="77777777" w:rsidR="008A4C08" w:rsidRDefault="008A4C08">
          <w:pPr>
            <w:pStyle w:val="TOCHeading"/>
          </w:pPr>
          <w:r>
            <w:t>Contents</w:t>
          </w:r>
        </w:p>
        <w:p w14:paraId="6B5B4DCB" w14:textId="77777777" w:rsidR="00CD78BB" w:rsidRDefault="008A4C08">
          <w:pPr>
            <w:pStyle w:val="TOC1"/>
            <w:tabs>
              <w:tab w:val="right" w:leader="dot" w:pos="9286"/>
            </w:tabs>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21613545" w:history="1">
            <w:r w:rsidR="00CD78BB" w:rsidRPr="00AF20CA">
              <w:rPr>
                <w:rStyle w:val="Hyperlink"/>
                <w:rFonts w:eastAsia="Verdana" w:cs="Arial"/>
                <w:noProof/>
              </w:rPr>
              <w:t>Housing allocations policy</w:t>
            </w:r>
            <w:r w:rsidR="00CD78BB" w:rsidRPr="00AF20CA">
              <w:rPr>
                <w:rStyle w:val="Hyperlink"/>
                <w:rFonts w:eastAsia="Verdana"/>
                <w:noProof/>
              </w:rPr>
              <w:t xml:space="preserve"> </w:t>
            </w:r>
            <w:r w:rsidR="00CD78BB" w:rsidRPr="00AF20CA">
              <w:rPr>
                <w:rStyle w:val="Hyperlink"/>
                <w:rFonts w:eastAsia="Verdana" w:cs="Arial"/>
                <w:noProof/>
              </w:rPr>
              <w:t>April 2018</w:t>
            </w:r>
            <w:r w:rsidR="00CD78BB">
              <w:rPr>
                <w:noProof/>
                <w:webHidden/>
              </w:rPr>
              <w:tab/>
            </w:r>
            <w:r w:rsidR="00CD78BB">
              <w:rPr>
                <w:noProof/>
                <w:webHidden/>
              </w:rPr>
              <w:fldChar w:fldCharType="begin"/>
            </w:r>
            <w:r w:rsidR="00CD78BB">
              <w:rPr>
                <w:noProof/>
                <w:webHidden/>
              </w:rPr>
              <w:instrText xml:space="preserve"> PAGEREF _Toc21613545 \h </w:instrText>
            </w:r>
            <w:r w:rsidR="00CD78BB">
              <w:rPr>
                <w:noProof/>
                <w:webHidden/>
              </w:rPr>
            </w:r>
            <w:r w:rsidR="00CD78BB">
              <w:rPr>
                <w:noProof/>
                <w:webHidden/>
              </w:rPr>
              <w:fldChar w:fldCharType="separate"/>
            </w:r>
            <w:r w:rsidR="00CD78BB">
              <w:rPr>
                <w:noProof/>
                <w:webHidden/>
              </w:rPr>
              <w:t>1</w:t>
            </w:r>
            <w:r w:rsidR="00CD78BB">
              <w:rPr>
                <w:noProof/>
                <w:webHidden/>
              </w:rPr>
              <w:fldChar w:fldCharType="end"/>
            </w:r>
          </w:hyperlink>
        </w:p>
        <w:p w14:paraId="28C458A9" w14:textId="77777777" w:rsidR="00CD78BB" w:rsidRDefault="00000000">
          <w:pPr>
            <w:pStyle w:val="TOC2"/>
            <w:tabs>
              <w:tab w:val="right" w:leader="dot" w:pos="9286"/>
            </w:tabs>
            <w:rPr>
              <w:rFonts w:asciiTheme="minorHAnsi" w:eastAsiaTheme="minorEastAsia" w:hAnsiTheme="minorHAnsi" w:cstheme="minorBidi"/>
              <w:noProof/>
              <w:color w:val="auto"/>
              <w:sz w:val="22"/>
              <w:szCs w:val="22"/>
              <w:lang w:eastAsia="en-GB"/>
            </w:rPr>
          </w:pPr>
          <w:hyperlink w:anchor="_Toc21613546" w:history="1">
            <w:r w:rsidR="00CD78BB" w:rsidRPr="00AF20CA">
              <w:rPr>
                <w:rStyle w:val="Hyperlink"/>
                <w:rFonts w:eastAsia="Verdana"/>
                <w:noProof/>
              </w:rPr>
              <w:t>Introduction</w:t>
            </w:r>
            <w:r w:rsidR="00CD78BB">
              <w:rPr>
                <w:noProof/>
                <w:webHidden/>
              </w:rPr>
              <w:tab/>
            </w:r>
            <w:r w:rsidR="00CD78BB">
              <w:rPr>
                <w:noProof/>
                <w:webHidden/>
              </w:rPr>
              <w:fldChar w:fldCharType="begin"/>
            </w:r>
            <w:r w:rsidR="00CD78BB">
              <w:rPr>
                <w:noProof/>
                <w:webHidden/>
              </w:rPr>
              <w:instrText xml:space="preserve"> PAGEREF _Toc21613546 \h </w:instrText>
            </w:r>
            <w:r w:rsidR="00CD78BB">
              <w:rPr>
                <w:noProof/>
                <w:webHidden/>
              </w:rPr>
            </w:r>
            <w:r w:rsidR="00CD78BB">
              <w:rPr>
                <w:noProof/>
                <w:webHidden/>
              </w:rPr>
              <w:fldChar w:fldCharType="separate"/>
            </w:r>
            <w:r w:rsidR="00CD78BB">
              <w:rPr>
                <w:noProof/>
                <w:webHidden/>
              </w:rPr>
              <w:t>3</w:t>
            </w:r>
            <w:r w:rsidR="00CD78BB">
              <w:rPr>
                <w:noProof/>
                <w:webHidden/>
              </w:rPr>
              <w:fldChar w:fldCharType="end"/>
            </w:r>
          </w:hyperlink>
        </w:p>
        <w:p w14:paraId="0F8A253D"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47" w:history="1">
            <w:r w:rsidR="00CD78BB" w:rsidRPr="00AF20CA">
              <w:rPr>
                <w:rStyle w:val="Hyperlink"/>
                <w:rFonts w:eastAsia="Verdana"/>
                <w:noProof/>
              </w:rPr>
              <w:t>Legal background</w:t>
            </w:r>
            <w:r w:rsidR="00CD78BB">
              <w:rPr>
                <w:noProof/>
                <w:webHidden/>
              </w:rPr>
              <w:tab/>
            </w:r>
            <w:r w:rsidR="00CD78BB">
              <w:rPr>
                <w:noProof/>
                <w:webHidden/>
              </w:rPr>
              <w:fldChar w:fldCharType="begin"/>
            </w:r>
            <w:r w:rsidR="00CD78BB">
              <w:rPr>
                <w:noProof/>
                <w:webHidden/>
              </w:rPr>
              <w:instrText xml:space="preserve"> PAGEREF _Toc21613547 \h </w:instrText>
            </w:r>
            <w:r w:rsidR="00CD78BB">
              <w:rPr>
                <w:noProof/>
                <w:webHidden/>
              </w:rPr>
            </w:r>
            <w:r w:rsidR="00CD78BB">
              <w:rPr>
                <w:noProof/>
                <w:webHidden/>
              </w:rPr>
              <w:fldChar w:fldCharType="separate"/>
            </w:r>
            <w:r w:rsidR="00CD78BB">
              <w:rPr>
                <w:noProof/>
                <w:webHidden/>
              </w:rPr>
              <w:t>3</w:t>
            </w:r>
            <w:r w:rsidR="00CD78BB">
              <w:rPr>
                <w:noProof/>
                <w:webHidden/>
              </w:rPr>
              <w:fldChar w:fldCharType="end"/>
            </w:r>
          </w:hyperlink>
        </w:p>
        <w:p w14:paraId="41C34078"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48" w:history="1">
            <w:r w:rsidR="00CD78BB" w:rsidRPr="00AF20CA">
              <w:rPr>
                <w:rStyle w:val="Hyperlink"/>
                <w:rFonts w:eastAsia="Verdana"/>
                <w:noProof/>
              </w:rPr>
              <w:t>Statement on choice</w:t>
            </w:r>
            <w:r w:rsidR="00CD78BB">
              <w:rPr>
                <w:noProof/>
                <w:webHidden/>
              </w:rPr>
              <w:tab/>
            </w:r>
            <w:r w:rsidR="00CD78BB">
              <w:rPr>
                <w:noProof/>
                <w:webHidden/>
              </w:rPr>
              <w:fldChar w:fldCharType="begin"/>
            </w:r>
            <w:r w:rsidR="00CD78BB">
              <w:rPr>
                <w:noProof/>
                <w:webHidden/>
              </w:rPr>
              <w:instrText xml:space="preserve"> PAGEREF _Toc21613548 \h </w:instrText>
            </w:r>
            <w:r w:rsidR="00CD78BB">
              <w:rPr>
                <w:noProof/>
                <w:webHidden/>
              </w:rPr>
            </w:r>
            <w:r w:rsidR="00CD78BB">
              <w:rPr>
                <w:noProof/>
                <w:webHidden/>
              </w:rPr>
              <w:fldChar w:fldCharType="separate"/>
            </w:r>
            <w:r w:rsidR="00CD78BB">
              <w:rPr>
                <w:noProof/>
                <w:webHidden/>
              </w:rPr>
              <w:t>3</w:t>
            </w:r>
            <w:r w:rsidR="00CD78BB">
              <w:rPr>
                <w:noProof/>
                <w:webHidden/>
              </w:rPr>
              <w:fldChar w:fldCharType="end"/>
            </w:r>
          </w:hyperlink>
        </w:p>
        <w:p w14:paraId="7A8D14FB"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49" w:history="1">
            <w:r w:rsidR="00CD78BB" w:rsidRPr="00AF20CA">
              <w:rPr>
                <w:rStyle w:val="Hyperlink"/>
                <w:rFonts w:eastAsia="Verdana"/>
                <w:noProof/>
              </w:rPr>
              <w:t>Objectives of the Hinckley &amp; Bosworth Borough Council Choice Based Lettings Scheme</w:t>
            </w:r>
            <w:r w:rsidR="00CD78BB">
              <w:rPr>
                <w:noProof/>
                <w:webHidden/>
              </w:rPr>
              <w:tab/>
            </w:r>
            <w:r w:rsidR="00CD78BB">
              <w:rPr>
                <w:noProof/>
                <w:webHidden/>
              </w:rPr>
              <w:fldChar w:fldCharType="begin"/>
            </w:r>
            <w:r w:rsidR="00CD78BB">
              <w:rPr>
                <w:noProof/>
                <w:webHidden/>
              </w:rPr>
              <w:instrText xml:space="preserve"> PAGEREF _Toc21613549 \h </w:instrText>
            </w:r>
            <w:r w:rsidR="00CD78BB">
              <w:rPr>
                <w:noProof/>
                <w:webHidden/>
              </w:rPr>
            </w:r>
            <w:r w:rsidR="00CD78BB">
              <w:rPr>
                <w:noProof/>
                <w:webHidden/>
              </w:rPr>
              <w:fldChar w:fldCharType="separate"/>
            </w:r>
            <w:r w:rsidR="00CD78BB">
              <w:rPr>
                <w:noProof/>
                <w:webHidden/>
              </w:rPr>
              <w:t>3</w:t>
            </w:r>
            <w:r w:rsidR="00CD78BB">
              <w:rPr>
                <w:noProof/>
                <w:webHidden/>
              </w:rPr>
              <w:fldChar w:fldCharType="end"/>
            </w:r>
          </w:hyperlink>
        </w:p>
        <w:p w14:paraId="116AD5C6"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0" w:history="1">
            <w:r w:rsidR="00CD78BB" w:rsidRPr="00AF20CA">
              <w:rPr>
                <w:rStyle w:val="Hyperlink"/>
                <w:rFonts w:eastAsia="Verdana"/>
                <w:noProof/>
              </w:rPr>
              <w:t>Equal opportunities</w:t>
            </w:r>
            <w:r w:rsidR="00CD78BB">
              <w:rPr>
                <w:noProof/>
                <w:webHidden/>
              </w:rPr>
              <w:tab/>
            </w:r>
            <w:r w:rsidR="00CD78BB">
              <w:rPr>
                <w:noProof/>
                <w:webHidden/>
              </w:rPr>
              <w:fldChar w:fldCharType="begin"/>
            </w:r>
            <w:r w:rsidR="00CD78BB">
              <w:rPr>
                <w:noProof/>
                <w:webHidden/>
              </w:rPr>
              <w:instrText xml:space="preserve"> PAGEREF _Toc21613550 \h </w:instrText>
            </w:r>
            <w:r w:rsidR="00CD78BB">
              <w:rPr>
                <w:noProof/>
                <w:webHidden/>
              </w:rPr>
            </w:r>
            <w:r w:rsidR="00CD78BB">
              <w:rPr>
                <w:noProof/>
                <w:webHidden/>
              </w:rPr>
              <w:fldChar w:fldCharType="separate"/>
            </w:r>
            <w:r w:rsidR="00CD78BB">
              <w:rPr>
                <w:noProof/>
                <w:webHidden/>
              </w:rPr>
              <w:t>4</w:t>
            </w:r>
            <w:r w:rsidR="00CD78BB">
              <w:rPr>
                <w:noProof/>
                <w:webHidden/>
              </w:rPr>
              <w:fldChar w:fldCharType="end"/>
            </w:r>
          </w:hyperlink>
        </w:p>
        <w:p w14:paraId="4A97D8AF"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1" w:history="1">
            <w:r w:rsidR="00CD78BB" w:rsidRPr="00AF20CA">
              <w:rPr>
                <w:rStyle w:val="Hyperlink"/>
                <w:rFonts w:eastAsia="Verdana"/>
                <w:noProof/>
              </w:rPr>
              <w:t>Data protection</w:t>
            </w:r>
            <w:r w:rsidR="00CD78BB">
              <w:rPr>
                <w:noProof/>
                <w:webHidden/>
              </w:rPr>
              <w:tab/>
            </w:r>
            <w:r w:rsidR="00CD78BB">
              <w:rPr>
                <w:noProof/>
                <w:webHidden/>
              </w:rPr>
              <w:fldChar w:fldCharType="begin"/>
            </w:r>
            <w:r w:rsidR="00CD78BB">
              <w:rPr>
                <w:noProof/>
                <w:webHidden/>
              </w:rPr>
              <w:instrText xml:space="preserve"> PAGEREF _Toc21613551 \h </w:instrText>
            </w:r>
            <w:r w:rsidR="00CD78BB">
              <w:rPr>
                <w:noProof/>
                <w:webHidden/>
              </w:rPr>
            </w:r>
            <w:r w:rsidR="00CD78BB">
              <w:rPr>
                <w:noProof/>
                <w:webHidden/>
              </w:rPr>
              <w:fldChar w:fldCharType="separate"/>
            </w:r>
            <w:r w:rsidR="00CD78BB">
              <w:rPr>
                <w:noProof/>
                <w:webHidden/>
              </w:rPr>
              <w:t>4</w:t>
            </w:r>
            <w:r w:rsidR="00CD78BB">
              <w:rPr>
                <w:noProof/>
                <w:webHidden/>
              </w:rPr>
              <w:fldChar w:fldCharType="end"/>
            </w:r>
          </w:hyperlink>
        </w:p>
        <w:p w14:paraId="3E607D8D"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2" w:history="1">
            <w:r w:rsidR="00CD78BB" w:rsidRPr="00AF20CA">
              <w:rPr>
                <w:rStyle w:val="Hyperlink"/>
                <w:rFonts w:eastAsia="Verdana"/>
                <w:noProof/>
              </w:rPr>
              <w:t>Working in partnership</w:t>
            </w:r>
            <w:r w:rsidR="00CD78BB">
              <w:rPr>
                <w:noProof/>
                <w:webHidden/>
              </w:rPr>
              <w:tab/>
            </w:r>
            <w:r w:rsidR="00CD78BB">
              <w:rPr>
                <w:noProof/>
                <w:webHidden/>
              </w:rPr>
              <w:fldChar w:fldCharType="begin"/>
            </w:r>
            <w:r w:rsidR="00CD78BB">
              <w:rPr>
                <w:noProof/>
                <w:webHidden/>
              </w:rPr>
              <w:instrText xml:space="preserve"> PAGEREF _Toc21613552 \h </w:instrText>
            </w:r>
            <w:r w:rsidR="00CD78BB">
              <w:rPr>
                <w:noProof/>
                <w:webHidden/>
              </w:rPr>
            </w:r>
            <w:r w:rsidR="00CD78BB">
              <w:rPr>
                <w:noProof/>
                <w:webHidden/>
              </w:rPr>
              <w:fldChar w:fldCharType="separate"/>
            </w:r>
            <w:r w:rsidR="00CD78BB">
              <w:rPr>
                <w:noProof/>
                <w:webHidden/>
              </w:rPr>
              <w:t>5</w:t>
            </w:r>
            <w:r w:rsidR="00CD78BB">
              <w:rPr>
                <w:noProof/>
                <w:webHidden/>
              </w:rPr>
              <w:fldChar w:fldCharType="end"/>
            </w:r>
          </w:hyperlink>
        </w:p>
        <w:p w14:paraId="16BD6B1C"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3" w:history="1">
            <w:r w:rsidR="00CD78BB" w:rsidRPr="00AF20CA">
              <w:rPr>
                <w:rStyle w:val="Hyperlink"/>
                <w:rFonts w:eastAsia="Verdana"/>
                <w:noProof/>
              </w:rPr>
              <w:t>Nominations</w:t>
            </w:r>
            <w:r w:rsidR="00CD78BB">
              <w:rPr>
                <w:noProof/>
                <w:webHidden/>
              </w:rPr>
              <w:tab/>
            </w:r>
            <w:r w:rsidR="00CD78BB">
              <w:rPr>
                <w:noProof/>
                <w:webHidden/>
              </w:rPr>
              <w:fldChar w:fldCharType="begin"/>
            </w:r>
            <w:r w:rsidR="00CD78BB">
              <w:rPr>
                <w:noProof/>
                <w:webHidden/>
              </w:rPr>
              <w:instrText xml:space="preserve"> PAGEREF _Toc21613553 \h </w:instrText>
            </w:r>
            <w:r w:rsidR="00CD78BB">
              <w:rPr>
                <w:noProof/>
                <w:webHidden/>
              </w:rPr>
            </w:r>
            <w:r w:rsidR="00CD78BB">
              <w:rPr>
                <w:noProof/>
                <w:webHidden/>
              </w:rPr>
              <w:fldChar w:fldCharType="separate"/>
            </w:r>
            <w:r w:rsidR="00CD78BB">
              <w:rPr>
                <w:noProof/>
                <w:webHidden/>
              </w:rPr>
              <w:t>5</w:t>
            </w:r>
            <w:r w:rsidR="00CD78BB">
              <w:rPr>
                <w:noProof/>
                <w:webHidden/>
              </w:rPr>
              <w:fldChar w:fldCharType="end"/>
            </w:r>
          </w:hyperlink>
        </w:p>
        <w:p w14:paraId="7BC2BF53"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4" w:history="1">
            <w:r w:rsidR="00CD78BB" w:rsidRPr="00AF20CA">
              <w:rPr>
                <w:rStyle w:val="Hyperlink"/>
                <w:rFonts w:eastAsia="Verdana"/>
                <w:noProof/>
              </w:rPr>
              <w:t>Local lettings policies</w:t>
            </w:r>
            <w:r w:rsidR="00CD78BB">
              <w:rPr>
                <w:noProof/>
                <w:webHidden/>
              </w:rPr>
              <w:tab/>
            </w:r>
            <w:r w:rsidR="00CD78BB">
              <w:rPr>
                <w:noProof/>
                <w:webHidden/>
              </w:rPr>
              <w:fldChar w:fldCharType="begin"/>
            </w:r>
            <w:r w:rsidR="00CD78BB">
              <w:rPr>
                <w:noProof/>
                <w:webHidden/>
              </w:rPr>
              <w:instrText xml:space="preserve"> PAGEREF _Toc21613554 \h </w:instrText>
            </w:r>
            <w:r w:rsidR="00CD78BB">
              <w:rPr>
                <w:noProof/>
                <w:webHidden/>
              </w:rPr>
            </w:r>
            <w:r w:rsidR="00CD78BB">
              <w:rPr>
                <w:noProof/>
                <w:webHidden/>
              </w:rPr>
              <w:fldChar w:fldCharType="separate"/>
            </w:r>
            <w:r w:rsidR="00CD78BB">
              <w:rPr>
                <w:noProof/>
                <w:webHidden/>
              </w:rPr>
              <w:t>5</w:t>
            </w:r>
            <w:r w:rsidR="00CD78BB">
              <w:rPr>
                <w:noProof/>
                <w:webHidden/>
              </w:rPr>
              <w:fldChar w:fldCharType="end"/>
            </w:r>
          </w:hyperlink>
        </w:p>
        <w:p w14:paraId="7932CF28"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5" w:history="1">
            <w:r w:rsidR="00CD78BB" w:rsidRPr="00AF20CA">
              <w:rPr>
                <w:rStyle w:val="Hyperlink"/>
                <w:rFonts w:eastAsia="Verdana"/>
                <w:noProof/>
              </w:rPr>
              <w:t>Sensitive lets</w:t>
            </w:r>
            <w:r w:rsidR="00CD78BB">
              <w:rPr>
                <w:noProof/>
                <w:webHidden/>
              </w:rPr>
              <w:tab/>
            </w:r>
            <w:r w:rsidR="00CD78BB">
              <w:rPr>
                <w:noProof/>
                <w:webHidden/>
              </w:rPr>
              <w:fldChar w:fldCharType="begin"/>
            </w:r>
            <w:r w:rsidR="00CD78BB">
              <w:rPr>
                <w:noProof/>
                <w:webHidden/>
              </w:rPr>
              <w:instrText xml:space="preserve"> PAGEREF _Toc21613555 \h </w:instrText>
            </w:r>
            <w:r w:rsidR="00CD78BB">
              <w:rPr>
                <w:noProof/>
                <w:webHidden/>
              </w:rPr>
            </w:r>
            <w:r w:rsidR="00CD78BB">
              <w:rPr>
                <w:noProof/>
                <w:webHidden/>
              </w:rPr>
              <w:fldChar w:fldCharType="separate"/>
            </w:r>
            <w:r w:rsidR="00CD78BB">
              <w:rPr>
                <w:noProof/>
                <w:webHidden/>
              </w:rPr>
              <w:t>6</w:t>
            </w:r>
            <w:r w:rsidR="00CD78BB">
              <w:rPr>
                <w:noProof/>
                <w:webHidden/>
              </w:rPr>
              <w:fldChar w:fldCharType="end"/>
            </w:r>
          </w:hyperlink>
        </w:p>
        <w:p w14:paraId="2D42230D"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6" w:history="1">
            <w:r w:rsidR="00CD78BB" w:rsidRPr="00AF20CA">
              <w:rPr>
                <w:rStyle w:val="Hyperlink"/>
                <w:rFonts w:eastAsia="Verdana"/>
                <w:noProof/>
                <w:lang w:eastAsia="en-GB"/>
              </w:rPr>
              <w:t>Management discretion lets</w:t>
            </w:r>
            <w:r w:rsidR="00CD78BB">
              <w:rPr>
                <w:noProof/>
                <w:webHidden/>
              </w:rPr>
              <w:tab/>
            </w:r>
            <w:r w:rsidR="00CD78BB">
              <w:rPr>
                <w:noProof/>
                <w:webHidden/>
              </w:rPr>
              <w:fldChar w:fldCharType="begin"/>
            </w:r>
            <w:r w:rsidR="00CD78BB">
              <w:rPr>
                <w:noProof/>
                <w:webHidden/>
              </w:rPr>
              <w:instrText xml:space="preserve"> PAGEREF _Toc21613556 \h </w:instrText>
            </w:r>
            <w:r w:rsidR="00CD78BB">
              <w:rPr>
                <w:noProof/>
                <w:webHidden/>
              </w:rPr>
            </w:r>
            <w:r w:rsidR="00CD78BB">
              <w:rPr>
                <w:noProof/>
                <w:webHidden/>
              </w:rPr>
              <w:fldChar w:fldCharType="separate"/>
            </w:r>
            <w:r w:rsidR="00CD78BB">
              <w:rPr>
                <w:noProof/>
                <w:webHidden/>
              </w:rPr>
              <w:t>6</w:t>
            </w:r>
            <w:r w:rsidR="00CD78BB">
              <w:rPr>
                <w:noProof/>
                <w:webHidden/>
              </w:rPr>
              <w:fldChar w:fldCharType="end"/>
            </w:r>
          </w:hyperlink>
        </w:p>
        <w:p w14:paraId="5D476464"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57" w:history="1">
            <w:r w:rsidR="00CD78BB" w:rsidRPr="00AF20CA">
              <w:rPr>
                <w:rStyle w:val="Hyperlink"/>
                <w:rFonts w:eastAsia="Verdana"/>
                <w:noProof/>
              </w:rPr>
              <w:t>Hinckley &amp; Bosworth Borough Council service standards</w:t>
            </w:r>
            <w:r w:rsidR="00CD78BB">
              <w:rPr>
                <w:noProof/>
                <w:webHidden/>
              </w:rPr>
              <w:tab/>
            </w:r>
            <w:r w:rsidR="00CD78BB">
              <w:rPr>
                <w:noProof/>
                <w:webHidden/>
              </w:rPr>
              <w:fldChar w:fldCharType="begin"/>
            </w:r>
            <w:r w:rsidR="00CD78BB">
              <w:rPr>
                <w:noProof/>
                <w:webHidden/>
              </w:rPr>
              <w:instrText xml:space="preserve"> PAGEREF _Toc21613557 \h </w:instrText>
            </w:r>
            <w:r w:rsidR="00CD78BB">
              <w:rPr>
                <w:noProof/>
                <w:webHidden/>
              </w:rPr>
            </w:r>
            <w:r w:rsidR="00CD78BB">
              <w:rPr>
                <w:noProof/>
                <w:webHidden/>
              </w:rPr>
              <w:fldChar w:fldCharType="separate"/>
            </w:r>
            <w:r w:rsidR="00CD78BB">
              <w:rPr>
                <w:noProof/>
                <w:webHidden/>
              </w:rPr>
              <w:t>6</w:t>
            </w:r>
            <w:r w:rsidR="00CD78BB">
              <w:rPr>
                <w:noProof/>
                <w:webHidden/>
              </w:rPr>
              <w:fldChar w:fldCharType="end"/>
            </w:r>
          </w:hyperlink>
        </w:p>
        <w:p w14:paraId="16E332C9"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58" w:history="1">
            <w:r w:rsidR="00CD78BB" w:rsidRPr="00AF20CA">
              <w:rPr>
                <w:rStyle w:val="Hyperlink"/>
                <w:rFonts w:eastAsia="Verdana"/>
                <w:noProof/>
              </w:rPr>
              <w:t>1.</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The housing register</w:t>
            </w:r>
            <w:r w:rsidR="00CD78BB">
              <w:rPr>
                <w:noProof/>
                <w:webHidden/>
              </w:rPr>
              <w:tab/>
            </w:r>
            <w:r w:rsidR="00CD78BB">
              <w:rPr>
                <w:noProof/>
                <w:webHidden/>
              </w:rPr>
              <w:fldChar w:fldCharType="begin"/>
            </w:r>
            <w:r w:rsidR="00CD78BB">
              <w:rPr>
                <w:noProof/>
                <w:webHidden/>
              </w:rPr>
              <w:instrText xml:space="preserve"> PAGEREF _Toc21613558 \h </w:instrText>
            </w:r>
            <w:r w:rsidR="00CD78BB">
              <w:rPr>
                <w:noProof/>
                <w:webHidden/>
              </w:rPr>
            </w:r>
            <w:r w:rsidR="00CD78BB">
              <w:rPr>
                <w:noProof/>
                <w:webHidden/>
              </w:rPr>
              <w:fldChar w:fldCharType="separate"/>
            </w:r>
            <w:r w:rsidR="00CD78BB">
              <w:rPr>
                <w:noProof/>
                <w:webHidden/>
              </w:rPr>
              <w:t>6</w:t>
            </w:r>
            <w:r w:rsidR="00CD78BB">
              <w:rPr>
                <w:noProof/>
                <w:webHidden/>
              </w:rPr>
              <w:fldChar w:fldCharType="end"/>
            </w:r>
          </w:hyperlink>
        </w:p>
        <w:p w14:paraId="2520166C" w14:textId="77777777" w:rsidR="00CD78BB" w:rsidRDefault="00000000">
          <w:pPr>
            <w:pStyle w:val="TOC3"/>
            <w:tabs>
              <w:tab w:val="left" w:pos="1100"/>
              <w:tab w:val="right" w:leader="dot" w:pos="9286"/>
            </w:tabs>
            <w:rPr>
              <w:rFonts w:asciiTheme="minorHAnsi" w:eastAsiaTheme="minorEastAsia" w:hAnsiTheme="minorHAnsi" w:cstheme="minorBidi"/>
              <w:noProof/>
              <w:color w:val="auto"/>
              <w:sz w:val="22"/>
              <w:szCs w:val="22"/>
              <w:lang w:eastAsia="en-GB"/>
            </w:rPr>
          </w:pPr>
          <w:hyperlink w:anchor="_Toc21613559" w:history="1">
            <w:r w:rsidR="00CD78BB" w:rsidRPr="00AF20CA">
              <w:rPr>
                <w:rStyle w:val="Hyperlink"/>
                <w:rFonts w:eastAsia="Verdana"/>
                <w:noProof/>
              </w:rPr>
              <w:t>1.2</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Change of circumstances</w:t>
            </w:r>
            <w:r w:rsidR="00CD78BB">
              <w:rPr>
                <w:noProof/>
                <w:webHidden/>
              </w:rPr>
              <w:tab/>
            </w:r>
            <w:r w:rsidR="00CD78BB">
              <w:rPr>
                <w:noProof/>
                <w:webHidden/>
              </w:rPr>
              <w:fldChar w:fldCharType="begin"/>
            </w:r>
            <w:r w:rsidR="00CD78BB">
              <w:rPr>
                <w:noProof/>
                <w:webHidden/>
              </w:rPr>
              <w:instrText xml:space="preserve"> PAGEREF _Toc21613559 \h </w:instrText>
            </w:r>
            <w:r w:rsidR="00CD78BB">
              <w:rPr>
                <w:noProof/>
                <w:webHidden/>
              </w:rPr>
            </w:r>
            <w:r w:rsidR="00CD78BB">
              <w:rPr>
                <w:noProof/>
                <w:webHidden/>
              </w:rPr>
              <w:fldChar w:fldCharType="separate"/>
            </w:r>
            <w:r w:rsidR="00CD78BB">
              <w:rPr>
                <w:noProof/>
                <w:webHidden/>
              </w:rPr>
              <w:t>7</w:t>
            </w:r>
            <w:r w:rsidR="00CD78BB">
              <w:rPr>
                <w:noProof/>
                <w:webHidden/>
              </w:rPr>
              <w:fldChar w:fldCharType="end"/>
            </w:r>
          </w:hyperlink>
        </w:p>
        <w:p w14:paraId="5B08F90F" w14:textId="77777777" w:rsidR="00CD78BB" w:rsidRDefault="00000000">
          <w:pPr>
            <w:pStyle w:val="TOC3"/>
            <w:tabs>
              <w:tab w:val="left" w:pos="1100"/>
              <w:tab w:val="right" w:leader="dot" w:pos="9286"/>
            </w:tabs>
            <w:rPr>
              <w:rFonts w:asciiTheme="minorHAnsi" w:eastAsiaTheme="minorEastAsia" w:hAnsiTheme="minorHAnsi" w:cstheme="minorBidi"/>
              <w:noProof/>
              <w:color w:val="auto"/>
              <w:sz w:val="22"/>
              <w:szCs w:val="22"/>
              <w:lang w:eastAsia="en-GB"/>
            </w:rPr>
          </w:pPr>
          <w:hyperlink w:anchor="_Toc21613560" w:history="1">
            <w:r w:rsidR="00CD78BB" w:rsidRPr="00AF20CA">
              <w:rPr>
                <w:rStyle w:val="Hyperlink"/>
                <w:rFonts w:eastAsia="Verdana"/>
                <w:noProof/>
              </w:rPr>
              <w:t xml:space="preserve">1.3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Annual renewals</w:t>
            </w:r>
            <w:r w:rsidR="00CD78BB">
              <w:rPr>
                <w:noProof/>
                <w:webHidden/>
              </w:rPr>
              <w:tab/>
            </w:r>
            <w:r w:rsidR="00CD78BB">
              <w:rPr>
                <w:noProof/>
                <w:webHidden/>
              </w:rPr>
              <w:fldChar w:fldCharType="begin"/>
            </w:r>
            <w:r w:rsidR="00CD78BB">
              <w:rPr>
                <w:noProof/>
                <w:webHidden/>
              </w:rPr>
              <w:instrText xml:space="preserve"> PAGEREF _Toc21613560 \h </w:instrText>
            </w:r>
            <w:r w:rsidR="00CD78BB">
              <w:rPr>
                <w:noProof/>
                <w:webHidden/>
              </w:rPr>
            </w:r>
            <w:r w:rsidR="00CD78BB">
              <w:rPr>
                <w:noProof/>
                <w:webHidden/>
              </w:rPr>
              <w:fldChar w:fldCharType="separate"/>
            </w:r>
            <w:r w:rsidR="00CD78BB">
              <w:rPr>
                <w:noProof/>
                <w:webHidden/>
              </w:rPr>
              <w:t>8</w:t>
            </w:r>
            <w:r w:rsidR="00CD78BB">
              <w:rPr>
                <w:noProof/>
                <w:webHidden/>
              </w:rPr>
              <w:fldChar w:fldCharType="end"/>
            </w:r>
          </w:hyperlink>
        </w:p>
        <w:p w14:paraId="0247ADC3" w14:textId="77777777" w:rsidR="00CD78BB" w:rsidRDefault="00000000">
          <w:pPr>
            <w:pStyle w:val="TOC3"/>
            <w:tabs>
              <w:tab w:val="left" w:pos="1100"/>
              <w:tab w:val="right" w:leader="dot" w:pos="9286"/>
            </w:tabs>
            <w:rPr>
              <w:rFonts w:asciiTheme="minorHAnsi" w:eastAsiaTheme="minorEastAsia" w:hAnsiTheme="minorHAnsi" w:cstheme="minorBidi"/>
              <w:noProof/>
              <w:color w:val="auto"/>
              <w:sz w:val="22"/>
              <w:szCs w:val="22"/>
              <w:lang w:eastAsia="en-GB"/>
            </w:rPr>
          </w:pPr>
          <w:hyperlink w:anchor="_Toc21613561" w:history="1">
            <w:r w:rsidR="00CD78BB" w:rsidRPr="00AF20CA">
              <w:rPr>
                <w:rStyle w:val="Hyperlink"/>
                <w:rFonts w:eastAsia="Verdana"/>
                <w:noProof/>
              </w:rPr>
              <w:t>1.4</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Moving between housing need categories</w:t>
            </w:r>
            <w:r w:rsidR="00CD78BB">
              <w:rPr>
                <w:noProof/>
                <w:webHidden/>
              </w:rPr>
              <w:tab/>
            </w:r>
            <w:r w:rsidR="00CD78BB">
              <w:rPr>
                <w:noProof/>
                <w:webHidden/>
              </w:rPr>
              <w:fldChar w:fldCharType="begin"/>
            </w:r>
            <w:r w:rsidR="00CD78BB">
              <w:rPr>
                <w:noProof/>
                <w:webHidden/>
              </w:rPr>
              <w:instrText xml:space="preserve"> PAGEREF _Toc21613561 \h </w:instrText>
            </w:r>
            <w:r w:rsidR="00CD78BB">
              <w:rPr>
                <w:noProof/>
                <w:webHidden/>
              </w:rPr>
            </w:r>
            <w:r w:rsidR="00CD78BB">
              <w:rPr>
                <w:noProof/>
                <w:webHidden/>
              </w:rPr>
              <w:fldChar w:fldCharType="separate"/>
            </w:r>
            <w:r w:rsidR="00CD78BB">
              <w:rPr>
                <w:noProof/>
                <w:webHidden/>
              </w:rPr>
              <w:t>8</w:t>
            </w:r>
            <w:r w:rsidR="00CD78BB">
              <w:rPr>
                <w:noProof/>
                <w:webHidden/>
              </w:rPr>
              <w:fldChar w:fldCharType="end"/>
            </w:r>
          </w:hyperlink>
        </w:p>
        <w:p w14:paraId="12E1C83E"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62" w:history="1">
            <w:r w:rsidR="00CD78BB" w:rsidRPr="00AF20CA">
              <w:rPr>
                <w:rStyle w:val="Hyperlink"/>
                <w:rFonts w:eastAsia="Verdana"/>
                <w:noProof/>
              </w:rPr>
              <w:t xml:space="preserve">2.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Eligibility rules</w:t>
            </w:r>
            <w:r w:rsidR="00CD78BB">
              <w:rPr>
                <w:noProof/>
                <w:webHidden/>
              </w:rPr>
              <w:tab/>
            </w:r>
            <w:r w:rsidR="00CD78BB">
              <w:rPr>
                <w:noProof/>
                <w:webHidden/>
              </w:rPr>
              <w:fldChar w:fldCharType="begin"/>
            </w:r>
            <w:r w:rsidR="00CD78BB">
              <w:rPr>
                <w:noProof/>
                <w:webHidden/>
              </w:rPr>
              <w:instrText xml:space="preserve"> PAGEREF _Toc21613562 \h </w:instrText>
            </w:r>
            <w:r w:rsidR="00CD78BB">
              <w:rPr>
                <w:noProof/>
                <w:webHidden/>
              </w:rPr>
            </w:r>
            <w:r w:rsidR="00CD78BB">
              <w:rPr>
                <w:noProof/>
                <w:webHidden/>
              </w:rPr>
              <w:fldChar w:fldCharType="separate"/>
            </w:r>
            <w:r w:rsidR="00CD78BB">
              <w:rPr>
                <w:noProof/>
                <w:webHidden/>
              </w:rPr>
              <w:t>8</w:t>
            </w:r>
            <w:r w:rsidR="00CD78BB">
              <w:rPr>
                <w:noProof/>
                <w:webHidden/>
              </w:rPr>
              <w:fldChar w:fldCharType="end"/>
            </w:r>
          </w:hyperlink>
        </w:p>
        <w:p w14:paraId="7ACBA10E"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63" w:history="1">
            <w:r w:rsidR="00CD78BB" w:rsidRPr="00AF20CA">
              <w:rPr>
                <w:rStyle w:val="Hyperlink"/>
                <w:rFonts w:eastAsia="Verdana"/>
                <w:noProof/>
              </w:rPr>
              <w:t xml:space="preserve">3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Appeals process</w:t>
            </w:r>
            <w:r w:rsidR="00CD78BB">
              <w:rPr>
                <w:noProof/>
                <w:webHidden/>
              </w:rPr>
              <w:tab/>
            </w:r>
            <w:r w:rsidR="00CD78BB">
              <w:rPr>
                <w:noProof/>
                <w:webHidden/>
              </w:rPr>
              <w:fldChar w:fldCharType="begin"/>
            </w:r>
            <w:r w:rsidR="00CD78BB">
              <w:rPr>
                <w:noProof/>
                <w:webHidden/>
              </w:rPr>
              <w:instrText xml:space="preserve"> PAGEREF _Toc21613563 \h </w:instrText>
            </w:r>
            <w:r w:rsidR="00CD78BB">
              <w:rPr>
                <w:noProof/>
                <w:webHidden/>
              </w:rPr>
            </w:r>
            <w:r w:rsidR="00CD78BB">
              <w:rPr>
                <w:noProof/>
                <w:webHidden/>
              </w:rPr>
              <w:fldChar w:fldCharType="separate"/>
            </w:r>
            <w:r w:rsidR="00CD78BB">
              <w:rPr>
                <w:noProof/>
                <w:webHidden/>
              </w:rPr>
              <w:t>11</w:t>
            </w:r>
            <w:r w:rsidR="00CD78BB">
              <w:rPr>
                <w:noProof/>
                <w:webHidden/>
              </w:rPr>
              <w:fldChar w:fldCharType="end"/>
            </w:r>
          </w:hyperlink>
        </w:p>
        <w:p w14:paraId="70EE7F35"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64" w:history="1">
            <w:r w:rsidR="00CD78BB" w:rsidRPr="00AF20CA">
              <w:rPr>
                <w:rStyle w:val="Hyperlink"/>
                <w:rFonts w:eastAsia="Verdana"/>
                <w:noProof/>
              </w:rPr>
              <w:t>4</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Home seeker types</w:t>
            </w:r>
            <w:r w:rsidR="00CD78BB">
              <w:rPr>
                <w:noProof/>
                <w:webHidden/>
              </w:rPr>
              <w:tab/>
            </w:r>
            <w:r w:rsidR="00CD78BB">
              <w:rPr>
                <w:noProof/>
                <w:webHidden/>
              </w:rPr>
              <w:fldChar w:fldCharType="begin"/>
            </w:r>
            <w:r w:rsidR="00CD78BB">
              <w:rPr>
                <w:noProof/>
                <w:webHidden/>
              </w:rPr>
              <w:instrText xml:space="preserve"> PAGEREF _Toc21613564 \h </w:instrText>
            </w:r>
            <w:r w:rsidR="00CD78BB">
              <w:rPr>
                <w:noProof/>
                <w:webHidden/>
              </w:rPr>
            </w:r>
            <w:r w:rsidR="00CD78BB">
              <w:rPr>
                <w:noProof/>
                <w:webHidden/>
              </w:rPr>
              <w:fldChar w:fldCharType="separate"/>
            </w:r>
            <w:r w:rsidR="00CD78BB">
              <w:rPr>
                <w:noProof/>
                <w:webHidden/>
              </w:rPr>
              <w:t>12</w:t>
            </w:r>
            <w:r w:rsidR="00CD78BB">
              <w:rPr>
                <w:noProof/>
                <w:webHidden/>
              </w:rPr>
              <w:fldChar w:fldCharType="end"/>
            </w:r>
          </w:hyperlink>
        </w:p>
        <w:p w14:paraId="08930E77" w14:textId="77777777" w:rsidR="00CD78BB" w:rsidRDefault="00000000">
          <w:pPr>
            <w:pStyle w:val="TOC3"/>
            <w:tabs>
              <w:tab w:val="left" w:pos="1100"/>
              <w:tab w:val="right" w:leader="dot" w:pos="9286"/>
            </w:tabs>
            <w:rPr>
              <w:rFonts w:asciiTheme="minorHAnsi" w:eastAsiaTheme="minorEastAsia" w:hAnsiTheme="minorHAnsi" w:cstheme="minorBidi"/>
              <w:noProof/>
              <w:color w:val="auto"/>
              <w:sz w:val="22"/>
              <w:szCs w:val="22"/>
              <w:lang w:eastAsia="en-GB"/>
            </w:rPr>
          </w:pPr>
          <w:hyperlink w:anchor="_Toc21613565" w:history="1">
            <w:r w:rsidR="00CD78BB" w:rsidRPr="00AF20CA">
              <w:rPr>
                <w:rStyle w:val="Hyperlink"/>
                <w:rFonts w:eastAsia="Verdana"/>
                <w:noProof/>
              </w:rPr>
              <w:t xml:space="preserve">4.1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New home seekers</w:t>
            </w:r>
            <w:r w:rsidR="00CD78BB">
              <w:rPr>
                <w:noProof/>
                <w:webHidden/>
              </w:rPr>
              <w:tab/>
            </w:r>
            <w:r w:rsidR="00CD78BB">
              <w:rPr>
                <w:noProof/>
                <w:webHidden/>
              </w:rPr>
              <w:fldChar w:fldCharType="begin"/>
            </w:r>
            <w:r w:rsidR="00CD78BB">
              <w:rPr>
                <w:noProof/>
                <w:webHidden/>
              </w:rPr>
              <w:instrText xml:space="preserve"> PAGEREF _Toc21613565 \h </w:instrText>
            </w:r>
            <w:r w:rsidR="00CD78BB">
              <w:rPr>
                <w:noProof/>
                <w:webHidden/>
              </w:rPr>
            </w:r>
            <w:r w:rsidR="00CD78BB">
              <w:rPr>
                <w:noProof/>
                <w:webHidden/>
              </w:rPr>
              <w:fldChar w:fldCharType="separate"/>
            </w:r>
            <w:r w:rsidR="00CD78BB">
              <w:rPr>
                <w:noProof/>
                <w:webHidden/>
              </w:rPr>
              <w:t>12</w:t>
            </w:r>
            <w:r w:rsidR="00CD78BB">
              <w:rPr>
                <w:noProof/>
                <w:webHidden/>
              </w:rPr>
              <w:fldChar w:fldCharType="end"/>
            </w:r>
          </w:hyperlink>
        </w:p>
        <w:p w14:paraId="0C9EA89A" w14:textId="77777777" w:rsidR="00CD78BB" w:rsidRDefault="00000000">
          <w:pPr>
            <w:pStyle w:val="TOC3"/>
            <w:tabs>
              <w:tab w:val="left" w:pos="1100"/>
              <w:tab w:val="right" w:leader="dot" w:pos="9286"/>
            </w:tabs>
            <w:rPr>
              <w:rFonts w:asciiTheme="minorHAnsi" w:eastAsiaTheme="minorEastAsia" w:hAnsiTheme="minorHAnsi" w:cstheme="minorBidi"/>
              <w:noProof/>
              <w:color w:val="auto"/>
              <w:sz w:val="22"/>
              <w:szCs w:val="22"/>
              <w:lang w:eastAsia="en-GB"/>
            </w:rPr>
          </w:pPr>
          <w:hyperlink w:anchor="_Toc21613566" w:history="1">
            <w:r w:rsidR="00CD78BB" w:rsidRPr="00AF20CA">
              <w:rPr>
                <w:rStyle w:val="Hyperlink"/>
                <w:rFonts w:eastAsia="Verdana"/>
                <w:noProof/>
              </w:rPr>
              <w:t>4.2</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Transfer home seekers</w:t>
            </w:r>
            <w:r w:rsidR="00CD78BB">
              <w:rPr>
                <w:noProof/>
                <w:webHidden/>
              </w:rPr>
              <w:tab/>
            </w:r>
            <w:r w:rsidR="00CD78BB">
              <w:rPr>
                <w:noProof/>
                <w:webHidden/>
              </w:rPr>
              <w:fldChar w:fldCharType="begin"/>
            </w:r>
            <w:r w:rsidR="00CD78BB">
              <w:rPr>
                <w:noProof/>
                <w:webHidden/>
              </w:rPr>
              <w:instrText xml:space="preserve"> PAGEREF _Toc21613566 \h </w:instrText>
            </w:r>
            <w:r w:rsidR="00CD78BB">
              <w:rPr>
                <w:noProof/>
                <w:webHidden/>
              </w:rPr>
            </w:r>
            <w:r w:rsidR="00CD78BB">
              <w:rPr>
                <w:noProof/>
                <w:webHidden/>
              </w:rPr>
              <w:fldChar w:fldCharType="separate"/>
            </w:r>
            <w:r w:rsidR="00CD78BB">
              <w:rPr>
                <w:noProof/>
                <w:webHidden/>
              </w:rPr>
              <w:t>12</w:t>
            </w:r>
            <w:r w:rsidR="00CD78BB">
              <w:rPr>
                <w:noProof/>
                <w:webHidden/>
              </w:rPr>
              <w:fldChar w:fldCharType="end"/>
            </w:r>
          </w:hyperlink>
        </w:p>
        <w:p w14:paraId="3DB6C65B"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67" w:history="1">
            <w:r w:rsidR="00CD78BB" w:rsidRPr="00AF20CA">
              <w:rPr>
                <w:rStyle w:val="Hyperlink"/>
                <w:rFonts w:eastAsia="Verdana"/>
                <w:noProof/>
              </w:rPr>
              <w:t>5</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Home seekers with a disability or a mobility need</w:t>
            </w:r>
            <w:r w:rsidR="00CD78BB">
              <w:rPr>
                <w:noProof/>
                <w:webHidden/>
              </w:rPr>
              <w:tab/>
            </w:r>
            <w:r w:rsidR="00CD78BB">
              <w:rPr>
                <w:noProof/>
                <w:webHidden/>
              </w:rPr>
              <w:fldChar w:fldCharType="begin"/>
            </w:r>
            <w:r w:rsidR="00CD78BB">
              <w:rPr>
                <w:noProof/>
                <w:webHidden/>
              </w:rPr>
              <w:instrText xml:space="preserve"> PAGEREF _Toc21613567 \h </w:instrText>
            </w:r>
            <w:r w:rsidR="00CD78BB">
              <w:rPr>
                <w:noProof/>
                <w:webHidden/>
              </w:rPr>
            </w:r>
            <w:r w:rsidR="00CD78BB">
              <w:rPr>
                <w:noProof/>
                <w:webHidden/>
              </w:rPr>
              <w:fldChar w:fldCharType="separate"/>
            </w:r>
            <w:r w:rsidR="00CD78BB">
              <w:rPr>
                <w:noProof/>
                <w:webHidden/>
              </w:rPr>
              <w:t>13</w:t>
            </w:r>
            <w:r w:rsidR="00CD78BB">
              <w:rPr>
                <w:noProof/>
                <w:webHidden/>
              </w:rPr>
              <w:fldChar w:fldCharType="end"/>
            </w:r>
          </w:hyperlink>
        </w:p>
        <w:p w14:paraId="27E4638E"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68" w:history="1">
            <w:r w:rsidR="00CD78BB" w:rsidRPr="00AF20CA">
              <w:rPr>
                <w:rStyle w:val="Hyperlink"/>
                <w:rFonts w:eastAsia="Verdana"/>
                <w:noProof/>
              </w:rPr>
              <w:t xml:space="preserve">6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Household eligibility</w:t>
            </w:r>
            <w:r w:rsidR="00CD78BB">
              <w:rPr>
                <w:noProof/>
                <w:webHidden/>
              </w:rPr>
              <w:tab/>
            </w:r>
            <w:r w:rsidR="00CD78BB">
              <w:rPr>
                <w:noProof/>
                <w:webHidden/>
              </w:rPr>
              <w:fldChar w:fldCharType="begin"/>
            </w:r>
            <w:r w:rsidR="00CD78BB">
              <w:rPr>
                <w:noProof/>
                <w:webHidden/>
              </w:rPr>
              <w:instrText xml:space="preserve"> PAGEREF _Toc21613568 \h </w:instrText>
            </w:r>
            <w:r w:rsidR="00CD78BB">
              <w:rPr>
                <w:noProof/>
                <w:webHidden/>
              </w:rPr>
            </w:r>
            <w:r w:rsidR="00CD78BB">
              <w:rPr>
                <w:noProof/>
                <w:webHidden/>
              </w:rPr>
              <w:fldChar w:fldCharType="separate"/>
            </w:r>
            <w:r w:rsidR="00CD78BB">
              <w:rPr>
                <w:noProof/>
                <w:webHidden/>
              </w:rPr>
              <w:t>15</w:t>
            </w:r>
            <w:r w:rsidR="00CD78BB">
              <w:rPr>
                <w:noProof/>
                <w:webHidden/>
              </w:rPr>
              <w:fldChar w:fldCharType="end"/>
            </w:r>
          </w:hyperlink>
        </w:p>
        <w:p w14:paraId="7FCC17E6" w14:textId="77777777" w:rsidR="00CD78BB" w:rsidRDefault="00000000">
          <w:pPr>
            <w:pStyle w:val="TOC3"/>
            <w:tabs>
              <w:tab w:val="right" w:leader="dot" w:pos="9286"/>
            </w:tabs>
            <w:rPr>
              <w:rFonts w:asciiTheme="minorHAnsi" w:eastAsiaTheme="minorEastAsia" w:hAnsiTheme="minorHAnsi" w:cstheme="minorBidi"/>
              <w:noProof/>
              <w:color w:val="auto"/>
              <w:sz w:val="22"/>
              <w:szCs w:val="22"/>
              <w:lang w:eastAsia="en-GB"/>
            </w:rPr>
          </w:pPr>
          <w:hyperlink w:anchor="_Toc21613569" w:history="1">
            <w:r w:rsidR="00CD78BB" w:rsidRPr="00AF20CA">
              <w:rPr>
                <w:rStyle w:val="Hyperlink"/>
                <w:rFonts w:eastAsia="Verdana"/>
                <w:noProof/>
              </w:rPr>
              <w:t>6.4     Sheltered housing</w:t>
            </w:r>
            <w:r w:rsidR="00CD78BB">
              <w:rPr>
                <w:noProof/>
                <w:webHidden/>
              </w:rPr>
              <w:tab/>
            </w:r>
            <w:r w:rsidR="00CD78BB">
              <w:rPr>
                <w:noProof/>
                <w:webHidden/>
              </w:rPr>
              <w:fldChar w:fldCharType="begin"/>
            </w:r>
            <w:r w:rsidR="00CD78BB">
              <w:rPr>
                <w:noProof/>
                <w:webHidden/>
              </w:rPr>
              <w:instrText xml:space="preserve"> PAGEREF _Toc21613569 \h </w:instrText>
            </w:r>
            <w:r w:rsidR="00CD78BB">
              <w:rPr>
                <w:noProof/>
                <w:webHidden/>
              </w:rPr>
            </w:r>
            <w:r w:rsidR="00CD78BB">
              <w:rPr>
                <w:noProof/>
                <w:webHidden/>
              </w:rPr>
              <w:fldChar w:fldCharType="separate"/>
            </w:r>
            <w:r w:rsidR="00CD78BB">
              <w:rPr>
                <w:noProof/>
                <w:webHidden/>
              </w:rPr>
              <w:t>15</w:t>
            </w:r>
            <w:r w:rsidR="00CD78BB">
              <w:rPr>
                <w:noProof/>
                <w:webHidden/>
              </w:rPr>
              <w:fldChar w:fldCharType="end"/>
            </w:r>
          </w:hyperlink>
        </w:p>
        <w:p w14:paraId="53BDC02D" w14:textId="77777777" w:rsidR="00CD78BB" w:rsidRDefault="00000000">
          <w:pPr>
            <w:pStyle w:val="TOC3"/>
            <w:tabs>
              <w:tab w:val="left" w:pos="1100"/>
              <w:tab w:val="right" w:leader="dot" w:pos="9286"/>
            </w:tabs>
            <w:rPr>
              <w:rFonts w:asciiTheme="minorHAnsi" w:eastAsiaTheme="minorEastAsia" w:hAnsiTheme="minorHAnsi" w:cstheme="minorBidi"/>
              <w:noProof/>
              <w:color w:val="auto"/>
              <w:sz w:val="22"/>
              <w:szCs w:val="22"/>
              <w:lang w:eastAsia="en-GB"/>
            </w:rPr>
          </w:pPr>
          <w:hyperlink w:anchor="_Toc21613570" w:history="1">
            <w:r w:rsidR="00CD78BB" w:rsidRPr="00AF20CA">
              <w:rPr>
                <w:rStyle w:val="Hyperlink"/>
                <w:rFonts w:eastAsia="Verdana"/>
                <w:noProof/>
              </w:rPr>
              <w:t>6.5</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Properties with a piper support alarm</w:t>
            </w:r>
            <w:r w:rsidR="00CD78BB">
              <w:rPr>
                <w:noProof/>
                <w:webHidden/>
              </w:rPr>
              <w:tab/>
            </w:r>
            <w:r w:rsidR="00CD78BB">
              <w:rPr>
                <w:noProof/>
                <w:webHidden/>
              </w:rPr>
              <w:fldChar w:fldCharType="begin"/>
            </w:r>
            <w:r w:rsidR="00CD78BB">
              <w:rPr>
                <w:noProof/>
                <w:webHidden/>
              </w:rPr>
              <w:instrText xml:space="preserve"> PAGEREF _Toc21613570 \h </w:instrText>
            </w:r>
            <w:r w:rsidR="00CD78BB">
              <w:rPr>
                <w:noProof/>
                <w:webHidden/>
              </w:rPr>
            </w:r>
            <w:r w:rsidR="00CD78BB">
              <w:rPr>
                <w:noProof/>
                <w:webHidden/>
              </w:rPr>
              <w:fldChar w:fldCharType="separate"/>
            </w:r>
            <w:r w:rsidR="00CD78BB">
              <w:rPr>
                <w:noProof/>
                <w:webHidden/>
              </w:rPr>
              <w:t>15</w:t>
            </w:r>
            <w:r w:rsidR="00CD78BB">
              <w:rPr>
                <w:noProof/>
                <w:webHidden/>
              </w:rPr>
              <w:fldChar w:fldCharType="end"/>
            </w:r>
          </w:hyperlink>
        </w:p>
        <w:p w14:paraId="31824E4C" w14:textId="77777777" w:rsidR="00CD78BB" w:rsidRDefault="00000000">
          <w:pPr>
            <w:pStyle w:val="TOC3"/>
            <w:tabs>
              <w:tab w:val="left" w:pos="1100"/>
              <w:tab w:val="right" w:leader="dot" w:pos="9286"/>
            </w:tabs>
            <w:rPr>
              <w:rFonts w:asciiTheme="minorHAnsi" w:eastAsiaTheme="minorEastAsia" w:hAnsiTheme="minorHAnsi" w:cstheme="minorBidi"/>
              <w:noProof/>
              <w:color w:val="auto"/>
              <w:sz w:val="22"/>
              <w:szCs w:val="22"/>
              <w:lang w:eastAsia="en-GB"/>
            </w:rPr>
          </w:pPr>
          <w:hyperlink w:anchor="_Toc21613571" w:history="1">
            <w:r w:rsidR="00CD78BB" w:rsidRPr="00AF20CA">
              <w:rPr>
                <w:rStyle w:val="Hyperlink"/>
                <w:rFonts w:eastAsia="Verdana"/>
                <w:noProof/>
              </w:rPr>
              <w:t>6.6</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Household definitions - guidance</w:t>
            </w:r>
            <w:r w:rsidR="00CD78BB">
              <w:rPr>
                <w:noProof/>
                <w:webHidden/>
              </w:rPr>
              <w:tab/>
            </w:r>
            <w:r w:rsidR="00CD78BB">
              <w:rPr>
                <w:noProof/>
                <w:webHidden/>
              </w:rPr>
              <w:fldChar w:fldCharType="begin"/>
            </w:r>
            <w:r w:rsidR="00CD78BB">
              <w:rPr>
                <w:noProof/>
                <w:webHidden/>
              </w:rPr>
              <w:instrText xml:space="preserve"> PAGEREF _Toc21613571 \h </w:instrText>
            </w:r>
            <w:r w:rsidR="00CD78BB">
              <w:rPr>
                <w:noProof/>
                <w:webHidden/>
              </w:rPr>
            </w:r>
            <w:r w:rsidR="00CD78BB">
              <w:rPr>
                <w:noProof/>
                <w:webHidden/>
              </w:rPr>
              <w:fldChar w:fldCharType="separate"/>
            </w:r>
            <w:r w:rsidR="00CD78BB">
              <w:rPr>
                <w:noProof/>
                <w:webHidden/>
              </w:rPr>
              <w:t>15</w:t>
            </w:r>
            <w:r w:rsidR="00CD78BB">
              <w:rPr>
                <w:noProof/>
                <w:webHidden/>
              </w:rPr>
              <w:fldChar w:fldCharType="end"/>
            </w:r>
          </w:hyperlink>
        </w:p>
        <w:p w14:paraId="6F028C2E"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72" w:history="1">
            <w:r w:rsidR="00CD78BB" w:rsidRPr="00AF20CA">
              <w:rPr>
                <w:rStyle w:val="Hyperlink"/>
                <w:rFonts w:eastAsia="Verdana"/>
                <w:noProof/>
              </w:rPr>
              <w:t>7</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Assessing housing need</w:t>
            </w:r>
            <w:r w:rsidR="00CD78BB">
              <w:rPr>
                <w:noProof/>
                <w:webHidden/>
              </w:rPr>
              <w:tab/>
            </w:r>
            <w:r w:rsidR="00CD78BB">
              <w:rPr>
                <w:noProof/>
                <w:webHidden/>
              </w:rPr>
              <w:fldChar w:fldCharType="begin"/>
            </w:r>
            <w:r w:rsidR="00CD78BB">
              <w:rPr>
                <w:noProof/>
                <w:webHidden/>
              </w:rPr>
              <w:instrText xml:space="preserve"> PAGEREF _Toc21613572 \h </w:instrText>
            </w:r>
            <w:r w:rsidR="00CD78BB">
              <w:rPr>
                <w:noProof/>
                <w:webHidden/>
              </w:rPr>
            </w:r>
            <w:r w:rsidR="00CD78BB">
              <w:rPr>
                <w:noProof/>
                <w:webHidden/>
              </w:rPr>
              <w:fldChar w:fldCharType="separate"/>
            </w:r>
            <w:r w:rsidR="00CD78BB">
              <w:rPr>
                <w:noProof/>
                <w:webHidden/>
              </w:rPr>
              <w:t>17</w:t>
            </w:r>
            <w:r w:rsidR="00CD78BB">
              <w:rPr>
                <w:noProof/>
                <w:webHidden/>
              </w:rPr>
              <w:fldChar w:fldCharType="end"/>
            </w:r>
          </w:hyperlink>
        </w:p>
        <w:p w14:paraId="4FC8A0FE"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73" w:history="1">
            <w:r w:rsidR="00CD78BB" w:rsidRPr="00AF20CA">
              <w:rPr>
                <w:rStyle w:val="Hyperlink"/>
                <w:rFonts w:eastAsia="Verdana"/>
                <w:noProof/>
              </w:rPr>
              <w:t>8</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Local connections</w:t>
            </w:r>
            <w:r w:rsidR="00CD78BB">
              <w:rPr>
                <w:noProof/>
                <w:webHidden/>
              </w:rPr>
              <w:tab/>
            </w:r>
            <w:r w:rsidR="00CD78BB">
              <w:rPr>
                <w:noProof/>
                <w:webHidden/>
              </w:rPr>
              <w:fldChar w:fldCharType="begin"/>
            </w:r>
            <w:r w:rsidR="00CD78BB">
              <w:rPr>
                <w:noProof/>
                <w:webHidden/>
              </w:rPr>
              <w:instrText xml:space="preserve"> PAGEREF _Toc21613573 \h </w:instrText>
            </w:r>
            <w:r w:rsidR="00CD78BB">
              <w:rPr>
                <w:noProof/>
                <w:webHidden/>
              </w:rPr>
            </w:r>
            <w:r w:rsidR="00CD78BB">
              <w:rPr>
                <w:noProof/>
                <w:webHidden/>
              </w:rPr>
              <w:fldChar w:fldCharType="separate"/>
            </w:r>
            <w:r w:rsidR="00CD78BB">
              <w:rPr>
                <w:noProof/>
                <w:webHidden/>
              </w:rPr>
              <w:t>25</w:t>
            </w:r>
            <w:r w:rsidR="00CD78BB">
              <w:rPr>
                <w:noProof/>
                <w:webHidden/>
              </w:rPr>
              <w:fldChar w:fldCharType="end"/>
            </w:r>
          </w:hyperlink>
        </w:p>
        <w:p w14:paraId="5ED519D9" w14:textId="77777777" w:rsidR="00CD78BB" w:rsidRDefault="00000000">
          <w:pPr>
            <w:pStyle w:val="TOC2"/>
            <w:tabs>
              <w:tab w:val="left" w:pos="660"/>
              <w:tab w:val="right" w:leader="dot" w:pos="9286"/>
            </w:tabs>
            <w:rPr>
              <w:rFonts w:asciiTheme="minorHAnsi" w:eastAsiaTheme="minorEastAsia" w:hAnsiTheme="minorHAnsi" w:cstheme="minorBidi"/>
              <w:noProof/>
              <w:color w:val="auto"/>
              <w:sz w:val="22"/>
              <w:szCs w:val="22"/>
              <w:lang w:eastAsia="en-GB"/>
            </w:rPr>
          </w:pPr>
          <w:hyperlink w:anchor="_Toc21613574" w:history="1">
            <w:r w:rsidR="00CD78BB" w:rsidRPr="00AF20CA">
              <w:rPr>
                <w:rStyle w:val="Hyperlink"/>
                <w:rFonts w:eastAsia="Verdana"/>
                <w:noProof/>
              </w:rPr>
              <w:t>9</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Affordability calculations</w:t>
            </w:r>
            <w:r w:rsidR="00CD78BB">
              <w:rPr>
                <w:noProof/>
                <w:webHidden/>
              </w:rPr>
              <w:tab/>
            </w:r>
            <w:r w:rsidR="00CD78BB">
              <w:rPr>
                <w:noProof/>
                <w:webHidden/>
              </w:rPr>
              <w:fldChar w:fldCharType="begin"/>
            </w:r>
            <w:r w:rsidR="00CD78BB">
              <w:rPr>
                <w:noProof/>
                <w:webHidden/>
              </w:rPr>
              <w:instrText xml:space="preserve"> PAGEREF _Toc21613574 \h </w:instrText>
            </w:r>
            <w:r w:rsidR="00CD78BB">
              <w:rPr>
                <w:noProof/>
                <w:webHidden/>
              </w:rPr>
            </w:r>
            <w:r w:rsidR="00CD78BB">
              <w:rPr>
                <w:noProof/>
                <w:webHidden/>
              </w:rPr>
              <w:fldChar w:fldCharType="separate"/>
            </w:r>
            <w:r w:rsidR="00CD78BB">
              <w:rPr>
                <w:noProof/>
                <w:webHidden/>
              </w:rPr>
              <w:t>26</w:t>
            </w:r>
            <w:r w:rsidR="00CD78BB">
              <w:rPr>
                <w:noProof/>
                <w:webHidden/>
              </w:rPr>
              <w:fldChar w:fldCharType="end"/>
            </w:r>
          </w:hyperlink>
        </w:p>
        <w:p w14:paraId="304D710D"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75" w:history="1">
            <w:r w:rsidR="00CD78BB" w:rsidRPr="00AF20CA">
              <w:rPr>
                <w:rStyle w:val="Hyperlink"/>
                <w:rFonts w:eastAsia="Verdana"/>
                <w:noProof/>
              </w:rPr>
              <w:t>10</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Defining bedroom requirements</w:t>
            </w:r>
            <w:r w:rsidR="00CD78BB">
              <w:rPr>
                <w:noProof/>
                <w:webHidden/>
              </w:rPr>
              <w:tab/>
            </w:r>
            <w:r w:rsidR="00CD78BB">
              <w:rPr>
                <w:noProof/>
                <w:webHidden/>
              </w:rPr>
              <w:fldChar w:fldCharType="begin"/>
            </w:r>
            <w:r w:rsidR="00CD78BB">
              <w:rPr>
                <w:noProof/>
                <w:webHidden/>
              </w:rPr>
              <w:instrText xml:space="preserve"> PAGEREF _Toc21613575 \h </w:instrText>
            </w:r>
            <w:r w:rsidR="00CD78BB">
              <w:rPr>
                <w:noProof/>
                <w:webHidden/>
              </w:rPr>
            </w:r>
            <w:r w:rsidR="00CD78BB">
              <w:rPr>
                <w:noProof/>
                <w:webHidden/>
              </w:rPr>
              <w:fldChar w:fldCharType="separate"/>
            </w:r>
            <w:r w:rsidR="00CD78BB">
              <w:rPr>
                <w:noProof/>
                <w:webHidden/>
              </w:rPr>
              <w:t>27</w:t>
            </w:r>
            <w:r w:rsidR="00CD78BB">
              <w:rPr>
                <w:noProof/>
                <w:webHidden/>
              </w:rPr>
              <w:fldChar w:fldCharType="end"/>
            </w:r>
          </w:hyperlink>
        </w:p>
        <w:p w14:paraId="25F6C3AF"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76" w:history="1">
            <w:r w:rsidR="00CD78BB" w:rsidRPr="00AF20CA">
              <w:rPr>
                <w:rStyle w:val="Hyperlink"/>
                <w:rFonts w:eastAsia="Verdana"/>
                <w:noProof/>
              </w:rPr>
              <w:t>11</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Advertising properties</w:t>
            </w:r>
            <w:r w:rsidR="00CD78BB">
              <w:rPr>
                <w:noProof/>
                <w:webHidden/>
              </w:rPr>
              <w:tab/>
            </w:r>
            <w:r w:rsidR="00CD78BB">
              <w:rPr>
                <w:noProof/>
                <w:webHidden/>
              </w:rPr>
              <w:fldChar w:fldCharType="begin"/>
            </w:r>
            <w:r w:rsidR="00CD78BB">
              <w:rPr>
                <w:noProof/>
                <w:webHidden/>
              </w:rPr>
              <w:instrText xml:space="preserve"> PAGEREF _Toc21613576 \h </w:instrText>
            </w:r>
            <w:r w:rsidR="00CD78BB">
              <w:rPr>
                <w:noProof/>
                <w:webHidden/>
              </w:rPr>
            </w:r>
            <w:r w:rsidR="00CD78BB">
              <w:rPr>
                <w:noProof/>
                <w:webHidden/>
              </w:rPr>
              <w:fldChar w:fldCharType="separate"/>
            </w:r>
            <w:r w:rsidR="00CD78BB">
              <w:rPr>
                <w:noProof/>
                <w:webHidden/>
              </w:rPr>
              <w:t>28</w:t>
            </w:r>
            <w:r w:rsidR="00CD78BB">
              <w:rPr>
                <w:noProof/>
                <w:webHidden/>
              </w:rPr>
              <w:fldChar w:fldCharType="end"/>
            </w:r>
          </w:hyperlink>
        </w:p>
        <w:p w14:paraId="06BDE0C0" w14:textId="77777777" w:rsidR="00CD78BB" w:rsidRDefault="00000000">
          <w:pPr>
            <w:pStyle w:val="TOC2"/>
            <w:tabs>
              <w:tab w:val="right" w:leader="dot" w:pos="9286"/>
            </w:tabs>
            <w:rPr>
              <w:rFonts w:asciiTheme="minorHAnsi" w:eastAsiaTheme="minorEastAsia" w:hAnsiTheme="minorHAnsi" w:cstheme="minorBidi"/>
              <w:noProof/>
              <w:color w:val="auto"/>
              <w:sz w:val="22"/>
              <w:szCs w:val="22"/>
              <w:lang w:eastAsia="en-GB"/>
            </w:rPr>
          </w:pPr>
          <w:hyperlink w:anchor="_Toc21613577" w:history="1">
            <w:r w:rsidR="00CD78BB" w:rsidRPr="00AF20CA">
              <w:rPr>
                <w:rStyle w:val="Hyperlink"/>
                <w:rFonts w:eastAsia="Verdana"/>
                <w:noProof/>
              </w:rPr>
              <w:t>12       Responding to vacant properties</w:t>
            </w:r>
            <w:r w:rsidR="00CD78BB">
              <w:rPr>
                <w:noProof/>
                <w:webHidden/>
              </w:rPr>
              <w:tab/>
            </w:r>
            <w:r w:rsidR="00CD78BB">
              <w:rPr>
                <w:noProof/>
                <w:webHidden/>
              </w:rPr>
              <w:fldChar w:fldCharType="begin"/>
            </w:r>
            <w:r w:rsidR="00CD78BB">
              <w:rPr>
                <w:noProof/>
                <w:webHidden/>
              </w:rPr>
              <w:instrText xml:space="preserve"> PAGEREF _Toc21613577 \h </w:instrText>
            </w:r>
            <w:r w:rsidR="00CD78BB">
              <w:rPr>
                <w:noProof/>
                <w:webHidden/>
              </w:rPr>
            </w:r>
            <w:r w:rsidR="00CD78BB">
              <w:rPr>
                <w:noProof/>
                <w:webHidden/>
              </w:rPr>
              <w:fldChar w:fldCharType="separate"/>
            </w:r>
            <w:r w:rsidR="00CD78BB">
              <w:rPr>
                <w:noProof/>
                <w:webHidden/>
              </w:rPr>
              <w:t>29</w:t>
            </w:r>
            <w:r w:rsidR="00CD78BB">
              <w:rPr>
                <w:noProof/>
                <w:webHidden/>
              </w:rPr>
              <w:fldChar w:fldCharType="end"/>
            </w:r>
          </w:hyperlink>
        </w:p>
        <w:p w14:paraId="3D63E6DD"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78" w:history="1">
            <w:r w:rsidR="00CD78BB" w:rsidRPr="00AF20CA">
              <w:rPr>
                <w:rStyle w:val="Hyperlink"/>
                <w:rFonts w:eastAsia="Verdana"/>
                <w:noProof/>
              </w:rPr>
              <w:t>13</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Management allocations</w:t>
            </w:r>
            <w:r w:rsidR="00CD78BB">
              <w:rPr>
                <w:noProof/>
                <w:webHidden/>
              </w:rPr>
              <w:tab/>
            </w:r>
            <w:r w:rsidR="00CD78BB">
              <w:rPr>
                <w:noProof/>
                <w:webHidden/>
              </w:rPr>
              <w:fldChar w:fldCharType="begin"/>
            </w:r>
            <w:r w:rsidR="00CD78BB">
              <w:rPr>
                <w:noProof/>
                <w:webHidden/>
              </w:rPr>
              <w:instrText xml:space="preserve"> PAGEREF _Toc21613578 \h </w:instrText>
            </w:r>
            <w:r w:rsidR="00CD78BB">
              <w:rPr>
                <w:noProof/>
                <w:webHidden/>
              </w:rPr>
            </w:r>
            <w:r w:rsidR="00CD78BB">
              <w:rPr>
                <w:noProof/>
                <w:webHidden/>
              </w:rPr>
              <w:fldChar w:fldCharType="separate"/>
            </w:r>
            <w:r w:rsidR="00CD78BB">
              <w:rPr>
                <w:noProof/>
                <w:webHidden/>
              </w:rPr>
              <w:t>30</w:t>
            </w:r>
            <w:r w:rsidR="00CD78BB">
              <w:rPr>
                <w:noProof/>
                <w:webHidden/>
              </w:rPr>
              <w:fldChar w:fldCharType="end"/>
            </w:r>
          </w:hyperlink>
        </w:p>
        <w:p w14:paraId="3C9C8035"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79" w:history="1">
            <w:r w:rsidR="00CD78BB" w:rsidRPr="00AF20CA">
              <w:rPr>
                <w:rStyle w:val="Hyperlink"/>
                <w:rFonts w:eastAsia="Verdana"/>
                <w:noProof/>
              </w:rPr>
              <w:t>14</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Difficult to let procedure</w:t>
            </w:r>
            <w:r w:rsidR="00CD78BB">
              <w:rPr>
                <w:noProof/>
                <w:webHidden/>
              </w:rPr>
              <w:tab/>
            </w:r>
            <w:r w:rsidR="00CD78BB">
              <w:rPr>
                <w:noProof/>
                <w:webHidden/>
              </w:rPr>
              <w:fldChar w:fldCharType="begin"/>
            </w:r>
            <w:r w:rsidR="00CD78BB">
              <w:rPr>
                <w:noProof/>
                <w:webHidden/>
              </w:rPr>
              <w:instrText xml:space="preserve"> PAGEREF _Toc21613579 \h </w:instrText>
            </w:r>
            <w:r w:rsidR="00CD78BB">
              <w:rPr>
                <w:noProof/>
                <w:webHidden/>
              </w:rPr>
            </w:r>
            <w:r w:rsidR="00CD78BB">
              <w:rPr>
                <w:noProof/>
                <w:webHidden/>
              </w:rPr>
              <w:fldChar w:fldCharType="separate"/>
            </w:r>
            <w:r w:rsidR="00CD78BB">
              <w:rPr>
                <w:noProof/>
                <w:webHidden/>
              </w:rPr>
              <w:t>30</w:t>
            </w:r>
            <w:r w:rsidR="00CD78BB">
              <w:rPr>
                <w:noProof/>
                <w:webHidden/>
              </w:rPr>
              <w:fldChar w:fldCharType="end"/>
            </w:r>
          </w:hyperlink>
        </w:p>
        <w:p w14:paraId="5AEF3583"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80" w:history="1">
            <w:r w:rsidR="00CD78BB" w:rsidRPr="00AF20CA">
              <w:rPr>
                <w:rStyle w:val="Hyperlink"/>
                <w:rFonts w:eastAsia="Verdana"/>
                <w:noProof/>
              </w:rPr>
              <w:t>15</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Matching process</w:t>
            </w:r>
            <w:r w:rsidR="00CD78BB">
              <w:rPr>
                <w:noProof/>
                <w:webHidden/>
              </w:rPr>
              <w:tab/>
            </w:r>
            <w:r w:rsidR="00CD78BB">
              <w:rPr>
                <w:noProof/>
                <w:webHidden/>
              </w:rPr>
              <w:fldChar w:fldCharType="begin"/>
            </w:r>
            <w:r w:rsidR="00CD78BB">
              <w:rPr>
                <w:noProof/>
                <w:webHidden/>
              </w:rPr>
              <w:instrText xml:space="preserve"> PAGEREF _Toc21613580 \h </w:instrText>
            </w:r>
            <w:r w:rsidR="00CD78BB">
              <w:rPr>
                <w:noProof/>
                <w:webHidden/>
              </w:rPr>
            </w:r>
            <w:r w:rsidR="00CD78BB">
              <w:rPr>
                <w:noProof/>
                <w:webHidden/>
              </w:rPr>
              <w:fldChar w:fldCharType="separate"/>
            </w:r>
            <w:r w:rsidR="00CD78BB">
              <w:rPr>
                <w:noProof/>
                <w:webHidden/>
              </w:rPr>
              <w:t>30</w:t>
            </w:r>
            <w:r w:rsidR="00CD78BB">
              <w:rPr>
                <w:noProof/>
                <w:webHidden/>
              </w:rPr>
              <w:fldChar w:fldCharType="end"/>
            </w:r>
          </w:hyperlink>
        </w:p>
        <w:p w14:paraId="25E4CEA3"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81" w:history="1">
            <w:r w:rsidR="00CD78BB" w:rsidRPr="00AF20CA">
              <w:rPr>
                <w:rStyle w:val="Hyperlink"/>
                <w:rFonts w:eastAsia="Verdana"/>
                <w:noProof/>
              </w:rPr>
              <w:t xml:space="preserve">16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Offering a property</w:t>
            </w:r>
            <w:r w:rsidR="00CD78BB">
              <w:rPr>
                <w:noProof/>
                <w:webHidden/>
              </w:rPr>
              <w:tab/>
            </w:r>
            <w:r w:rsidR="00CD78BB">
              <w:rPr>
                <w:noProof/>
                <w:webHidden/>
              </w:rPr>
              <w:fldChar w:fldCharType="begin"/>
            </w:r>
            <w:r w:rsidR="00CD78BB">
              <w:rPr>
                <w:noProof/>
                <w:webHidden/>
              </w:rPr>
              <w:instrText xml:space="preserve"> PAGEREF _Toc21613581 \h </w:instrText>
            </w:r>
            <w:r w:rsidR="00CD78BB">
              <w:rPr>
                <w:noProof/>
                <w:webHidden/>
              </w:rPr>
            </w:r>
            <w:r w:rsidR="00CD78BB">
              <w:rPr>
                <w:noProof/>
                <w:webHidden/>
              </w:rPr>
              <w:fldChar w:fldCharType="separate"/>
            </w:r>
            <w:r w:rsidR="00CD78BB">
              <w:rPr>
                <w:noProof/>
                <w:webHidden/>
              </w:rPr>
              <w:t>32</w:t>
            </w:r>
            <w:r w:rsidR="00CD78BB">
              <w:rPr>
                <w:noProof/>
                <w:webHidden/>
              </w:rPr>
              <w:fldChar w:fldCharType="end"/>
            </w:r>
          </w:hyperlink>
        </w:p>
        <w:p w14:paraId="55D81A35"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82" w:history="1">
            <w:r w:rsidR="00CD78BB" w:rsidRPr="00AF20CA">
              <w:rPr>
                <w:rStyle w:val="Hyperlink"/>
                <w:rFonts w:eastAsia="Verdana"/>
                <w:noProof/>
              </w:rPr>
              <w:t xml:space="preserve">17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Joint tenants</w:t>
            </w:r>
            <w:r w:rsidR="00CD78BB">
              <w:rPr>
                <w:noProof/>
                <w:webHidden/>
              </w:rPr>
              <w:tab/>
            </w:r>
            <w:r w:rsidR="00CD78BB">
              <w:rPr>
                <w:noProof/>
                <w:webHidden/>
              </w:rPr>
              <w:fldChar w:fldCharType="begin"/>
            </w:r>
            <w:r w:rsidR="00CD78BB">
              <w:rPr>
                <w:noProof/>
                <w:webHidden/>
              </w:rPr>
              <w:instrText xml:space="preserve"> PAGEREF _Toc21613582 \h </w:instrText>
            </w:r>
            <w:r w:rsidR="00CD78BB">
              <w:rPr>
                <w:noProof/>
                <w:webHidden/>
              </w:rPr>
            </w:r>
            <w:r w:rsidR="00CD78BB">
              <w:rPr>
                <w:noProof/>
                <w:webHidden/>
              </w:rPr>
              <w:fldChar w:fldCharType="separate"/>
            </w:r>
            <w:r w:rsidR="00CD78BB">
              <w:rPr>
                <w:noProof/>
                <w:webHidden/>
              </w:rPr>
              <w:t>33</w:t>
            </w:r>
            <w:r w:rsidR="00CD78BB">
              <w:rPr>
                <w:noProof/>
                <w:webHidden/>
              </w:rPr>
              <w:fldChar w:fldCharType="end"/>
            </w:r>
          </w:hyperlink>
        </w:p>
        <w:p w14:paraId="5E7238AC"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83" w:history="1">
            <w:r w:rsidR="00CD78BB" w:rsidRPr="00AF20CA">
              <w:rPr>
                <w:rStyle w:val="Hyperlink"/>
                <w:rFonts w:eastAsia="Verdana"/>
                <w:noProof/>
              </w:rPr>
              <w:t xml:space="preserve">18 </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Feedback information</w:t>
            </w:r>
            <w:r w:rsidR="00CD78BB">
              <w:rPr>
                <w:noProof/>
                <w:webHidden/>
              </w:rPr>
              <w:tab/>
            </w:r>
            <w:r w:rsidR="00CD78BB">
              <w:rPr>
                <w:noProof/>
                <w:webHidden/>
              </w:rPr>
              <w:fldChar w:fldCharType="begin"/>
            </w:r>
            <w:r w:rsidR="00CD78BB">
              <w:rPr>
                <w:noProof/>
                <w:webHidden/>
              </w:rPr>
              <w:instrText xml:space="preserve"> PAGEREF _Toc21613583 \h </w:instrText>
            </w:r>
            <w:r w:rsidR="00CD78BB">
              <w:rPr>
                <w:noProof/>
                <w:webHidden/>
              </w:rPr>
            </w:r>
            <w:r w:rsidR="00CD78BB">
              <w:rPr>
                <w:noProof/>
                <w:webHidden/>
              </w:rPr>
              <w:fldChar w:fldCharType="separate"/>
            </w:r>
            <w:r w:rsidR="00CD78BB">
              <w:rPr>
                <w:noProof/>
                <w:webHidden/>
              </w:rPr>
              <w:t>33</w:t>
            </w:r>
            <w:r w:rsidR="00CD78BB">
              <w:rPr>
                <w:noProof/>
                <w:webHidden/>
              </w:rPr>
              <w:fldChar w:fldCharType="end"/>
            </w:r>
          </w:hyperlink>
        </w:p>
        <w:p w14:paraId="5EF4FB05"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84" w:history="1">
            <w:r w:rsidR="00CD78BB" w:rsidRPr="00AF20CA">
              <w:rPr>
                <w:rStyle w:val="Hyperlink"/>
                <w:rFonts w:eastAsia="Verdana"/>
                <w:noProof/>
              </w:rPr>
              <w:t>19</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Agricultural workers and the Rent (Agriculture) Act 1976</w:t>
            </w:r>
            <w:r w:rsidR="00CD78BB">
              <w:rPr>
                <w:noProof/>
                <w:webHidden/>
              </w:rPr>
              <w:tab/>
            </w:r>
            <w:r w:rsidR="00CD78BB">
              <w:rPr>
                <w:noProof/>
                <w:webHidden/>
              </w:rPr>
              <w:fldChar w:fldCharType="begin"/>
            </w:r>
            <w:r w:rsidR="00CD78BB">
              <w:rPr>
                <w:noProof/>
                <w:webHidden/>
              </w:rPr>
              <w:instrText xml:space="preserve"> PAGEREF _Toc21613584 \h </w:instrText>
            </w:r>
            <w:r w:rsidR="00CD78BB">
              <w:rPr>
                <w:noProof/>
                <w:webHidden/>
              </w:rPr>
            </w:r>
            <w:r w:rsidR="00CD78BB">
              <w:rPr>
                <w:noProof/>
                <w:webHidden/>
              </w:rPr>
              <w:fldChar w:fldCharType="separate"/>
            </w:r>
            <w:r w:rsidR="00CD78BB">
              <w:rPr>
                <w:noProof/>
                <w:webHidden/>
              </w:rPr>
              <w:t>34</w:t>
            </w:r>
            <w:r w:rsidR="00CD78BB">
              <w:rPr>
                <w:noProof/>
                <w:webHidden/>
              </w:rPr>
              <w:fldChar w:fldCharType="end"/>
            </w:r>
          </w:hyperlink>
        </w:p>
        <w:p w14:paraId="774ED52A" w14:textId="77777777" w:rsidR="00CD78BB" w:rsidRDefault="00000000">
          <w:pPr>
            <w:pStyle w:val="TOC2"/>
            <w:tabs>
              <w:tab w:val="left" w:pos="880"/>
              <w:tab w:val="right" w:leader="dot" w:pos="9286"/>
            </w:tabs>
            <w:rPr>
              <w:rFonts w:asciiTheme="minorHAnsi" w:eastAsiaTheme="minorEastAsia" w:hAnsiTheme="minorHAnsi" w:cstheme="minorBidi"/>
              <w:noProof/>
              <w:color w:val="auto"/>
              <w:sz w:val="22"/>
              <w:szCs w:val="22"/>
              <w:lang w:eastAsia="en-GB"/>
            </w:rPr>
          </w:pPr>
          <w:hyperlink w:anchor="_Toc21613585" w:history="1">
            <w:r w:rsidR="00CD78BB" w:rsidRPr="00AF20CA">
              <w:rPr>
                <w:rStyle w:val="Hyperlink"/>
                <w:rFonts w:eastAsia="Verdana"/>
                <w:noProof/>
              </w:rPr>
              <w:t>20</w:t>
            </w:r>
            <w:r w:rsidR="00CD78BB">
              <w:rPr>
                <w:rFonts w:asciiTheme="minorHAnsi" w:eastAsiaTheme="minorEastAsia" w:hAnsiTheme="minorHAnsi" w:cstheme="minorBidi"/>
                <w:noProof/>
                <w:color w:val="auto"/>
                <w:sz w:val="22"/>
                <w:szCs w:val="22"/>
                <w:lang w:eastAsia="en-GB"/>
              </w:rPr>
              <w:tab/>
            </w:r>
            <w:r w:rsidR="00CD78BB" w:rsidRPr="00AF20CA">
              <w:rPr>
                <w:rStyle w:val="Hyperlink"/>
                <w:rFonts w:eastAsia="Verdana"/>
                <w:noProof/>
              </w:rPr>
              <w:t>Mutual exchange</w:t>
            </w:r>
            <w:r w:rsidR="00CD78BB">
              <w:rPr>
                <w:noProof/>
                <w:webHidden/>
              </w:rPr>
              <w:tab/>
            </w:r>
            <w:r w:rsidR="00CD78BB">
              <w:rPr>
                <w:noProof/>
                <w:webHidden/>
              </w:rPr>
              <w:fldChar w:fldCharType="begin"/>
            </w:r>
            <w:r w:rsidR="00CD78BB">
              <w:rPr>
                <w:noProof/>
                <w:webHidden/>
              </w:rPr>
              <w:instrText xml:space="preserve"> PAGEREF _Toc21613585 \h </w:instrText>
            </w:r>
            <w:r w:rsidR="00CD78BB">
              <w:rPr>
                <w:noProof/>
                <w:webHidden/>
              </w:rPr>
            </w:r>
            <w:r w:rsidR="00CD78BB">
              <w:rPr>
                <w:noProof/>
                <w:webHidden/>
              </w:rPr>
              <w:fldChar w:fldCharType="separate"/>
            </w:r>
            <w:r w:rsidR="00CD78BB">
              <w:rPr>
                <w:noProof/>
                <w:webHidden/>
              </w:rPr>
              <w:t>34</w:t>
            </w:r>
            <w:r w:rsidR="00CD78BB">
              <w:rPr>
                <w:noProof/>
                <w:webHidden/>
              </w:rPr>
              <w:fldChar w:fldCharType="end"/>
            </w:r>
          </w:hyperlink>
        </w:p>
        <w:p w14:paraId="2654B11C" w14:textId="77777777" w:rsidR="00CD78BB" w:rsidRDefault="00000000">
          <w:pPr>
            <w:pStyle w:val="TOC2"/>
            <w:tabs>
              <w:tab w:val="right" w:leader="dot" w:pos="9286"/>
            </w:tabs>
            <w:rPr>
              <w:rFonts w:asciiTheme="minorHAnsi" w:eastAsiaTheme="minorEastAsia" w:hAnsiTheme="minorHAnsi" w:cstheme="minorBidi"/>
              <w:noProof/>
              <w:color w:val="auto"/>
              <w:sz w:val="22"/>
              <w:szCs w:val="22"/>
              <w:lang w:eastAsia="en-GB"/>
            </w:rPr>
          </w:pPr>
          <w:hyperlink w:anchor="_Toc21613586" w:history="1">
            <w:r w:rsidR="00CD78BB" w:rsidRPr="00AF20CA">
              <w:rPr>
                <w:rStyle w:val="Hyperlink"/>
                <w:rFonts w:eastAsia="Verdana"/>
                <w:noProof/>
              </w:rPr>
              <w:t>Appendix A: Household eligibility criteria</w:t>
            </w:r>
            <w:r w:rsidR="00CD78BB">
              <w:rPr>
                <w:noProof/>
                <w:webHidden/>
              </w:rPr>
              <w:tab/>
            </w:r>
            <w:r w:rsidR="00CD78BB">
              <w:rPr>
                <w:noProof/>
                <w:webHidden/>
              </w:rPr>
              <w:fldChar w:fldCharType="begin"/>
            </w:r>
            <w:r w:rsidR="00CD78BB">
              <w:rPr>
                <w:noProof/>
                <w:webHidden/>
              </w:rPr>
              <w:instrText xml:space="preserve"> PAGEREF _Toc21613586 \h </w:instrText>
            </w:r>
            <w:r w:rsidR="00CD78BB">
              <w:rPr>
                <w:noProof/>
                <w:webHidden/>
              </w:rPr>
            </w:r>
            <w:r w:rsidR="00CD78BB">
              <w:rPr>
                <w:noProof/>
                <w:webHidden/>
              </w:rPr>
              <w:fldChar w:fldCharType="separate"/>
            </w:r>
            <w:r w:rsidR="00CD78BB">
              <w:rPr>
                <w:noProof/>
                <w:webHidden/>
              </w:rPr>
              <w:t>35</w:t>
            </w:r>
            <w:r w:rsidR="00CD78BB">
              <w:rPr>
                <w:noProof/>
                <w:webHidden/>
              </w:rPr>
              <w:fldChar w:fldCharType="end"/>
            </w:r>
          </w:hyperlink>
        </w:p>
        <w:p w14:paraId="1A1B3499" w14:textId="77777777" w:rsidR="00CD78BB" w:rsidRDefault="00000000">
          <w:pPr>
            <w:pStyle w:val="TOC2"/>
            <w:tabs>
              <w:tab w:val="right" w:leader="dot" w:pos="9286"/>
            </w:tabs>
            <w:rPr>
              <w:rFonts w:asciiTheme="minorHAnsi" w:eastAsiaTheme="minorEastAsia" w:hAnsiTheme="minorHAnsi" w:cstheme="minorBidi"/>
              <w:noProof/>
              <w:color w:val="auto"/>
              <w:sz w:val="22"/>
              <w:szCs w:val="22"/>
              <w:lang w:eastAsia="en-GB"/>
            </w:rPr>
          </w:pPr>
          <w:hyperlink w:anchor="_Toc21613587" w:history="1">
            <w:r w:rsidR="00CD78BB" w:rsidRPr="00AF20CA">
              <w:rPr>
                <w:rStyle w:val="Hyperlink"/>
                <w:rFonts w:eastAsia="Verdana"/>
                <w:noProof/>
              </w:rPr>
              <w:t>Appendix A: Sheltered schemes</w:t>
            </w:r>
            <w:r w:rsidR="00CD78BB">
              <w:rPr>
                <w:noProof/>
                <w:webHidden/>
              </w:rPr>
              <w:tab/>
            </w:r>
            <w:r w:rsidR="00CD78BB">
              <w:rPr>
                <w:noProof/>
                <w:webHidden/>
              </w:rPr>
              <w:fldChar w:fldCharType="begin"/>
            </w:r>
            <w:r w:rsidR="00CD78BB">
              <w:rPr>
                <w:noProof/>
                <w:webHidden/>
              </w:rPr>
              <w:instrText xml:space="preserve"> PAGEREF _Toc21613587 \h </w:instrText>
            </w:r>
            <w:r w:rsidR="00CD78BB">
              <w:rPr>
                <w:noProof/>
                <w:webHidden/>
              </w:rPr>
            </w:r>
            <w:r w:rsidR="00CD78BB">
              <w:rPr>
                <w:noProof/>
                <w:webHidden/>
              </w:rPr>
              <w:fldChar w:fldCharType="separate"/>
            </w:r>
            <w:r w:rsidR="00CD78BB">
              <w:rPr>
                <w:noProof/>
                <w:webHidden/>
              </w:rPr>
              <w:t>37</w:t>
            </w:r>
            <w:r w:rsidR="00CD78BB">
              <w:rPr>
                <w:noProof/>
                <w:webHidden/>
              </w:rPr>
              <w:fldChar w:fldCharType="end"/>
            </w:r>
          </w:hyperlink>
        </w:p>
        <w:p w14:paraId="20BD989E" w14:textId="77777777" w:rsidR="008A4C08" w:rsidRDefault="008A4C08">
          <w:r>
            <w:rPr>
              <w:b/>
              <w:bCs/>
              <w:noProof/>
            </w:rPr>
            <w:fldChar w:fldCharType="end"/>
          </w:r>
        </w:p>
      </w:sdtContent>
    </w:sdt>
    <w:p w14:paraId="2494A05E" w14:textId="77777777" w:rsidR="008A4C08" w:rsidRDefault="008A4C08" w:rsidP="00950A01">
      <w:pPr>
        <w:pStyle w:val="Heading2"/>
        <w:rPr>
          <w:sz w:val="28"/>
          <w:szCs w:val="28"/>
          <w:u w:val="single"/>
        </w:rPr>
      </w:pPr>
    </w:p>
    <w:p w14:paraId="74D90E1D" w14:textId="77777777" w:rsidR="008A4C08" w:rsidRPr="008A4C08" w:rsidRDefault="008A4C08" w:rsidP="008A4C08"/>
    <w:p w14:paraId="45FF51D1" w14:textId="77777777" w:rsidR="00643141" w:rsidRPr="00643141" w:rsidRDefault="00643141" w:rsidP="00950A01">
      <w:pPr>
        <w:pStyle w:val="Heading2"/>
        <w:rPr>
          <w:sz w:val="28"/>
          <w:szCs w:val="28"/>
          <w:u w:val="single"/>
        </w:rPr>
      </w:pPr>
      <w:bookmarkStart w:id="1" w:name="_Toc21613546"/>
      <w:r>
        <w:t>Introduction</w:t>
      </w:r>
      <w:bookmarkEnd w:id="1"/>
    </w:p>
    <w:p w14:paraId="6EF28C53" w14:textId="77777777" w:rsidR="00643141" w:rsidRPr="00643141" w:rsidRDefault="00643141" w:rsidP="00950A01">
      <w:pPr>
        <w:pStyle w:val="Heading2"/>
        <w:rPr>
          <w:sz w:val="28"/>
          <w:szCs w:val="28"/>
          <w:u w:val="single"/>
        </w:rPr>
      </w:pPr>
    </w:p>
    <w:p w14:paraId="69FE3E57" w14:textId="77777777" w:rsidR="00643141" w:rsidRPr="00054C23" w:rsidRDefault="00643141" w:rsidP="00950A01">
      <w:pPr>
        <w:pStyle w:val="Heading3"/>
        <w:numPr>
          <w:ilvl w:val="0"/>
          <w:numId w:val="0"/>
        </w:numPr>
      </w:pPr>
      <w:bookmarkStart w:id="2" w:name="_Toc21613547"/>
      <w:r w:rsidRPr="00054C23">
        <w:t>Legal background</w:t>
      </w:r>
      <w:bookmarkEnd w:id="2"/>
    </w:p>
    <w:p w14:paraId="59AA88EA" w14:textId="77777777" w:rsidR="00643141" w:rsidRDefault="00643141" w:rsidP="00950A01">
      <w:pPr>
        <w:rPr>
          <w:rFonts w:eastAsia="Arial" w:cs="Arial"/>
          <w:b/>
          <w:bCs/>
          <w:szCs w:val="24"/>
        </w:rPr>
      </w:pPr>
    </w:p>
    <w:p w14:paraId="7E5355C4" w14:textId="77777777" w:rsidR="00643141" w:rsidRDefault="00643141" w:rsidP="00950A01">
      <w:pPr>
        <w:rPr>
          <w:rFonts w:eastAsia="Arial" w:cs="Arial"/>
          <w:szCs w:val="24"/>
        </w:rPr>
      </w:pPr>
      <w:r>
        <w:rPr>
          <w:rFonts w:eastAsia="Arial" w:cs="Arial"/>
          <w:szCs w:val="24"/>
        </w:rPr>
        <w:t xml:space="preserve">The Allocations and Lettings Policy has </w:t>
      </w:r>
      <w:proofErr w:type="gramStart"/>
      <w:r>
        <w:rPr>
          <w:rFonts w:eastAsia="Arial" w:cs="Arial"/>
          <w:szCs w:val="24"/>
        </w:rPr>
        <w:t>taken into account</w:t>
      </w:r>
      <w:proofErr w:type="gramEnd"/>
      <w:r>
        <w:rPr>
          <w:rFonts w:eastAsia="Arial" w:cs="Arial"/>
          <w:szCs w:val="24"/>
        </w:rPr>
        <w:t xml:space="preserve"> all legal requirements outlined in the Housing Act 1996, Part VI, amendments made under the Homelessness Act 2002, the Localism </w:t>
      </w:r>
      <w:r w:rsidRPr="00834B26">
        <w:rPr>
          <w:rFonts w:eastAsia="Arial" w:cs="Arial"/>
          <w:color w:val="auto"/>
          <w:szCs w:val="24"/>
        </w:rPr>
        <w:t>Act 2011</w:t>
      </w:r>
      <w:r>
        <w:rPr>
          <w:rFonts w:eastAsia="Arial" w:cs="Arial"/>
          <w:szCs w:val="24"/>
        </w:rPr>
        <w:t>, the DCLG Allocation of Accommodation: guidance for local housing authorities in England 2012 and the Homeless Reduction Act 2017. This Allocations Policy provides a framework for assessing housing need, priority and determining who will be nominated to Registered Providers (RP’s) for housing.</w:t>
      </w:r>
      <w:r w:rsidR="00054C23">
        <w:rPr>
          <w:rFonts w:eastAsia="Arial" w:cs="Arial"/>
          <w:szCs w:val="24"/>
        </w:rPr>
        <w:t xml:space="preserve">  Registered p</w:t>
      </w:r>
      <w:r>
        <w:rPr>
          <w:rFonts w:eastAsia="Arial" w:cs="Arial"/>
          <w:szCs w:val="24"/>
        </w:rPr>
        <w:t xml:space="preserve">roviders have previously been known as Housing Associations. </w:t>
      </w:r>
    </w:p>
    <w:p w14:paraId="5E0E3B75" w14:textId="77777777" w:rsidR="00643141" w:rsidRDefault="00643141" w:rsidP="00950A01">
      <w:pPr>
        <w:rPr>
          <w:rFonts w:eastAsia="Arial" w:cs="Arial"/>
          <w:szCs w:val="24"/>
        </w:rPr>
      </w:pPr>
    </w:p>
    <w:p w14:paraId="630BF010" w14:textId="77777777" w:rsidR="00643141" w:rsidRDefault="00A25E1C" w:rsidP="00950A01">
      <w:pPr>
        <w:pStyle w:val="Heading3"/>
        <w:numPr>
          <w:ilvl w:val="0"/>
          <w:numId w:val="0"/>
        </w:numPr>
      </w:pPr>
      <w:bookmarkStart w:id="3" w:name="_Toc21613548"/>
      <w:r>
        <w:t>Statement on c</w:t>
      </w:r>
      <w:r w:rsidR="00643141">
        <w:t>hoice</w:t>
      </w:r>
      <w:bookmarkEnd w:id="3"/>
    </w:p>
    <w:p w14:paraId="5C05799E" w14:textId="77777777" w:rsidR="00643141" w:rsidRDefault="00643141" w:rsidP="00950A01">
      <w:pPr>
        <w:rPr>
          <w:rFonts w:eastAsia="Arial" w:cs="Arial"/>
          <w:b/>
          <w:bCs/>
          <w:szCs w:val="24"/>
        </w:rPr>
      </w:pPr>
    </w:p>
    <w:p w14:paraId="59177A23" w14:textId="77777777" w:rsidR="00643141" w:rsidRPr="00834B26" w:rsidRDefault="00A25E1C" w:rsidP="00950A01">
      <w:pPr>
        <w:rPr>
          <w:rFonts w:eastAsia="Arial" w:cs="Arial"/>
          <w:color w:val="auto"/>
          <w:szCs w:val="24"/>
        </w:rPr>
      </w:pPr>
      <w:r>
        <w:rPr>
          <w:rFonts w:eastAsia="Arial" w:cs="Arial"/>
          <w:szCs w:val="24"/>
        </w:rPr>
        <w:t xml:space="preserve">Hinckley &amp; Bosworth operate a </w:t>
      </w:r>
      <w:proofErr w:type="gramStart"/>
      <w:r>
        <w:rPr>
          <w:rFonts w:eastAsia="Arial" w:cs="Arial"/>
          <w:szCs w:val="24"/>
        </w:rPr>
        <w:t>choice based</w:t>
      </w:r>
      <w:proofErr w:type="gramEnd"/>
      <w:r>
        <w:rPr>
          <w:rFonts w:eastAsia="Arial" w:cs="Arial"/>
          <w:szCs w:val="24"/>
        </w:rPr>
        <w:t xml:space="preserve"> lettings s</w:t>
      </w:r>
      <w:r w:rsidR="00643141">
        <w:rPr>
          <w:rFonts w:eastAsia="Arial" w:cs="Arial"/>
          <w:szCs w:val="24"/>
        </w:rPr>
        <w:t xml:space="preserve">cheme where vacant housing properties are openly advertised. This allows a home seeker to exercise greater choice over their own housing options. </w:t>
      </w:r>
      <w:r w:rsidR="00643141" w:rsidRPr="00834B26">
        <w:rPr>
          <w:rFonts w:eastAsia="Arial" w:cs="Arial"/>
          <w:color w:val="auto"/>
          <w:szCs w:val="24"/>
        </w:rPr>
        <w:t xml:space="preserve">There may be occasions where properties have to be matched direct to an applicant. </w:t>
      </w:r>
    </w:p>
    <w:p w14:paraId="74B58573" w14:textId="77777777" w:rsidR="00643141" w:rsidRDefault="00643141" w:rsidP="00950A01">
      <w:pPr>
        <w:rPr>
          <w:rFonts w:eastAsia="Arial" w:cs="Arial"/>
          <w:color w:val="FF0000"/>
          <w:szCs w:val="24"/>
        </w:rPr>
      </w:pPr>
    </w:p>
    <w:p w14:paraId="72CD8CD4" w14:textId="77777777" w:rsidR="00643141" w:rsidRPr="00834B26" w:rsidRDefault="00643141" w:rsidP="00950A01">
      <w:pPr>
        <w:suppressAutoHyphens w:val="0"/>
        <w:autoSpaceDE w:val="0"/>
        <w:autoSpaceDN w:val="0"/>
        <w:adjustRightInd w:val="0"/>
        <w:rPr>
          <w:rFonts w:cs="Arial"/>
          <w:color w:val="auto"/>
          <w:szCs w:val="24"/>
          <w:lang w:eastAsia="en-GB"/>
        </w:rPr>
      </w:pPr>
      <w:r w:rsidRPr="00834B26">
        <w:rPr>
          <w:rFonts w:cs="Arial"/>
          <w:color w:val="auto"/>
          <w:szCs w:val="24"/>
          <w:lang w:eastAsia="en-GB"/>
        </w:rPr>
        <w:t xml:space="preserve">There is a high demand for social housing in the </w:t>
      </w:r>
      <w:r w:rsidR="00054C23">
        <w:rPr>
          <w:rFonts w:cs="Arial"/>
          <w:color w:val="auto"/>
          <w:szCs w:val="24"/>
          <w:lang w:eastAsia="en-GB"/>
        </w:rPr>
        <w:t>b</w:t>
      </w:r>
      <w:r w:rsidRPr="00834B26">
        <w:rPr>
          <w:rFonts w:cs="Arial"/>
          <w:color w:val="auto"/>
          <w:szCs w:val="24"/>
          <w:lang w:eastAsia="en-GB"/>
        </w:rPr>
        <w:t>orough and a limited number of properties become available to let each year.</w:t>
      </w:r>
      <w:r w:rsidR="00054C23">
        <w:rPr>
          <w:rFonts w:cs="Arial"/>
          <w:color w:val="auto"/>
          <w:szCs w:val="24"/>
          <w:lang w:eastAsia="en-GB"/>
        </w:rPr>
        <w:t xml:space="preserve"> The c</w:t>
      </w:r>
      <w:r w:rsidRPr="00834B26">
        <w:rPr>
          <w:rFonts w:cs="Arial"/>
          <w:color w:val="auto"/>
          <w:szCs w:val="24"/>
          <w:lang w:eastAsia="en-GB"/>
        </w:rPr>
        <w:t>ouncil will work with applicants to discuss pathways to other tenures where appropriate.</w:t>
      </w:r>
    </w:p>
    <w:p w14:paraId="52A08B30" w14:textId="77777777" w:rsidR="00643141" w:rsidRDefault="00643141" w:rsidP="00950A01">
      <w:pPr>
        <w:rPr>
          <w:rFonts w:eastAsia="Arial" w:cs="Arial"/>
          <w:szCs w:val="24"/>
        </w:rPr>
      </w:pPr>
    </w:p>
    <w:p w14:paraId="7408991C" w14:textId="77777777" w:rsidR="00643141" w:rsidRDefault="00643141" w:rsidP="00950A01">
      <w:pPr>
        <w:pStyle w:val="Heading3"/>
        <w:numPr>
          <w:ilvl w:val="0"/>
          <w:numId w:val="0"/>
        </w:numPr>
      </w:pPr>
      <w:bookmarkStart w:id="4" w:name="_Toc21613549"/>
      <w:r>
        <w:t>Objectives of the Hinckley &amp; Bosworth Borough Council Choice Based Lettings Scheme</w:t>
      </w:r>
      <w:bookmarkEnd w:id="4"/>
    </w:p>
    <w:p w14:paraId="08E6BDDD" w14:textId="77777777" w:rsidR="00643141" w:rsidRDefault="00643141" w:rsidP="00950A01">
      <w:pPr>
        <w:rPr>
          <w:rFonts w:eastAsia="Arial" w:cs="Arial"/>
          <w:b/>
          <w:bCs/>
          <w:szCs w:val="24"/>
        </w:rPr>
      </w:pPr>
    </w:p>
    <w:p w14:paraId="170E6FF9" w14:textId="77777777" w:rsidR="00054C23" w:rsidRPr="00054C23" w:rsidRDefault="00054C23" w:rsidP="00950A01">
      <w:pPr>
        <w:rPr>
          <w:rFonts w:eastAsia="Arial" w:cs="Arial"/>
          <w:szCs w:val="24"/>
        </w:rPr>
      </w:pPr>
    </w:p>
    <w:p w14:paraId="1FEA6F23"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meet the legal requirements for the allocation of affordable housing</w:t>
      </w:r>
    </w:p>
    <w:p w14:paraId="7FB656B8"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ensure appropriate levels of priority are afforded to home seekers</w:t>
      </w:r>
    </w:p>
    <w:p w14:paraId="1129DC37"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ensure priority status on the scheme for home seekers with an urgent housing need</w:t>
      </w:r>
    </w:p>
    <w:p w14:paraId="0DF1D7C4"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let properties in a fair and transparent way</w:t>
      </w:r>
    </w:p>
    <w:p w14:paraId="11EF2D02"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support and assist vulnerable home seekers so that they are able to actively participate in the Hinckley &amp; Bosworth Borough Council Choice Based Lettings Scheme</w:t>
      </w:r>
    </w:p>
    <w:p w14:paraId="1F9E5F0D"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provide feedback to home seekers about homes let through Hinckley &amp; Bosworth Borough Council Choice Based Lettings Scheme</w:t>
      </w:r>
    </w:p>
    <w:p w14:paraId="19B1277A"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encourage and support sustainable communities and social inclusion</w:t>
      </w:r>
    </w:p>
    <w:p w14:paraId="3C443E2D"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lastRenderedPageBreak/>
        <w:t>To ensure home seekers are treated fairly, individually and in accordance with the commi</w:t>
      </w:r>
      <w:r w:rsidR="0083516E" w:rsidRPr="008A4C08">
        <w:rPr>
          <w:rFonts w:eastAsia="Arial" w:cs="Arial"/>
          <w:szCs w:val="24"/>
        </w:rPr>
        <w:t>tment to equality and d</w:t>
      </w:r>
      <w:r w:rsidRPr="008A4C08">
        <w:rPr>
          <w:rFonts w:eastAsia="Arial" w:cs="Arial"/>
          <w:szCs w:val="24"/>
        </w:rPr>
        <w:t>iversity</w:t>
      </w:r>
    </w:p>
    <w:p w14:paraId="2112096F"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make best use of affordable housing, to meet the needs of the local community</w:t>
      </w:r>
    </w:p>
    <w:p w14:paraId="4C00ACEF" w14:textId="77777777" w:rsidR="00054C23" w:rsidRPr="008A4C08" w:rsidRDefault="00054C23" w:rsidP="004B3A84">
      <w:pPr>
        <w:pStyle w:val="ListParagraph"/>
        <w:numPr>
          <w:ilvl w:val="0"/>
          <w:numId w:val="41"/>
        </w:numPr>
        <w:rPr>
          <w:rFonts w:eastAsia="Arial" w:cs="Arial"/>
          <w:szCs w:val="24"/>
        </w:rPr>
      </w:pPr>
      <w:r w:rsidRPr="008A4C08">
        <w:rPr>
          <w:rFonts w:eastAsia="Arial" w:cs="Arial"/>
          <w:szCs w:val="24"/>
        </w:rPr>
        <w:t>To ensure that properties are let as quickly as possible</w:t>
      </w:r>
    </w:p>
    <w:p w14:paraId="50F71CD9" w14:textId="77777777" w:rsidR="0083516E" w:rsidRPr="008A4C08" w:rsidRDefault="00054C23" w:rsidP="004B3A84">
      <w:pPr>
        <w:pStyle w:val="ListParagraph"/>
        <w:numPr>
          <w:ilvl w:val="0"/>
          <w:numId w:val="41"/>
        </w:numPr>
        <w:rPr>
          <w:rFonts w:eastAsia="Arial" w:cs="Arial"/>
          <w:szCs w:val="24"/>
        </w:rPr>
      </w:pPr>
      <w:r w:rsidRPr="008A4C08">
        <w:rPr>
          <w:rFonts w:eastAsia="Arial" w:cs="Arial"/>
          <w:szCs w:val="24"/>
        </w:rPr>
        <w:t>Provide housing advice to all who approach in order to make choices about their housing options (including applying for social housing, exchanging with another tenant, renting privately, buying a home under an assisted home ownership scheme, and remaining in their existing home with additional</w:t>
      </w:r>
      <w:r w:rsidR="00434693" w:rsidRPr="008A4C08">
        <w:rPr>
          <w:rFonts w:eastAsia="Arial" w:cs="Arial"/>
          <w:szCs w:val="24"/>
        </w:rPr>
        <w:t xml:space="preserve"> support/services/adaptations). </w:t>
      </w:r>
      <w:r w:rsidRPr="008A4C08">
        <w:rPr>
          <w:rFonts w:eastAsia="Arial" w:cs="Arial"/>
          <w:szCs w:val="24"/>
        </w:rPr>
        <w:t>Advice will include guidance on the availability of social housing</w:t>
      </w:r>
    </w:p>
    <w:p w14:paraId="331A8A5F" w14:textId="77777777" w:rsidR="0083516E" w:rsidRPr="008A4C08" w:rsidRDefault="00054C23" w:rsidP="004B3A84">
      <w:pPr>
        <w:pStyle w:val="ListParagraph"/>
        <w:numPr>
          <w:ilvl w:val="0"/>
          <w:numId w:val="41"/>
        </w:numPr>
        <w:rPr>
          <w:rFonts w:eastAsia="Arial" w:cs="Arial"/>
          <w:szCs w:val="24"/>
        </w:rPr>
      </w:pPr>
      <w:r w:rsidRPr="008A4C08">
        <w:rPr>
          <w:rFonts w:eastAsia="Arial" w:cs="Arial"/>
          <w:szCs w:val="24"/>
        </w:rPr>
        <w:t xml:space="preserve">Give a higher priority for rehousing to eligible applicants who have a local </w:t>
      </w:r>
      <w:r w:rsidR="0083516E" w:rsidRPr="008A4C08">
        <w:rPr>
          <w:rFonts w:eastAsia="Arial" w:cs="Arial"/>
          <w:szCs w:val="24"/>
        </w:rPr>
        <w:t>connection to Hinckley &amp;</w:t>
      </w:r>
      <w:r w:rsidRPr="008A4C08">
        <w:rPr>
          <w:rFonts w:eastAsia="Arial" w:cs="Arial"/>
          <w:szCs w:val="24"/>
        </w:rPr>
        <w:t xml:space="preserve"> Bosworth Boro</w:t>
      </w:r>
      <w:r w:rsidR="0083516E" w:rsidRPr="008A4C08">
        <w:rPr>
          <w:rFonts w:eastAsia="Arial" w:cs="Arial"/>
          <w:szCs w:val="24"/>
        </w:rPr>
        <w:t xml:space="preserve">ugh Council, than to those with </w:t>
      </w:r>
      <w:r w:rsidRPr="008A4C08">
        <w:rPr>
          <w:rFonts w:eastAsia="Arial" w:cs="Arial"/>
          <w:szCs w:val="24"/>
        </w:rPr>
        <w:t>similar housing ne</w:t>
      </w:r>
      <w:r w:rsidR="0083516E" w:rsidRPr="008A4C08">
        <w:rPr>
          <w:rFonts w:eastAsia="Arial" w:cs="Arial"/>
          <w:szCs w:val="24"/>
        </w:rPr>
        <w:t>eds who have no such connection</w:t>
      </w:r>
    </w:p>
    <w:p w14:paraId="1C3B3AAD" w14:textId="77777777" w:rsidR="0083516E" w:rsidRPr="008A4C08" w:rsidRDefault="00054C23" w:rsidP="004B3A84">
      <w:pPr>
        <w:pStyle w:val="ListParagraph"/>
        <w:numPr>
          <w:ilvl w:val="0"/>
          <w:numId w:val="41"/>
        </w:numPr>
        <w:rPr>
          <w:rFonts w:eastAsia="Arial" w:cs="Arial"/>
          <w:szCs w:val="24"/>
        </w:rPr>
      </w:pPr>
      <w:r w:rsidRPr="008A4C08">
        <w:rPr>
          <w:rFonts w:eastAsia="Arial" w:cs="Arial"/>
          <w:szCs w:val="24"/>
        </w:rPr>
        <w:t>Offer applicants choice about the areas where they want to live, within the constraints set by the availab</w:t>
      </w:r>
      <w:r w:rsidR="0083516E" w:rsidRPr="008A4C08">
        <w:rPr>
          <w:rFonts w:eastAsia="Arial" w:cs="Arial"/>
          <w:szCs w:val="24"/>
        </w:rPr>
        <w:t>ility of social housing in the b</w:t>
      </w:r>
      <w:r w:rsidRPr="008A4C08">
        <w:rPr>
          <w:rFonts w:eastAsia="Arial" w:cs="Arial"/>
          <w:szCs w:val="24"/>
        </w:rPr>
        <w:t>orough</w:t>
      </w:r>
    </w:p>
    <w:p w14:paraId="2746C25C" w14:textId="77777777" w:rsidR="00643141" w:rsidRPr="008A4C08" w:rsidRDefault="00054C23" w:rsidP="004B3A84">
      <w:pPr>
        <w:pStyle w:val="ListParagraph"/>
        <w:numPr>
          <w:ilvl w:val="0"/>
          <w:numId w:val="41"/>
        </w:numPr>
        <w:rPr>
          <w:rFonts w:eastAsia="Arial" w:cs="Arial"/>
          <w:szCs w:val="24"/>
        </w:rPr>
      </w:pPr>
      <w:r w:rsidRPr="008A4C08">
        <w:rPr>
          <w:rFonts w:eastAsia="Arial" w:cs="Arial"/>
          <w:szCs w:val="24"/>
        </w:rPr>
        <w:t>The scheme also aims to identify where applicants may be in danger of losing their home and refer</w:t>
      </w:r>
      <w:r w:rsidR="0083516E" w:rsidRPr="008A4C08">
        <w:rPr>
          <w:rFonts w:eastAsia="Arial" w:cs="Arial"/>
          <w:szCs w:val="24"/>
        </w:rPr>
        <w:t xml:space="preserve"> to relevant support agencies. </w:t>
      </w:r>
      <w:r w:rsidRPr="008A4C08">
        <w:rPr>
          <w:rFonts w:eastAsia="Arial" w:cs="Arial"/>
          <w:szCs w:val="24"/>
        </w:rPr>
        <w:t>It also aims to provide tenant sustainability by promoting pre-tenancy courses and affor</w:t>
      </w:r>
      <w:r w:rsidR="0083516E" w:rsidRPr="008A4C08">
        <w:rPr>
          <w:rFonts w:eastAsia="Arial" w:cs="Arial"/>
          <w:szCs w:val="24"/>
        </w:rPr>
        <w:t>dability checks for new tenants</w:t>
      </w:r>
    </w:p>
    <w:p w14:paraId="609B1026" w14:textId="77777777" w:rsidR="0083516E" w:rsidRPr="0083516E" w:rsidRDefault="0083516E" w:rsidP="00950A01">
      <w:pPr>
        <w:rPr>
          <w:rFonts w:eastAsia="Arial" w:cs="Arial"/>
          <w:szCs w:val="24"/>
        </w:rPr>
      </w:pPr>
    </w:p>
    <w:p w14:paraId="37C75BA5" w14:textId="77777777" w:rsidR="00643141" w:rsidRDefault="00A25E1C" w:rsidP="00231118">
      <w:pPr>
        <w:pStyle w:val="Heading3"/>
        <w:numPr>
          <w:ilvl w:val="0"/>
          <w:numId w:val="0"/>
        </w:numPr>
      </w:pPr>
      <w:bookmarkStart w:id="5" w:name="_Toc21613550"/>
      <w:r>
        <w:t>Equal o</w:t>
      </w:r>
      <w:r w:rsidR="00643141">
        <w:t>pportunities</w:t>
      </w:r>
      <w:bookmarkEnd w:id="5"/>
    </w:p>
    <w:p w14:paraId="76139A9C" w14:textId="77777777" w:rsidR="00643141" w:rsidRDefault="00643141" w:rsidP="00950A01">
      <w:pPr>
        <w:rPr>
          <w:rFonts w:eastAsia="Arial" w:cs="Arial"/>
          <w:b/>
          <w:bCs/>
          <w:szCs w:val="24"/>
        </w:rPr>
      </w:pPr>
    </w:p>
    <w:p w14:paraId="691F526C" w14:textId="77777777" w:rsidR="00643141" w:rsidRDefault="0083516E" w:rsidP="00950A01">
      <w:pPr>
        <w:rPr>
          <w:rFonts w:eastAsia="Arial" w:cs="Arial"/>
          <w:szCs w:val="24"/>
        </w:rPr>
      </w:pPr>
      <w:r>
        <w:rPr>
          <w:rFonts w:eastAsia="Arial" w:cs="Arial"/>
          <w:szCs w:val="24"/>
        </w:rPr>
        <w:t>This p</w:t>
      </w:r>
      <w:r w:rsidR="00643141">
        <w:rPr>
          <w:rFonts w:eastAsia="Arial" w:cs="Arial"/>
          <w:szCs w:val="24"/>
        </w:rPr>
        <w:t xml:space="preserve">olicy was created in accordance with Hinckley </w:t>
      </w:r>
      <w:r w:rsidR="00A25E1C">
        <w:rPr>
          <w:rFonts w:eastAsia="Arial" w:cs="Arial"/>
          <w:szCs w:val="24"/>
        </w:rPr>
        <w:t>&amp; Bosworth Councils Equalities P</w:t>
      </w:r>
      <w:r w:rsidR="00643141">
        <w:rPr>
          <w:rFonts w:eastAsia="Arial" w:cs="Arial"/>
          <w:szCs w:val="24"/>
        </w:rPr>
        <w:t>olicy to promote equal opportunities in the services it provides. It aims to ensure that no potential or current home seeker is treated less favourably on the grounds of gender, marital status, race, nationality, ethnic or national origin, colour, disability, age or sexual orientation nor is disadvantaged by the application of a rule, condition, or requirement, which has a discriminatory effect which cannot be justified by law.</w:t>
      </w:r>
    </w:p>
    <w:p w14:paraId="71A9EDE5" w14:textId="77777777" w:rsidR="00643141" w:rsidRDefault="00643141" w:rsidP="00950A01">
      <w:pPr>
        <w:rPr>
          <w:rFonts w:eastAsia="Arial" w:cs="Arial"/>
          <w:szCs w:val="24"/>
        </w:rPr>
      </w:pPr>
    </w:p>
    <w:p w14:paraId="1F186347" w14:textId="77777777" w:rsidR="00643141" w:rsidRDefault="00643141" w:rsidP="00950A01">
      <w:pPr>
        <w:rPr>
          <w:rFonts w:eastAsia="Arial" w:cs="Arial"/>
          <w:szCs w:val="24"/>
        </w:rPr>
      </w:pPr>
      <w:r>
        <w:rPr>
          <w:rFonts w:eastAsia="Arial" w:cs="Arial"/>
          <w:szCs w:val="24"/>
        </w:rPr>
        <w:t xml:space="preserve">We seek to ensure that all home seekers are able to participate in the process of applying and bidding for properties. If a home seeker is having difficulties and a family member, friend or advocate is unable to assist then a </w:t>
      </w:r>
      <w:r w:rsidR="00A25E1C">
        <w:rPr>
          <w:rFonts w:eastAsia="Arial" w:cs="Arial"/>
          <w:szCs w:val="24"/>
        </w:rPr>
        <w:t>housing r</w:t>
      </w:r>
      <w:r w:rsidRPr="000D1F6C">
        <w:rPr>
          <w:rFonts w:eastAsia="Arial" w:cs="Arial"/>
          <w:szCs w:val="24"/>
        </w:rPr>
        <w:t>egis</w:t>
      </w:r>
      <w:r w:rsidR="00A25E1C">
        <w:rPr>
          <w:rFonts w:eastAsia="Arial" w:cs="Arial"/>
          <w:szCs w:val="24"/>
        </w:rPr>
        <w:t>tration assessment o</w:t>
      </w:r>
      <w:r w:rsidRPr="000D1F6C">
        <w:rPr>
          <w:rFonts w:eastAsia="Arial" w:cs="Arial"/>
          <w:szCs w:val="24"/>
        </w:rPr>
        <w:t>fficer</w:t>
      </w:r>
      <w:r w:rsidR="00434693">
        <w:rPr>
          <w:rFonts w:eastAsia="Arial" w:cs="Arial"/>
          <w:szCs w:val="24"/>
        </w:rPr>
        <w:t xml:space="preserve"> at the c</w:t>
      </w:r>
      <w:r>
        <w:rPr>
          <w:rFonts w:eastAsia="Arial" w:cs="Arial"/>
          <w:szCs w:val="24"/>
        </w:rPr>
        <w:t>ouncil will be able to help.</w:t>
      </w:r>
    </w:p>
    <w:p w14:paraId="05A562A7" w14:textId="77777777" w:rsidR="00643141" w:rsidRDefault="00643141" w:rsidP="00950A01">
      <w:pPr>
        <w:rPr>
          <w:rFonts w:eastAsia="Arial" w:cs="Arial"/>
          <w:szCs w:val="24"/>
        </w:rPr>
      </w:pPr>
    </w:p>
    <w:p w14:paraId="34C65B90" w14:textId="77777777" w:rsidR="00643141" w:rsidRDefault="00950A01" w:rsidP="00231118">
      <w:pPr>
        <w:pStyle w:val="Heading3"/>
        <w:numPr>
          <w:ilvl w:val="0"/>
          <w:numId w:val="0"/>
        </w:numPr>
      </w:pPr>
      <w:bookmarkStart w:id="6" w:name="_Toc21613551"/>
      <w:r>
        <w:t>Data p</w:t>
      </w:r>
      <w:r w:rsidR="00643141">
        <w:t>rotection</w:t>
      </w:r>
      <w:bookmarkEnd w:id="6"/>
      <w:r w:rsidR="00643141">
        <w:t xml:space="preserve"> </w:t>
      </w:r>
    </w:p>
    <w:p w14:paraId="38B37450" w14:textId="77777777" w:rsidR="00643141" w:rsidRDefault="00643141" w:rsidP="00950A01">
      <w:pPr>
        <w:pStyle w:val="Heading4"/>
        <w:rPr>
          <w:b/>
          <w:bCs/>
        </w:rPr>
      </w:pPr>
    </w:p>
    <w:p w14:paraId="5781E219" w14:textId="77777777" w:rsidR="00643141" w:rsidRDefault="00643141" w:rsidP="00950A01">
      <w:pPr>
        <w:rPr>
          <w:rFonts w:eastAsia="Arial" w:cs="Arial"/>
          <w:szCs w:val="24"/>
        </w:rPr>
      </w:pPr>
      <w:r>
        <w:rPr>
          <w:rFonts w:eastAsia="Arial" w:cs="Arial"/>
          <w:szCs w:val="24"/>
        </w:rPr>
        <w:t xml:space="preserve">Home seekers have the right to information on all decisions made about </w:t>
      </w:r>
      <w:r w:rsidR="00D376E4">
        <w:rPr>
          <w:rFonts w:eastAsia="Arial" w:cs="Arial"/>
          <w:szCs w:val="24"/>
        </w:rPr>
        <w:t xml:space="preserve">the facts of their </w:t>
      </w:r>
      <w:r w:rsidR="00434693">
        <w:rPr>
          <w:rFonts w:eastAsia="Arial" w:cs="Arial"/>
          <w:szCs w:val="24"/>
        </w:rPr>
        <w:t>application. This</w:t>
      </w:r>
      <w:r>
        <w:rPr>
          <w:rFonts w:eastAsia="Arial" w:cs="Arial"/>
          <w:szCs w:val="24"/>
        </w:rPr>
        <w:t xml:space="preserve"> includes all information used in considering housing need priorities.</w:t>
      </w:r>
    </w:p>
    <w:p w14:paraId="2CCBCC66" w14:textId="77777777" w:rsidR="00643141" w:rsidRDefault="00643141" w:rsidP="00950A01">
      <w:pPr>
        <w:rPr>
          <w:rFonts w:eastAsia="Arial" w:cs="Arial"/>
          <w:szCs w:val="24"/>
        </w:rPr>
      </w:pPr>
    </w:p>
    <w:p w14:paraId="216D2D70" w14:textId="77777777" w:rsidR="00643141" w:rsidRDefault="00643141" w:rsidP="00950A01">
      <w:pPr>
        <w:rPr>
          <w:rFonts w:eastAsia="Arial" w:cs="Arial"/>
          <w:szCs w:val="24"/>
        </w:rPr>
      </w:pPr>
      <w:r>
        <w:rPr>
          <w:rFonts w:eastAsia="Arial" w:cs="Arial"/>
          <w:szCs w:val="24"/>
        </w:rPr>
        <w:t>Information held by Hinckley &amp; Bosworth Borough Council about home seekers will only be used in connection with their application for housing and in accordance with the Data Protection Act 19</w:t>
      </w:r>
      <w:r w:rsidR="00D376E4">
        <w:rPr>
          <w:rFonts w:eastAsia="Arial" w:cs="Arial"/>
          <w:szCs w:val="24"/>
        </w:rPr>
        <w:t>98.</w:t>
      </w:r>
      <w:r w:rsidR="00F13B75">
        <w:rPr>
          <w:rFonts w:eastAsia="Arial" w:cs="Arial"/>
          <w:szCs w:val="24"/>
        </w:rPr>
        <w:t xml:space="preserve"> </w:t>
      </w:r>
      <w:r>
        <w:rPr>
          <w:rFonts w:eastAsia="Arial" w:cs="Arial"/>
          <w:szCs w:val="24"/>
        </w:rPr>
        <w:t>In normal circumstances, this information is o</w:t>
      </w:r>
      <w:r w:rsidR="00D376E4">
        <w:rPr>
          <w:rFonts w:eastAsia="Arial" w:cs="Arial"/>
          <w:szCs w:val="24"/>
        </w:rPr>
        <w:t>nly to be disclosed to partner councils, registered housing p</w:t>
      </w:r>
      <w:r>
        <w:rPr>
          <w:rFonts w:eastAsia="Arial" w:cs="Arial"/>
          <w:szCs w:val="24"/>
        </w:rPr>
        <w:t>rov</w:t>
      </w:r>
      <w:r w:rsidR="00D376E4">
        <w:rPr>
          <w:rFonts w:eastAsia="Arial" w:cs="Arial"/>
          <w:szCs w:val="24"/>
        </w:rPr>
        <w:t>iders or other agencies such a social care services and p</w:t>
      </w:r>
      <w:r>
        <w:rPr>
          <w:rFonts w:eastAsia="Arial" w:cs="Arial"/>
          <w:szCs w:val="24"/>
        </w:rPr>
        <w:t>robation in connection with housing.</w:t>
      </w:r>
    </w:p>
    <w:p w14:paraId="7474E6FE" w14:textId="77777777" w:rsidR="00643141" w:rsidRDefault="00643141" w:rsidP="00950A01">
      <w:pPr>
        <w:rPr>
          <w:rFonts w:eastAsia="Arial" w:cs="Arial"/>
          <w:szCs w:val="24"/>
        </w:rPr>
      </w:pPr>
    </w:p>
    <w:p w14:paraId="43CE9F26" w14:textId="77777777" w:rsidR="00643141" w:rsidRDefault="00643141" w:rsidP="00950A01">
      <w:pPr>
        <w:rPr>
          <w:rFonts w:eastAsia="Arial" w:cs="Arial"/>
          <w:szCs w:val="24"/>
        </w:rPr>
      </w:pPr>
      <w:r>
        <w:rPr>
          <w:rFonts w:eastAsia="Arial" w:cs="Arial"/>
          <w:szCs w:val="24"/>
        </w:rPr>
        <w:t>This means that the information and the fact that a home seeker has applied for housing, will not normally be passed onto any third parties without the home seekers prior written consent.</w:t>
      </w:r>
    </w:p>
    <w:p w14:paraId="68BC5ED3" w14:textId="77777777" w:rsidR="00643141" w:rsidRDefault="00643141" w:rsidP="00950A01">
      <w:pPr>
        <w:rPr>
          <w:rFonts w:eastAsia="Arial" w:cs="Arial"/>
          <w:szCs w:val="24"/>
        </w:rPr>
      </w:pPr>
    </w:p>
    <w:p w14:paraId="1D8EC5AE" w14:textId="77777777" w:rsidR="00643141" w:rsidRDefault="00643141" w:rsidP="00950A01">
      <w:pPr>
        <w:rPr>
          <w:rFonts w:eastAsia="Arial" w:cs="Arial"/>
          <w:szCs w:val="24"/>
        </w:rPr>
      </w:pPr>
      <w:r>
        <w:rPr>
          <w:rFonts w:eastAsia="Arial" w:cs="Arial"/>
          <w:szCs w:val="24"/>
        </w:rPr>
        <w:t xml:space="preserve">In exceptional circumstances information may be disclosed without consent: </w:t>
      </w:r>
    </w:p>
    <w:p w14:paraId="094275D0" w14:textId="77777777" w:rsidR="00643141" w:rsidRDefault="00643141" w:rsidP="00950A01">
      <w:pPr>
        <w:rPr>
          <w:rFonts w:eastAsia="Arial" w:cs="Arial"/>
          <w:szCs w:val="24"/>
        </w:rPr>
      </w:pPr>
    </w:p>
    <w:p w14:paraId="55AE589F" w14:textId="77777777" w:rsidR="00643141" w:rsidRPr="004B3A84" w:rsidRDefault="00643141" w:rsidP="004B3A84">
      <w:pPr>
        <w:pStyle w:val="ListParagraph"/>
        <w:numPr>
          <w:ilvl w:val="0"/>
          <w:numId w:val="42"/>
        </w:numPr>
        <w:rPr>
          <w:rFonts w:eastAsia="Arial" w:cs="Arial"/>
          <w:szCs w:val="24"/>
        </w:rPr>
      </w:pPr>
      <w:r w:rsidRPr="004B3A84">
        <w:rPr>
          <w:rFonts w:eastAsia="Arial" w:cs="Arial"/>
          <w:szCs w:val="24"/>
        </w:rPr>
        <w:lastRenderedPageBreak/>
        <w:t>Where there are over-riding legal, social or public interest considerations, e.g. there is a risk of serious harm to the person themselves or others if th</w:t>
      </w:r>
      <w:r w:rsidR="00D376E4" w:rsidRPr="004B3A84">
        <w:rPr>
          <w:rFonts w:eastAsia="Arial" w:cs="Arial"/>
          <w:szCs w:val="24"/>
        </w:rPr>
        <w:t>e information is not disclosed</w:t>
      </w:r>
    </w:p>
    <w:p w14:paraId="1C8A9E1C" w14:textId="77777777" w:rsidR="00643141" w:rsidRPr="004B3A84" w:rsidRDefault="00643141" w:rsidP="004B3A84">
      <w:pPr>
        <w:pStyle w:val="ListParagraph"/>
        <w:numPr>
          <w:ilvl w:val="0"/>
          <w:numId w:val="42"/>
        </w:numPr>
        <w:rPr>
          <w:rFonts w:eastAsia="Arial" w:cs="Arial"/>
          <w:szCs w:val="24"/>
        </w:rPr>
      </w:pPr>
      <w:r w:rsidRPr="004B3A84">
        <w:rPr>
          <w:rFonts w:eastAsia="Arial" w:cs="Arial"/>
          <w:szCs w:val="24"/>
        </w:rPr>
        <w:t xml:space="preserve">Where information is required by the police as part of a </w:t>
      </w:r>
      <w:r w:rsidR="00D376E4" w:rsidRPr="004B3A84">
        <w:rPr>
          <w:rFonts w:eastAsia="Arial" w:cs="Arial"/>
          <w:szCs w:val="24"/>
        </w:rPr>
        <w:t>criminal investigation</w:t>
      </w:r>
    </w:p>
    <w:p w14:paraId="0CE0638E" w14:textId="77777777" w:rsidR="00643141" w:rsidRPr="004B3A84" w:rsidRDefault="00643141" w:rsidP="004B3A84">
      <w:pPr>
        <w:pStyle w:val="ListParagraph"/>
        <w:numPr>
          <w:ilvl w:val="0"/>
          <w:numId w:val="42"/>
        </w:numPr>
        <w:rPr>
          <w:rFonts w:eastAsia="Arial" w:cs="Arial"/>
          <w:szCs w:val="24"/>
        </w:rPr>
      </w:pPr>
      <w:r w:rsidRPr="004B3A84">
        <w:rPr>
          <w:rFonts w:eastAsia="Arial" w:cs="Arial"/>
          <w:szCs w:val="24"/>
        </w:rPr>
        <w:t>Where information is required by an authority for the assessment or collection of any tax or duty of a similar nature</w:t>
      </w:r>
    </w:p>
    <w:p w14:paraId="1757E7B9" w14:textId="77777777" w:rsidR="00643141" w:rsidRPr="004B3A84" w:rsidRDefault="00643141" w:rsidP="004B3A84">
      <w:pPr>
        <w:pStyle w:val="ListParagraph"/>
        <w:numPr>
          <w:ilvl w:val="0"/>
          <w:numId w:val="42"/>
        </w:numPr>
        <w:rPr>
          <w:rFonts w:eastAsia="Arial" w:cs="Arial"/>
          <w:szCs w:val="24"/>
        </w:rPr>
      </w:pPr>
      <w:r w:rsidRPr="004B3A84">
        <w:rPr>
          <w:rFonts w:eastAsia="Arial" w:cs="Arial"/>
          <w:szCs w:val="24"/>
        </w:rPr>
        <w:t xml:space="preserve">Where, because the </w:t>
      </w:r>
      <w:r w:rsidR="00D376E4" w:rsidRPr="004B3A84">
        <w:rPr>
          <w:rFonts w:eastAsia="Arial" w:cs="Arial"/>
          <w:szCs w:val="24"/>
        </w:rPr>
        <w:t>c</w:t>
      </w:r>
      <w:r w:rsidRPr="004B3A84">
        <w:rPr>
          <w:rFonts w:eastAsia="Arial" w:cs="Arial"/>
          <w:szCs w:val="24"/>
        </w:rPr>
        <w:t>ouncil is under a duty to protect the public funds it handles, it may need to use the information provided by home seekers to prevent and detect fraud. The information may also be shared for the same purposes with other organis</w:t>
      </w:r>
      <w:r w:rsidR="00D376E4" w:rsidRPr="004B3A84">
        <w:rPr>
          <w:rFonts w:eastAsia="Arial" w:cs="Arial"/>
          <w:szCs w:val="24"/>
        </w:rPr>
        <w:t>ations that handle public funds</w:t>
      </w:r>
    </w:p>
    <w:p w14:paraId="22617355" w14:textId="77777777" w:rsidR="00643141" w:rsidRPr="004B3A84" w:rsidRDefault="00643141" w:rsidP="004B3A84">
      <w:pPr>
        <w:pStyle w:val="ListParagraph"/>
        <w:numPr>
          <w:ilvl w:val="0"/>
          <w:numId w:val="42"/>
        </w:numPr>
        <w:rPr>
          <w:rFonts w:eastAsia="Arial" w:cs="Arial"/>
          <w:szCs w:val="24"/>
        </w:rPr>
      </w:pPr>
      <w:r w:rsidRPr="004B3A84">
        <w:rPr>
          <w:rFonts w:eastAsia="Arial" w:cs="Arial"/>
          <w:szCs w:val="24"/>
        </w:rPr>
        <w:t>The information may also be used for statistical purposes, which means we may pass this information, in confidence, to the relevant gover</w:t>
      </w:r>
      <w:r w:rsidR="00D376E4" w:rsidRPr="004B3A84">
        <w:rPr>
          <w:rFonts w:eastAsia="Arial" w:cs="Arial"/>
          <w:szCs w:val="24"/>
        </w:rPr>
        <w:t>nment department</w:t>
      </w:r>
    </w:p>
    <w:p w14:paraId="0F925687" w14:textId="77777777" w:rsidR="00643141" w:rsidRDefault="00643141" w:rsidP="00950A01">
      <w:pPr>
        <w:rPr>
          <w:rFonts w:eastAsia="Arial" w:cs="Arial"/>
          <w:szCs w:val="24"/>
        </w:rPr>
      </w:pPr>
    </w:p>
    <w:p w14:paraId="7C0E39ED" w14:textId="77777777" w:rsidR="00643141" w:rsidRDefault="00F13B75" w:rsidP="00231118">
      <w:pPr>
        <w:pStyle w:val="Heading3"/>
      </w:pPr>
      <w:bookmarkStart w:id="7" w:name="_Toc21613552"/>
      <w:r>
        <w:t>Working in p</w:t>
      </w:r>
      <w:r w:rsidR="00643141">
        <w:t>artnership</w:t>
      </w:r>
      <w:bookmarkEnd w:id="7"/>
    </w:p>
    <w:p w14:paraId="48D144D7" w14:textId="77777777" w:rsidR="00643141" w:rsidRDefault="00643141" w:rsidP="00950A01">
      <w:pPr>
        <w:rPr>
          <w:rFonts w:eastAsia="Arial" w:cs="Arial"/>
          <w:b/>
          <w:bCs/>
          <w:szCs w:val="24"/>
        </w:rPr>
      </w:pPr>
    </w:p>
    <w:p w14:paraId="1F4ABCCE" w14:textId="77777777" w:rsidR="00643141" w:rsidRDefault="00643141" w:rsidP="00950A01">
      <w:pPr>
        <w:rPr>
          <w:rFonts w:eastAsia="Arial" w:cs="Arial"/>
          <w:szCs w:val="24"/>
        </w:rPr>
      </w:pPr>
      <w:r>
        <w:rPr>
          <w:rFonts w:eastAsia="Arial" w:cs="Arial"/>
          <w:szCs w:val="24"/>
        </w:rPr>
        <w:t xml:space="preserve">When considering housing for those who are vulnerable or have support needs, the </w:t>
      </w:r>
      <w:r w:rsidR="00D376E4">
        <w:rPr>
          <w:rFonts w:eastAsia="Arial" w:cs="Arial"/>
          <w:szCs w:val="24"/>
        </w:rPr>
        <w:t>c</w:t>
      </w:r>
      <w:r>
        <w:rPr>
          <w:rFonts w:eastAsia="Arial" w:cs="Arial"/>
          <w:szCs w:val="24"/>
        </w:rPr>
        <w:t xml:space="preserve">ouncil will endeavour to work with other agencies such as Social Care Services, Probation Service, in addition to community and </w:t>
      </w:r>
      <w:r w:rsidRPr="00550DAB">
        <w:rPr>
          <w:rFonts w:eastAsia="Arial" w:cs="Arial"/>
          <w:color w:val="auto"/>
          <w:szCs w:val="24"/>
        </w:rPr>
        <w:t>voluntary agencies</w:t>
      </w:r>
      <w:r w:rsidRPr="00172595">
        <w:rPr>
          <w:rFonts w:eastAsia="Arial" w:cs="Arial"/>
          <w:color w:val="FF0000"/>
          <w:szCs w:val="24"/>
        </w:rPr>
        <w:t xml:space="preserve"> </w:t>
      </w:r>
      <w:r>
        <w:rPr>
          <w:rFonts w:eastAsia="Arial" w:cs="Arial"/>
          <w:szCs w:val="24"/>
        </w:rPr>
        <w:t>to enable appropriate allocations and support to be made according to the home seekers needs and disabilities to help create and maintain a successful tenancy and promote independent living.</w:t>
      </w:r>
    </w:p>
    <w:p w14:paraId="1139F65E" w14:textId="77777777" w:rsidR="00643141" w:rsidRDefault="00643141" w:rsidP="00950A01">
      <w:pPr>
        <w:rPr>
          <w:rFonts w:eastAsia="Arial" w:cs="Arial"/>
          <w:szCs w:val="24"/>
        </w:rPr>
      </w:pPr>
    </w:p>
    <w:p w14:paraId="77AD2B38" w14:textId="77777777" w:rsidR="00643141" w:rsidRDefault="00643141" w:rsidP="00231118">
      <w:pPr>
        <w:pStyle w:val="Heading3"/>
      </w:pPr>
      <w:bookmarkStart w:id="8" w:name="_Toc21613553"/>
      <w:r>
        <w:t>Nominations</w:t>
      </w:r>
      <w:bookmarkEnd w:id="8"/>
    </w:p>
    <w:p w14:paraId="495FF097" w14:textId="77777777" w:rsidR="00643141" w:rsidRDefault="00643141" w:rsidP="00950A01">
      <w:pPr>
        <w:rPr>
          <w:rFonts w:eastAsia="Arial" w:cs="Arial"/>
          <w:b/>
          <w:bCs/>
          <w:szCs w:val="24"/>
        </w:rPr>
      </w:pPr>
    </w:p>
    <w:p w14:paraId="009DA468" w14:textId="77777777" w:rsidR="00643141" w:rsidRDefault="00643141" w:rsidP="00950A01">
      <w:pPr>
        <w:rPr>
          <w:rFonts w:eastAsia="Arial" w:cs="Arial"/>
          <w:szCs w:val="24"/>
        </w:rPr>
      </w:pPr>
      <w:r>
        <w:rPr>
          <w:rFonts w:eastAsia="Arial" w:cs="Arial"/>
          <w:szCs w:val="24"/>
        </w:rPr>
        <w:t>Agreements exist between Hinckley &amp; Bo</w:t>
      </w:r>
      <w:r w:rsidR="004B3A84">
        <w:rPr>
          <w:rFonts w:eastAsia="Arial" w:cs="Arial"/>
          <w:szCs w:val="24"/>
        </w:rPr>
        <w:t>sworth Borough Council and the registered social l</w:t>
      </w:r>
      <w:r>
        <w:rPr>
          <w:rFonts w:eastAsia="Arial" w:cs="Arial"/>
          <w:szCs w:val="24"/>
        </w:rPr>
        <w:t>and</w:t>
      </w:r>
      <w:r w:rsidR="00D376E4">
        <w:rPr>
          <w:rFonts w:eastAsia="Arial" w:cs="Arial"/>
          <w:szCs w:val="24"/>
        </w:rPr>
        <w:t>lords which operate within the b</w:t>
      </w:r>
      <w:r>
        <w:rPr>
          <w:rFonts w:eastAsia="Arial" w:cs="Arial"/>
          <w:szCs w:val="24"/>
        </w:rPr>
        <w:t xml:space="preserve">orough. </w:t>
      </w:r>
      <w:r w:rsidR="00D376E4">
        <w:rPr>
          <w:rFonts w:eastAsia="Arial" w:cs="Arial"/>
          <w:szCs w:val="24"/>
        </w:rPr>
        <w:t>Whilst the majority of registered p</w:t>
      </w:r>
      <w:r>
        <w:rPr>
          <w:rFonts w:eastAsia="Arial" w:cs="Arial"/>
          <w:szCs w:val="24"/>
        </w:rPr>
        <w:t>roviders vacancies are a</w:t>
      </w:r>
      <w:r w:rsidR="00D376E4">
        <w:rPr>
          <w:rFonts w:eastAsia="Arial" w:cs="Arial"/>
          <w:szCs w:val="24"/>
        </w:rPr>
        <w:t xml:space="preserve">dvertised directly through the </w:t>
      </w:r>
      <w:proofErr w:type="gramStart"/>
      <w:r w:rsidR="00D376E4">
        <w:rPr>
          <w:rFonts w:eastAsia="Arial" w:cs="Arial"/>
          <w:szCs w:val="24"/>
        </w:rPr>
        <w:t>choice based</w:t>
      </w:r>
      <w:proofErr w:type="gramEnd"/>
      <w:r w:rsidR="00D376E4">
        <w:rPr>
          <w:rFonts w:eastAsia="Arial" w:cs="Arial"/>
          <w:szCs w:val="24"/>
        </w:rPr>
        <w:t xml:space="preserve"> l</w:t>
      </w:r>
      <w:r>
        <w:rPr>
          <w:rFonts w:eastAsia="Arial" w:cs="Arial"/>
          <w:szCs w:val="24"/>
        </w:rPr>
        <w:t xml:space="preserve">ettings scheme, there will be some </w:t>
      </w:r>
      <w:r w:rsidR="00D376E4">
        <w:rPr>
          <w:rFonts w:eastAsia="Arial" w:cs="Arial"/>
          <w:szCs w:val="24"/>
        </w:rPr>
        <w:t>registered p</w:t>
      </w:r>
      <w:r>
        <w:rPr>
          <w:rFonts w:eastAsia="Arial" w:cs="Arial"/>
          <w:szCs w:val="24"/>
        </w:rPr>
        <w:t>roviders who advertise vacant properties through their own website. Applicants</w:t>
      </w:r>
      <w:r w:rsidR="00D376E4">
        <w:rPr>
          <w:rFonts w:eastAsia="Arial" w:cs="Arial"/>
          <w:szCs w:val="24"/>
        </w:rPr>
        <w:t xml:space="preserve"> need to apply directly to the registered p</w:t>
      </w:r>
      <w:r>
        <w:rPr>
          <w:rFonts w:eastAsia="Arial" w:cs="Arial"/>
          <w:szCs w:val="24"/>
        </w:rPr>
        <w:t>rovider for these vacancies.</w:t>
      </w:r>
    </w:p>
    <w:p w14:paraId="3AB8CB33" w14:textId="77777777" w:rsidR="00643141" w:rsidRDefault="00643141" w:rsidP="00950A01">
      <w:pPr>
        <w:rPr>
          <w:rFonts w:eastAsia="Arial" w:cs="Arial"/>
          <w:szCs w:val="24"/>
        </w:rPr>
      </w:pPr>
    </w:p>
    <w:p w14:paraId="5E583DD1" w14:textId="77777777" w:rsidR="00643141" w:rsidRDefault="00643141" w:rsidP="00950A01">
      <w:pPr>
        <w:suppressAutoHyphens w:val="0"/>
        <w:autoSpaceDE w:val="0"/>
        <w:autoSpaceDN w:val="0"/>
        <w:adjustRightInd w:val="0"/>
        <w:rPr>
          <w:rFonts w:eastAsia="Arial" w:cs="Arial"/>
          <w:color w:val="FF0000"/>
          <w:szCs w:val="24"/>
        </w:rPr>
      </w:pPr>
      <w:r>
        <w:rPr>
          <w:rFonts w:eastAsia="Arial" w:cs="Arial"/>
          <w:szCs w:val="24"/>
        </w:rPr>
        <w:t>W</w:t>
      </w:r>
      <w:r w:rsidR="00D376E4">
        <w:rPr>
          <w:rFonts w:eastAsia="Arial" w:cs="Arial"/>
          <w:szCs w:val="24"/>
        </w:rPr>
        <w:t>hen a registered p</w:t>
      </w:r>
      <w:r>
        <w:rPr>
          <w:rFonts w:eastAsia="Arial" w:cs="Arial"/>
          <w:szCs w:val="24"/>
        </w:rPr>
        <w:t xml:space="preserve">roviders </w:t>
      </w:r>
      <w:r w:rsidR="00D376E4">
        <w:rPr>
          <w:rFonts w:eastAsia="Arial" w:cs="Arial"/>
          <w:szCs w:val="24"/>
        </w:rPr>
        <w:t xml:space="preserve">wants to use our </w:t>
      </w:r>
      <w:proofErr w:type="gramStart"/>
      <w:r w:rsidR="00D376E4">
        <w:rPr>
          <w:rFonts w:eastAsia="Arial" w:cs="Arial"/>
          <w:szCs w:val="24"/>
        </w:rPr>
        <w:t>choice b</w:t>
      </w:r>
      <w:r>
        <w:rPr>
          <w:rFonts w:eastAsia="Arial" w:cs="Arial"/>
          <w:szCs w:val="24"/>
        </w:rPr>
        <w:t>ased</w:t>
      </w:r>
      <w:proofErr w:type="gramEnd"/>
      <w:r>
        <w:rPr>
          <w:rFonts w:eastAsia="Arial" w:cs="Arial"/>
          <w:szCs w:val="24"/>
        </w:rPr>
        <w:t xml:space="preserve"> </w:t>
      </w:r>
      <w:r w:rsidR="00D376E4">
        <w:rPr>
          <w:rFonts w:eastAsia="Arial" w:cs="Arial"/>
          <w:szCs w:val="24"/>
        </w:rPr>
        <w:t>l</w:t>
      </w:r>
      <w:r>
        <w:rPr>
          <w:rFonts w:eastAsia="Arial" w:cs="Arial"/>
          <w:szCs w:val="24"/>
        </w:rPr>
        <w:t xml:space="preserve">ettings scheme to advertise a vacancy, they will ask the </w:t>
      </w:r>
      <w:r w:rsidR="00D376E4">
        <w:rPr>
          <w:rFonts w:eastAsia="Arial" w:cs="Arial"/>
          <w:szCs w:val="24"/>
        </w:rPr>
        <w:t>c</w:t>
      </w:r>
      <w:r>
        <w:rPr>
          <w:rFonts w:eastAsia="Arial" w:cs="Arial"/>
          <w:szCs w:val="24"/>
        </w:rPr>
        <w:t>ouncil</w:t>
      </w:r>
      <w:r w:rsidR="00D376E4">
        <w:rPr>
          <w:rFonts w:eastAsia="Arial" w:cs="Arial"/>
          <w:szCs w:val="24"/>
        </w:rPr>
        <w:t xml:space="preserve"> to nominate a person from the council’s own housing r</w:t>
      </w:r>
      <w:r>
        <w:rPr>
          <w:rFonts w:eastAsia="Arial" w:cs="Arial"/>
          <w:szCs w:val="24"/>
        </w:rPr>
        <w:t xml:space="preserve">egister for consideration for these vacancies. The nominee’s application will have been assessed using the same criteria as other home seekers on the </w:t>
      </w:r>
      <w:r w:rsidR="00D376E4">
        <w:rPr>
          <w:rFonts w:eastAsia="Arial" w:cs="Arial"/>
          <w:szCs w:val="24"/>
        </w:rPr>
        <w:t>housing r</w:t>
      </w:r>
      <w:r>
        <w:rPr>
          <w:rFonts w:eastAsia="Arial" w:cs="Arial"/>
          <w:szCs w:val="24"/>
        </w:rPr>
        <w:t>egister and the property advertised and shortlist</w:t>
      </w:r>
      <w:r w:rsidR="00D376E4">
        <w:rPr>
          <w:rFonts w:eastAsia="Arial" w:cs="Arial"/>
          <w:szCs w:val="24"/>
        </w:rPr>
        <w:t xml:space="preserve">ed in the same way through the </w:t>
      </w:r>
      <w:proofErr w:type="gramStart"/>
      <w:r w:rsidR="00D376E4">
        <w:rPr>
          <w:rFonts w:eastAsia="Arial" w:cs="Arial"/>
          <w:szCs w:val="24"/>
        </w:rPr>
        <w:t>choice b</w:t>
      </w:r>
      <w:r>
        <w:rPr>
          <w:rFonts w:eastAsia="Arial" w:cs="Arial"/>
          <w:szCs w:val="24"/>
        </w:rPr>
        <w:t>ased</w:t>
      </w:r>
      <w:proofErr w:type="gramEnd"/>
      <w:r>
        <w:rPr>
          <w:rFonts w:eastAsia="Arial" w:cs="Arial"/>
          <w:szCs w:val="24"/>
        </w:rPr>
        <w:t xml:space="preserve"> </w:t>
      </w:r>
      <w:r w:rsidR="00D376E4">
        <w:rPr>
          <w:rFonts w:eastAsia="Arial" w:cs="Arial"/>
          <w:szCs w:val="24"/>
        </w:rPr>
        <w:t>l</w:t>
      </w:r>
      <w:r>
        <w:rPr>
          <w:rFonts w:eastAsia="Arial" w:cs="Arial"/>
          <w:szCs w:val="24"/>
        </w:rPr>
        <w:t xml:space="preserve">ettings </w:t>
      </w:r>
      <w:r w:rsidR="00D376E4">
        <w:rPr>
          <w:rFonts w:eastAsia="Arial" w:cs="Arial"/>
          <w:szCs w:val="24"/>
        </w:rPr>
        <w:t>s</w:t>
      </w:r>
      <w:r>
        <w:rPr>
          <w:rFonts w:eastAsia="Arial" w:cs="Arial"/>
          <w:szCs w:val="24"/>
        </w:rPr>
        <w:t>cheme.</w:t>
      </w:r>
      <w:r w:rsidR="00434693">
        <w:rPr>
          <w:rFonts w:eastAsia="Arial" w:cs="Arial"/>
          <w:szCs w:val="24"/>
        </w:rPr>
        <w:t xml:space="preserve"> When a nomination is made, a r</w:t>
      </w:r>
      <w:r>
        <w:rPr>
          <w:rFonts w:eastAsia="Arial" w:cs="Arial"/>
          <w:szCs w:val="24"/>
        </w:rPr>
        <w:t xml:space="preserve">egistered </w:t>
      </w:r>
      <w:r w:rsidR="00434693">
        <w:rPr>
          <w:rFonts w:eastAsia="Arial" w:cs="Arial"/>
          <w:szCs w:val="24"/>
        </w:rPr>
        <w:t>p</w:t>
      </w:r>
      <w:r>
        <w:rPr>
          <w:rFonts w:eastAsia="Arial" w:cs="Arial"/>
          <w:szCs w:val="24"/>
        </w:rPr>
        <w:t>rovider may have additional criteria they wish to apply in line with their own policies.</w:t>
      </w:r>
    </w:p>
    <w:p w14:paraId="7A485B81" w14:textId="77777777" w:rsidR="00643141" w:rsidRDefault="00643141" w:rsidP="00950A01">
      <w:pPr>
        <w:rPr>
          <w:rFonts w:eastAsia="Arial" w:cs="Arial"/>
          <w:szCs w:val="24"/>
        </w:rPr>
      </w:pPr>
    </w:p>
    <w:p w14:paraId="44EB693C" w14:textId="77777777" w:rsidR="00643141" w:rsidRPr="00231118" w:rsidRDefault="00572CA2" w:rsidP="00231118">
      <w:pPr>
        <w:pStyle w:val="Heading3"/>
      </w:pPr>
      <w:bookmarkStart w:id="9" w:name="_Toc21613554"/>
      <w:r w:rsidRPr="00231118">
        <w:t>Local l</w:t>
      </w:r>
      <w:r w:rsidR="00643141" w:rsidRPr="00231118">
        <w:t xml:space="preserve">ettings </w:t>
      </w:r>
      <w:r w:rsidRPr="00231118">
        <w:t>p</w:t>
      </w:r>
      <w:r w:rsidR="00643141" w:rsidRPr="00231118">
        <w:t>olicies</w:t>
      </w:r>
      <w:bookmarkEnd w:id="9"/>
    </w:p>
    <w:p w14:paraId="163108ED" w14:textId="77777777" w:rsidR="00643141" w:rsidRDefault="00643141" w:rsidP="00950A01">
      <w:pPr>
        <w:rPr>
          <w:rFonts w:eastAsia="Arial" w:cs="Arial"/>
          <w:b/>
          <w:bCs/>
          <w:szCs w:val="24"/>
        </w:rPr>
      </w:pPr>
    </w:p>
    <w:p w14:paraId="723035AD" w14:textId="77777777" w:rsidR="00643141" w:rsidRDefault="00643141" w:rsidP="00950A01">
      <w:pPr>
        <w:rPr>
          <w:rFonts w:eastAsia="Arial" w:cs="Arial"/>
          <w:szCs w:val="24"/>
        </w:rPr>
      </w:pPr>
      <w:r>
        <w:rPr>
          <w:rFonts w:eastAsia="Arial" w:cs="Arial"/>
          <w:szCs w:val="24"/>
        </w:rPr>
        <w:t>Hinckley &amp; Bosworth Borough Council is committed to creating balanced communities. Occasionally a local lettings policy may be required to deal with particular issues in an area to create a balanced and sustainable community.</w:t>
      </w:r>
      <w:r w:rsidR="00F13B75">
        <w:rPr>
          <w:rFonts w:eastAsia="Arial" w:cs="Arial"/>
          <w:szCs w:val="24"/>
        </w:rPr>
        <w:t xml:space="preserve"> </w:t>
      </w:r>
      <w:r>
        <w:rPr>
          <w:rFonts w:eastAsia="Arial" w:cs="Arial"/>
          <w:szCs w:val="24"/>
        </w:rPr>
        <w:t xml:space="preserve"> A separate policy will be produced detailing the lettings criteria to be used should this be necessary.</w:t>
      </w:r>
      <w:r w:rsidR="00DF7619">
        <w:rPr>
          <w:rFonts w:eastAsia="Arial" w:cs="Arial"/>
          <w:szCs w:val="24"/>
        </w:rPr>
        <w:t xml:space="preserve"> </w:t>
      </w:r>
      <w:r>
        <w:rPr>
          <w:rFonts w:eastAsia="Arial" w:cs="Arial"/>
          <w:szCs w:val="24"/>
        </w:rPr>
        <w:t>Details will also be found on individual adverts.</w:t>
      </w:r>
    </w:p>
    <w:p w14:paraId="3E8815EC" w14:textId="77777777" w:rsidR="00643141" w:rsidRDefault="00643141" w:rsidP="00950A01">
      <w:pPr>
        <w:rPr>
          <w:rFonts w:eastAsia="Arial" w:cs="Arial"/>
          <w:szCs w:val="24"/>
        </w:rPr>
      </w:pPr>
    </w:p>
    <w:p w14:paraId="05BDE41E" w14:textId="77777777" w:rsidR="00643141" w:rsidRDefault="00643141" w:rsidP="00950A01">
      <w:pPr>
        <w:rPr>
          <w:rFonts w:eastAsia="Arial" w:cs="Arial"/>
          <w:szCs w:val="24"/>
        </w:rPr>
      </w:pPr>
      <w:r>
        <w:rPr>
          <w:rFonts w:eastAsia="Arial" w:cs="Arial"/>
          <w:szCs w:val="24"/>
        </w:rPr>
        <w:t xml:space="preserve">For some housing schemes there are planning restrictions requiring that vacancies should go in the first instance to people who have a connection with the village, parish or town. Each of the schemes has its own local policy. These will be detailed in the advert for each individual property. </w:t>
      </w:r>
    </w:p>
    <w:p w14:paraId="60E4FD28" w14:textId="77777777" w:rsidR="00643141" w:rsidRDefault="00643141" w:rsidP="00950A01">
      <w:pPr>
        <w:rPr>
          <w:rFonts w:eastAsia="Arial" w:cs="Arial"/>
          <w:szCs w:val="24"/>
        </w:rPr>
      </w:pPr>
    </w:p>
    <w:p w14:paraId="4BD0D274" w14:textId="77777777" w:rsidR="00F13B75" w:rsidRDefault="00F13B75" w:rsidP="00231118">
      <w:pPr>
        <w:pStyle w:val="Heading3"/>
      </w:pPr>
      <w:bookmarkStart w:id="10" w:name="_Toc21613555"/>
      <w:r>
        <w:lastRenderedPageBreak/>
        <w:t xml:space="preserve">Sensitive </w:t>
      </w:r>
      <w:r w:rsidR="00572CA2">
        <w:t>l</w:t>
      </w:r>
      <w:r w:rsidR="00643141" w:rsidRPr="002E762D">
        <w:t>ets</w:t>
      </w:r>
      <w:bookmarkEnd w:id="10"/>
    </w:p>
    <w:p w14:paraId="25268DB3" w14:textId="77777777" w:rsidR="00F13B75" w:rsidRPr="00F13B75" w:rsidRDefault="00F13B75" w:rsidP="00F13B75">
      <w:pPr>
        <w:pStyle w:val="Heading2"/>
      </w:pPr>
    </w:p>
    <w:p w14:paraId="5316D289" w14:textId="77777777" w:rsidR="00643141" w:rsidRPr="00F13B75" w:rsidRDefault="00643141" w:rsidP="00643AEB">
      <w:pPr>
        <w:rPr>
          <w:b/>
        </w:rPr>
      </w:pPr>
      <w:r w:rsidRPr="00F13B75">
        <w:rPr>
          <w:lang w:eastAsia="en-GB"/>
        </w:rPr>
        <w:t>In certain circumstances properties and applications will be considered outside the banding framework set in this Allocation Policy. Such circumstances include:</w:t>
      </w:r>
    </w:p>
    <w:p w14:paraId="2D97A8B0" w14:textId="77777777" w:rsidR="00643141" w:rsidRPr="007E36EA" w:rsidRDefault="00643141" w:rsidP="00950A01">
      <w:pPr>
        <w:suppressAutoHyphens w:val="0"/>
        <w:autoSpaceDE w:val="0"/>
        <w:autoSpaceDN w:val="0"/>
        <w:adjustRightInd w:val="0"/>
        <w:rPr>
          <w:rFonts w:cs="Arial"/>
          <w:color w:val="auto"/>
          <w:szCs w:val="24"/>
          <w:lang w:eastAsia="en-GB"/>
        </w:rPr>
      </w:pPr>
    </w:p>
    <w:p w14:paraId="2E2F3664" w14:textId="77777777" w:rsidR="00643141" w:rsidRPr="00AE0B49" w:rsidRDefault="004344A9" w:rsidP="00AE0B49">
      <w:pPr>
        <w:pStyle w:val="ListParagraph"/>
        <w:numPr>
          <w:ilvl w:val="0"/>
          <w:numId w:val="44"/>
        </w:numPr>
        <w:suppressAutoHyphens w:val="0"/>
        <w:autoSpaceDE w:val="0"/>
        <w:autoSpaceDN w:val="0"/>
        <w:adjustRightInd w:val="0"/>
        <w:rPr>
          <w:rFonts w:cs="Arial"/>
          <w:color w:val="auto"/>
          <w:szCs w:val="24"/>
          <w:lang w:eastAsia="en-GB"/>
        </w:rPr>
      </w:pPr>
      <w:r w:rsidRPr="00AE0B49">
        <w:rPr>
          <w:rFonts w:cs="Arial"/>
          <w:color w:val="auto"/>
          <w:szCs w:val="24"/>
          <w:lang w:eastAsia="en-GB"/>
        </w:rPr>
        <w:t>W</w:t>
      </w:r>
      <w:r w:rsidR="00643141" w:rsidRPr="00AE0B49">
        <w:rPr>
          <w:rFonts w:cs="Arial"/>
          <w:color w:val="auto"/>
          <w:szCs w:val="24"/>
          <w:lang w:eastAsia="en-GB"/>
        </w:rPr>
        <w:t>here it may be inappropriate to let an individual vacant property in line with the usual letting arrangements - for example, where a property is vacant because the previous occupant was guilty of persistent anti-social behaviour</w:t>
      </w:r>
    </w:p>
    <w:p w14:paraId="6446549F" w14:textId="77777777" w:rsidR="00643141" w:rsidRDefault="00643141" w:rsidP="00AE0B49">
      <w:pPr>
        <w:suppressAutoHyphens w:val="0"/>
        <w:autoSpaceDE w:val="0"/>
        <w:autoSpaceDN w:val="0"/>
        <w:adjustRightInd w:val="0"/>
        <w:ind w:left="709"/>
        <w:rPr>
          <w:rFonts w:cs="Arial"/>
          <w:color w:val="auto"/>
          <w:szCs w:val="24"/>
          <w:lang w:eastAsia="en-GB"/>
        </w:rPr>
      </w:pPr>
    </w:p>
    <w:p w14:paraId="79293DBC" w14:textId="77777777" w:rsidR="00643141" w:rsidRPr="00AE0B49" w:rsidRDefault="009B4DD3" w:rsidP="00AE0B49">
      <w:pPr>
        <w:pStyle w:val="ListParagraph"/>
        <w:numPr>
          <w:ilvl w:val="0"/>
          <w:numId w:val="44"/>
        </w:numPr>
        <w:suppressAutoHyphens w:val="0"/>
        <w:autoSpaceDE w:val="0"/>
        <w:autoSpaceDN w:val="0"/>
        <w:adjustRightInd w:val="0"/>
        <w:rPr>
          <w:rFonts w:cs="Arial"/>
          <w:color w:val="auto"/>
          <w:szCs w:val="24"/>
          <w:lang w:eastAsia="en-GB"/>
        </w:rPr>
      </w:pPr>
      <w:r w:rsidRPr="00AE0B49">
        <w:rPr>
          <w:rFonts w:cs="Arial"/>
          <w:color w:val="auto"/>
          <w:szCs w:val="24"/>
          <w:lang w:eastAsia="en-GB"/>
        </w:rPr>
        <w:t>W</w:t>
      </w:r>
      <w:r w:rsidR="00643141" w:rsidRPr="00AE0B49">
        <w:rPr>
          <w:rFonts w:cs="Arial"/>
          <w:color w:val="auto"/>
          <w:szCs w:val="24"/>
          <w:lang w:eastAsia="en-GB"/>
        </w:rPr>
        <w:t>here there has been behaviour on the part of an applicant which affects</w:t>
      </w:r>
    </w:p>
    <w:p w14:paraId="3E325DAB" w14:textId="77777777" w:rsidR="00643141" w:rsidRPr="00AE0B49" w:rsidRDefault="00A17F1B" w:rsidP="00AE0B49">
      <w:pPr>
        <w:pStyle w:val="ListParagraph"/>
        <w:numPr>
          <w:ilvl w:val="2"/>
          <w:numId w:val="44"/>
        </w:numPr>
        <w:suppressAutoHyphens w:val="0"/>
        <w:autoSpaceDE w:val="0"/>
        <w:autoSpaceDN w:val="0"/>
        <w:adjustRightInd w:val="0"/>
        <w:rPr>
          <w:rFonts w:cs="Arial"/>
          <w:color w:val="auto"/>
          <w:szCs w:val="24"/>
          <w:lang w:eastAsia="en-GB"/>
        </w:rPr>
      </w:pPr>
      <w:r>
        <w:rPr>
          <w:rFonts w:cs="Arial"/>
          <w:color w:val="auto"/>
          <w:szCs w:val="24"/>
          <w:lang w:eastAsia="en-GB"/>
        </w:rPr>
        <w:t>T</w:t>
      </w:r>
      <w:r w:rsidR="00643141" w:rsidRPr="00AE0B49">
        <w:rPr>
          <w:rFonts w:cs="Arial"/>
          <w:color w:val="auto"/>
          <w:szCs w:val="24"/>
          <w:lang w:eastAsia="en-GB"/>
        </w:rPr>
        <w:t>heir suitability to be a tenant in an area for which they have expressed a</w:t>
      </w:r>
    </w:p>
    <w:p w14:paraId="2D403314" w14:textId="77777777" w:rsidR="00643141" w:rsidRPr="00AE0B49" w:rsidRDefault="00A17F1B" w:rsidP="00AE0B49">
      <w:pPr>
        <w:pStyle w:val="ListParagraph"/>
        <w:numPr>
          <w:ilvl w:val="2"/>
          <w:numId w:val="44"/>
        </w:numPr>
        <w:suppressAutoHyphens w:val="0"/>
        <w:autoSpaceDE w:val="0"/>
        <w:autoSpaceDN w:val="0"/>
        <w:adjustRightInd w:val="0"/>
        <w:rPr>
          <w:rFonts w:cs="Arial"/>
          <w:color w:val="auto"/>
          <w:szCs w:val="24"/>
          <w:lang w:eastAsia="en-GB"/>
        </w:rPr>
      </w:pPr>
      <w:r>
        <w:rPr>
          <w:rFonts w:cs="Arial"/>
          <w:color w:val="auto"/>
          <w:szCs w:val="24"/>
          <w:lang w:eastAsia="en-GB"/>
        </w:rPr>
        <w:t>P</w:t>
      </w:r>
      <w:r w:rsidR="00643141" w:rsidRPr="00AE0B49">
        <w:rPr>
          <w:rFonts w:cs="Arial"/>
          <w:color w:val="auto"/>
          <w:szCs w:val="24"/>
          <w:lang w:eastAsia="en-GB"/>
        </w:rPr>
        <w:t>reference – for example where they have harassed or caused a nuisance</w:t>
      </w:r>
    </w:p>
    <w:p w14:paraId="12F44476" w14:textId="77777777" w:rsidR="00643141" w:rsidRPr="00AE0B49" w:rsidRDefault="00A17F1B" w:rsidP="00AE0B49">
      <w:pPr>
        <w:pStyle w:val="ListParagraph"/>
        <w:numPr>
          <w:ilvl w:val="2"/>
          <w:numId w:val="44"/>
        </w:numPr>
        <w:suppressAutoHyphens w:val="0"/>
        <w:autoSpaceDE w:val="0"/>
        <w:autoSpaceDN w:val="0"/>
        <w:adjustRightInd w:val="0"/>
        <w:rPr>
          <w:rFonts w:cs="Arial"/>
          <w:color w:val="auto"/>
          <w:szCs w:val="24"/>
          <w:lang w:eastAsia="en-GB"/>
        </w:rPr>
      </w:pPr>
      <w:r>
        <w:rPr>
          <w:rFonts w:cs="Arial"/>
          <w:color w:val="auto"/>
          <w:szCs w:val="24"/>
          <w:lang w:eastAsia="en-GB"/>
        </w:rPr>
        <w:t>A</w:t>
      </w:r>
      <w:r w:rsidR="00643141" w:rsidRPr="00AE0B49">
        <w:rPr>
          <w:rFonts w:cs="Arial"/>
          <w:color w:val="auto"/>
          <w:szCs w:val="24"/>
          <w:lang w:eastAsia="en-GB"/>
        </w:rPr>
        <w:t>gainst an individual or fam</w:t>
      </w:r>
      <w:r w:rsidR="00572CA2" w:rsidRPr="00AE0B49">
        <w:rPr>
          <w:rFonts w:cs="Arial"/>
          <w:color w:val="auto"/>
          <w:szCs w:val="24"/>
          <w:lang w:eastAsia="en-GB"/>
        </w:rPr>
        <w:t>ily living in that area</w:t>
      </w:r>
    </w:p>
    <w:p w14:paraId="3FF30D34" w14:textId="77777777" w:rsidR="00643141" w:rsidRPr="00AE0B49" w:rsidRDefault="00643141" w:rsidP="00AE0B49">
      <w:pPr>
        <w:pStyle w:val="ListParagraph"/>
        <w:numPr>
          <w:ilvl w:val="0"/>
          <w:numId w:val="44"/>
        </w:numPr>
        <w:suppressAutoHyphens w:val="0"/>
        <w:autoSpaceDE w:val="0"/>
        <w:autoSpaceDN w:val="0"/>
        <w:adjustRightInd w:val="0"/>
        <w:rPr>
          <w:rFonts w:cs="Arial"/>
          <w:color w:val="auto"/>
          <w:szCs w:val="24"/>
          <w:lang w:eastAsia="en-GB"/>
        </w:rPr>
      </w:pPr>
      <w:r w:rsidRPr="00AE0B49">
        <w:rPr>
          <w:rFonts w:cs="Arial"/>
          <w:color w:val="auto"/>
          <w:szCs w:val="24"/>
          <w:lang w:eastAsia="en-GB"/>
        </w:rPr>
        <w:t xml:space="preserve">Decisions in such cases are authorised by the Housing Options Manager (or </w:t>
      </w:r>
      <w:r w:rsidR="00DF7619" w:rsidRPr="00AE0B49">
        <w:rPr>
          <w:rFonts w:cs="Arial"/>
          <w:color w:val="auto"/>
          <w:szCs w:val="24"/>
          <w:lang w:eastAsia="en-GB"/>
        </w:rPr>
        <w:t>other c</w:t>
      </w:r>
      <w:r w:rsidRPr="00AE0B49">
        <w:rPr>
          <w:rFonts w:cs="Arial"/>
          <w:color w:val="auto"/>
          <w:szCs w:val="24"/>
          <w:lang w:eastAsia="en-GB"/>
        </w:rPr>
        <w:t>ouncil officer of the same or higher grade)</w:t>
      </w:r>
    </w:p>
    <w:p w14:paraId="6A4E4F6B" w14:textId="77777777" w:rsidR="00643141" w:rsidRPr="007E36EA" w:rsidRDefault="00643141" w:rsidP="00950A01">
      <w:pPr>
        <w:suppressAutoHyphens w:val="0"/>
        <w:autoSpaceDE w:val="0"/>
        <w:autoSpaceDN w:val="0"/>
        <w:adjustRightInd w:val="0"/>
        <w:rPr>
          <w:rFonts w:cs="Arial"/>
          <w:color w:val="auto"/>
          <w:szCs w:val="24"/>
          <w:lang w:eastAsia="en-GB"/>
        </w:rPr>
      </w:pPr>
    </w:p>
    <w:p w14:paraId="5949994E" w14:textId="77777777" w:rsidR="00643141" w:rsidRDefault="00C037DC" w:rsidP="00231118">
      <w:pPr>
        <w:pStyle w:val="Heading3"/>
        <w:rPr>
          <w:lang w:eastAsia="en-GB"/>
        </w:rPr>
      </w:pPr>
      <w:bookmarkStart w:id="11" w:name="_Toc21613556"/>
      <w:r>
        <w:rPr>
          <w:lang w:eastAsia="en-GB"/>
        </w:rPr>
        <w:t xml:space="preserve">Management </w:t>
      </w:r>
      <w:r w:rsidR="00DF7619">
        <w:rPr>
          <w:lang w:eastAsia="en-GB"/>
        </w:rPr>
        <w:t>discretion l</w:t>
      </w:r>
      <w:r w:rsidR="00643141">
        <w:rPr>
          <w:lang w:eastAsia="en-GB"/>
        </w:rPr>
        <w:t>ets</w:t>
      </w:r>
      <w:bookmarkEnd w:id="11"/>
      <w:r w:rsidR="00643141" w:rsidRPr="007E36EA">
        <w:rPr>
          <w:lang w:eastAsia="en-GB"/>
        </w:rPr>
        <w:t xml:space="preserve"> </w:t>
      </w:r>
    </w:p>
    <w:p w14:paraId="778B3294" w14:textId="77777777" w:rsidR="00643141" w:rsidRDefault="00643141" w:rsidP="00950A01">
      <w:pPr>
        <w:suppressAutoHyphens w:val="0"/>
        <w:autoSpaceDE w:val="0"/>
        <w:autoSpaceDN w:val="0"/>
        <w:adjustRightInd w:val="0"/>
        <w:rPr>
          <w:rFonts w:cs="Arial"/>
          <w:color w:val="auto"/>
          <w:szCs w:val="24"/>
          <w:lang w:eastAsia="en-GB"/>
        </w:rPr>
      </w:pPr>
    </w:p>
    <w:p w14:paraId="32205186" w14:textId="77777777" w:rsidR="00643141" w:rsidRPr="007E36EA" w:rsidRDefault="00C037DC" w:rsidP="00950A01">
      <w:pPr>
        <w:suppressAutoHyphens w:val="0"/>
        <w:autoSpaceDE w:val="0"/>
        <w:autoSpaceDN w:val="0"/>
        <w:adjustRightInd w:val="0"/>
        <w:rPr>
          <w:rFonts w:cs="Arial"/>
          <w:color w:val="auto"/>
          <w:szCs w:val="24"/>
          <w:lang w:eastAsia="en-GB"/>
        </w:rPr>
      </w:pPr>
      <w:r>
        <w:rPr>
          <w:rFonts w:cs="Arial"/>
          <w:color w:val="auto"/>
          <w:szCs w:val="24"/>
          <w:lang w:eastAsia="en-GB"/>
        </w:rPr>
        <w:t>Management discretion l</w:t>
      </w:r>
      <w:r w:rsidR="00643141">
        <w:rPr>
          <w:rFonts w:cs="Arial"/>
          <w:color w:val="auto"/>
          <w:szCs w:val="24"/>
          <w:lang w:eastAsia="en-GB"/>
        </w:rPr>
        <w:t xml:space="preserve">ets are used to meet </w:t>
      </w:r>
      <w:r w:rsidR="00643141" w:rsidRPr="007E36EA">
        <w:rPr>
          <w:rFonts w:cs="Arial"/>
          <w:color w:val="auto"/>
          <w:szCs w:val="24"/>
          <w:lang w:eastAsia="en-GB"/>
        </w:rPr>
        <w:t xml:space="preserve">the exceptional needs of particular households - </w:t>
      </w:r>
      <w:r w:rsidR="00643141">
        <w:rPr>
          <w:rFonts w:cs="Arial"/>
          <w:color w:val="auto"/>
          <w:szCs w:val="24"/>
          <w:lang w:eastAsia="en-GB"/>
        </w:rPr>
        <w:t xml:space="preserve">for example due to time or risk </w:t>
      </w:r>
      <w:r w:rsidR="00643141" w:rsidRPr="007E36EA">
        <w:rPr>
          <w:rFonts w:cs="Arial"/>
          <w:color w:val="auto"/>
          <w:szCs w:val="24"/>
          <w:lang w:eastAsia="en-GB"/>
        </w:rPr>
        <w:t>issues</w:t>
      </w:r>
      <w:r w:rsidR="00643141">
        <w:rPr>
          <w:rFonts w:cs="Arial"/>
          <w:color w:val="auto"/>
          <w:szCs w:val="24"/>
          <w:lang w:eastAsia="en-GB"/>
        </w:rPr>
        <w:t xml:space="preserve"> or very specific need</w:t>
      </w:r>
      <w:r w:rsidR="00643141" w:rsidRPr="007E36EA">
        <w:rPr>
          <w:rFonts w:cs="Arial"/>
          <w:color w:val="auto"/>
          <w:szCs w:val="24"/>
          <w:lang w:eastAsia="en-GB"/>
        </w:rPr>
        <w:t>. They are authorised by the Housing Options Manager in agreement with the Tenancy S</w:t>
      </w:r>
      <w:r w:rsidR="00B13004">
        <w:rPr>
          <w:rFonts w:cs="Arial"/>
          <w:color w:val="auto"/>
          <w:szCs w:val="24"/>
          <w:lang w:eastAsia="en-GB"/>
        </w:rPr>
        <w:t>ervices Manager or other m</w:t>
      </w:r>
      <w:r w:rsidR="00643141" w:rsidRPr="007E36EA">
        <w:rPr>
          <w:rFonts w:cs="Arial"/>
          <w:color w:val="auto"/>
          <w:szCs w:val="24"/>
          <w:lang w:eastAsia="en-GB"/>
        </w:rPr>
        <w:t xml:space="preserve">anager of the same grade or above </w:t>
      </w:r>
      <w:r w:rsidR="00643141">
        <w:rPr>
          <w:rFonts w:cs="Arial"/>
          <w:color w:val="auto"/>
          <w:szCs w:val="24"/>
          <w:lang w:eastAsia="en-GB"/>
        </w:rPr>
        <w:t>(</w:t>
      </w:r>
      <w:r w:rsidR="00B13004">
        <w:rPr>
          <w:rFonts w:cs="Arial"/>
          <w:color w:val="auto"/>
          <w:szCs w:val="24"/>
          <w:lang w:eastAsia="en-GB"/>
        </w:rPr>
        <w:t>for c</w:t>
      </w:r>
      <w:r w:rsidR="00643141" w:rsidRPr="007E36EA">
        <w:rPr>
          <w:rFonts w:cs="Arial"/>
          <w:color w:val="auto"/>
          <w:szCs w:val="24"/>
          <w:lang w:eastAsia="en-GB"/>
        </w:rPr>
        <w:t>ouncil let</w:t>
      </w:r>
      <w:r w:rsidR="00643141">
        <w:rPr>
          <w:rFonts w:cs="Arial"/>
          <w:color w:val="auto"/>
          <w:szCs w:val="24"/>
          <w:lang w:eastAsia="en-GB"/>
        </w:rPr>
        <w:t>s)</w:t>
      </w:r>
      <w:r w:rsidR="00643141" w:rsidRPr="007E36EA">
        <w:rPr>
          <w:rFonts w:cs="Arial"/>
          <w:color w:val="auto"/>
          <w:szCs w:val="24"/>
          <w:lang w:eastAsia="en-GB"/>
        </w:rPr>
        <w:t>, or the relevant Partner Housing Association’s Senior O</w:t>
      </w:r>
      <w:r w:rsidR="00B13004">
        <w:rPr>
          <w:rFonts w:cs="Arial"/>
          <w:color w:val="auto"/>
          <w:szCs w:val="24"/>
          <w:lang w:eastAsia="en-GB"/>
        </w:rPr>
        <w:t>fficer with responsibility for h</w:t>
      </w:r>
      <w:r w:rsidR="00643141" w:rsidRPr="007E36EA">
        <w:rPr>
          <w:rFonts w:cs="Arial"/>
          <w:color w:val="auto"/>
          <w:szCs w:val="24"/>
          <w:lang w:eastAsia="en-GB"/>
        </w:rPr>
        <w:t xml:space="preserve">ousing </w:t>
      </w:r>
      <w:r w:rsidR="00B13004">
        <w:rPr>
          <w:rFonts w:cs="Arial"/>
          <w:color w:val="auto"/>
          <w:szCs w:val="24"/>
          <w:lang w:eastAsia="en-GB"/>
        </w:rPr>
        <w:t>m</w:t>
      </w:r>
      <w:r w:rsidR="00643141" w:rsidRPr="007E36EA">
        <w:rPr>
          <w:rFonts w:cs="Arial"/>
          <w:color w:val="auto"/>
          <w:szCs w:val="24"/>
          <w:lang w:eastAsia="en-GB"/>
        </w:rPr>
        <w:t>anagement.</w:t>
      </w:r>
    </w:p>
    <w:p w14:paraId="1CE461F7" w14:textId="77777777" w:rsidR="00643141" w:rsidRDefault="00643141" w:rsidP="00950A01">
      <w:pPr>
        <w:rPr>
          <w:rFonts w:eastAsia="Arial" w:cs="Arial"/>
          <w:b/>
          <w:bCs/>
          <w:szCs w:val="24"/>
        </w:rPr>
      </w:pPr>
    </w:p>
    <w:p w14:paraId="008F03DF" w14:textId="77777777" w:rsidR="00643141" w:rsidRDefault="00643141" w:rsidP="00231118">
      <w:pPr>
        <w:pStyle w:val="Heading3"/>
      </w:pPr>
      <w:bookmarkStart w:id="12" w:name="_Toc21613557"/>
      <w:r>
        <w:t>Hinck</w:t>
      </w:r>
      <w:r w:rsidR="00572CA2">
        <w:t>ley &amp; Bosworth Borough Council service s</w:t>
      </w:r>
      <w:r>
        <w:t>tandards</w:t>
      </w:r>
      <w:bookmarkEnd w:id="12"/>
    </w:p>
    <w:p w14:paraId="09942BE6" w14:textId="77777777" w:rsidR="00643141" w:rsidRDefault="00643141" w:rsidP="00950A01">
      <w:pPr>
        <w:rPr>
          <w:rFonts w:eastAsia="Arial" w:cs="Arial"/>
          <w:b/>
          <w:bCs/>
          <w:szCs w:val="24"/>
        </w:rPr>
      </w:pPr>
    </w:p>
    <w:p w14:paraId="1464DEA4" w14:textId="77777777" w:rsidR="00643141" w:rsidRPr="00A52E12" w:rsidRDefault="00643141" w:rsidP="00950A01">
      <w:pPr>
        <w:numPr>
          <w:ilvl w:val="0"/>
          <w:numId w:val="2"/>
        </w:numPr>
        <w:tabs>
          <w:tab w:val="clear" w:pos="720"/>
        </w:tabs>
        <w:ind w:left="1276" w:hanging="567"/>
        <w:rPr>
          <w:rFonts w:eastAsia="Arial" w:cs="Arial"/>
          <w:color w:val="auto"/>
          <w:szCs w:val="24"/>
        </w:rPr>
      </w:pPr>
      <w:r w:rsidRPr="00A52E12">
        <w:rPr>
          <w:rFonts w:eastAsia="Arial" w:cs="Arial"/>
          <w:color w:val="auto"/>
          <w:szCs w:val="24"/>
        </w:rPr>
        <w:t>We will reg</w:t>
      </w:r>
      <w:r w:rsidR="00DF7619">
        <w:rPr>
          <w:rFonts w:eastAsia="Arial" w:cs="Arial"/>
          <w:color w:val="auto"/>
          <w:szCs w:val="24"/>
        </w:rPr>
        <w:t>ister new applications within ten</w:t>
      </w:r>
      <w:r>
        <w:rPr>
          <w:rFonts w:eastAsia="Arial" w:cs="Arial"/>
          <w:color w:val="auto"/>
          <w:szCs w:val="24"/>
        </w:rPr>
        <w:t xml:space="preserve"> working days of receiving them </w:t>
      </w:r>
      <w:r w:rsidRPr="00A52E12">
        <w:rPr>
          <w:rFonts w:eastAsia="Arial" w:cs="Arial"/>
          <w:color w:val="auto"/>
          <w:szCs w:val="24"/>
        </w:rPr>
        <w:t>providing all supp</w:t>
      </w:r>
      <w:r w:rsidR="00DF7619">
        <w:rPr>
          <w:rFonts w:eastAsia="Arial" w:cs="Arial"/>
          <w:color w:val="auto"/>
          <w:szCs w:val="24"/>
        </w:rPr>
        <w:t>orting information is available</w:t>
      </w:r>
    </w:p>
    <w:p w14:paraId="7CBDEE83" w14:textId="77777777" w:rsidR="00643141" w:rsidRPr="00A52E12" w:rsidRDefault="00643141" w:rsidP="00950A01">
      <w:pPr>
        <w:numPr>
          <w:ilvl w:val="0"/>
          <w:numId w:val="2"/>
        </w:numPr>
        <w:tabs>
          <w:tab w:val="clear" w:pos="720"/>
        </w:tabs>
        <w:ind w:left="1276" w:hanging="567"/>
        <w:rPr>
          <w:rFonts w:eastAsia="Arial" w:cs="Arial"/>
          <w:color w:val="auto"/>
          <w:szCs w:val="24"/>
        </w:rPr>
      </w:pPr>
      <w:r w:rsidRPr="00A52E12">
        <w:rPr>
          <w:rFonts w:eastAsia="Arial" w:cs="Arial"/>
          <w:color w:val="auto"/>
          <w:szCs w:val="24"/>
        </w:rPr>
        <w:t xml:space="preserve">If we need more information in order to assess an </w:t>
      </w:r>
      <w:proofErr w:type="gramStart"/>
      <w:r w:rsidRPr="00A52E12">
        <w:rPr>
          <w:rFonts w:eastAsia="Arial" w:cs="Arial"/>
          <w:color w:val="auto"/>
          <w:szCs w:val="24"/>
        </w:rPr>
        <w:t>application</w:t>
      </w:r>
      <w:proofErr w:type="gramEnd"/>
      <w:r w:rsidRPr="00A52E12">
        <w:rPr>
          <w:rFonts w:eastAsia="Arial" w:cs="Arial"/>
          <w:color w:val="auto"/>
          <w:szCs w:val="24"/>
        </w:rPr>
        <w:t xml:space="preserve"> we will aim to contact</w:t>
      </w:r>
      <w:r w:rsidR="00DF7619">
        <w:rPr>
          <w:rFonts w:eastAsia="Arial" w:cs="Arial"/>
          <w:color w:val="auto"/>
          <w:szCs w:val="24"/>
        </w:rPr>
        <w:t xml:space="preserve"> the home seeker within five</w:t>
      </w:r>
      <w:r w:rsidRPr="00A52E12">
        <w:rPr>
          <w:rFonts w:eastAsia="Arial" w:cs="Arial"/>
          <w:color w:val="auto"/>
          <w:szCs w:val="24"/>
        </w:rPr>
        <w:t xml:space="preserve"> working days of receiving their application. The letter will s</w:t>
      </w:r>
      <w:r w:rsidR="00DF7619">
        <w:rPr>
          <w:rFonts w:eastAsia="Arial" w:cs="Arial"/>
          <w:color w:val="auto"/>
          <w:szCs w:val="24"/>
        </w:rPr>
        <w:t>et out the information required</w:t>
      </w:r>
    </w:p>
    <w:p w14:paraId="1D74113D" w14:textId="77777777" w:rsidR="00643141" w:rsidRPr="00A52E12" w:rsidRDefault="00643141" w:rsidP="00950A01">
      <w:pPr>
        <w:numPr>
          <w:ilvl w:val="0"/>
          <w:numId w:val="2"/>
        </w:numPr>
        <w:tabs>
          <w:tab w:val="clear" w:pos="720"/>
        </w:tabs>
        <w:ind w:left="1276" w:hanging="567"/>
        <w:rPr>
          <w:rFonts w:eastAsia="Arial" w:cs="Arial"/>
          <w:color w:val="auto"/>
          <w:szCs w:val="24"/>
        </w:rPr>
      </w:pPr>
      <w:r w:rsidRPr="00A52E12">
        <w:rPr>
          <w:rFonts w:eastAsia="Arial" w:cs="Arial"/>
          <w:color w:val="auto"/>
          <w:szCs w:val="24"/>
        </w:rPr>
        <w:t>When an application is approved the home seeker will receive a letter confirming their bidding details</w:t>
      </w:r>
      <w:r>
        <w:rPr>
          <w:rFonts w:eastAsia="Arial" w:cs="Arial"/>
          <w:color w:val="auto"/>
          <w:szCs w:val="24"/>
        </w:rPr>
        <w:t>,</w:t>
      </w:r>
      <w:r w:rsidRPr="00A52E12">
        <w:rPr>
          <w:rFonts w:eastAsia="Arial" w:cs="Arial"/>
          <w:color w:val="auto"/>
          <w:szCs w:val="24"/>
        </w:rPr>
        <w:t xml:space="preserve"> housing need category</w:t>
      </w:r>
      <w:r>
        <w:rPr>
          <w:rFonts w:eastAsia="Arial" w:cs="Arial"/>
          <w:color w:val="auto"/>
          <w:szCs w:val="24"/>
        </w:rPr>
        <w:t>,</w:t>
      </w:r>
      <w:r w:rsidRPr="00A52E12">
        <w:rPr>
          <w:rFonts w:eastAsia="Arial" w:cs="Arial"/>
          <w:color w:val="auto"/>
          <w:szCs w:val="24"/>
        </w:rPr>
        <w:t xml:space="preserve"> review date</w:t>
      </w:r>
      <w:r w:rsidR="00DF7619">
        <w:rPr>
          <w:rFonts w:eastAsia="Arial" w:cs="Arial"/>
          <w:color w:val="auto"/>
          <w:szCs w:val="24"/>
        </w:rPr>
        <w:t xml:space="preserve"> and registration date</w:t>
      </w:r>
    </w:p>
    <w:p w14:paraId="08C613C6" w14:textId="77777777" w:rsidR="00643141" w:rsidRPr="00A52E12" w:rsidRDefault="00643141" w:rsidP="00950A01">
      <w:pPr>
        <w:numPr>
          <w:ilvl w:val="0"/>
          <w:numId w:val="2"/>
        </w:numPr>
        <w:tabs>
          <w:tab w:val="clear" w:pos="720"/>
        </w:tabs>
        <w:ind w:left="1276" w:hanging="567"/>
        <w:rPr>
          <w:rFonts w:eastAsia="Arial" w:cs="Arial"/>
          <w:color w:val="auto"/>
          <w:szCs w:val="24"/>
        </w:rPr>
      </w:pPr>
      <w:r w:rsidRPr="00A52E12">
        <w:rPr>
          <w:rFonts w:eastAsia="Arial" w:cs="Arial"/>
          <w:color w:val="auto"/>
          <w:szCs w:val="24"/>
        </w:rPr>
        <w:t>Reviews may be necessary on an annual basis to ensure</w:t>
      </w:r>
      <w:r>
        <w:rPr>
          <w:rFonts w:eastAsia="Arial" w:cs="Arial"/>
          <w:color w:val="auto"/>
          <w:szCs w:val="24"/>
        </w:rPr>
        <w:t xml:space="preserve"> continued</w:t>
      </w:r>
      <w:r w:rsidRPr="00A52E12">
        <w:rPr>
          <w:rFonts w:eastAsia="Arial" w:cs="Arial"/>
          <w:color w:val="auto"/>
          <w:szCs w:val="24"/>
        </w:rPr>
        <w:t xml:space="preserve"> eligibility for inclusion on the register, to ensure the applicant still requires assistance and their circumstances are correct</w:t>
      </w:r>
      <w:r>
        <w:rPr>
          <w:rFonts w:eastAsia="Arial" w:cs="Arial"/>
          <w:color w:val="auto"/>
          <w:szCs w:val="24"/>
        </w:rPr>
        <w:t xml:space="preserve">. </w:t>
      </w:r>
      <w:r w:rsidRPr="00A52E12">
        <w:rPr>
          <w:rFonts w:eastAsia="Arial" w:cs="Arial"/>
          <w:color w:val="auto"/>
          <w:szCs w:val="24"/>
        </w:rPr>
        <w:t>Any change in circumstances will be updated subjec</w:t>
      </w:r>
      <w:r>
        <w:rPr>
          <w:rFonts w:eastAsia="Arial" w:cs="Arial"/>
          <w:color w:val="auto"/>
          <w:szCs w:val="24"/>
        </w:rPr>
        <w:t xml:space="preserve">t to relevant proofs received. </w:t>
      </w:r>
      <w:r w:rsidRPr="00A52E12">
        <w:rPr>
          <w:rFonts w:eastAsia="Arial" w:cs="Arial"/>
          <w:color w:val="auto"/>
          <w:szCs w:val="24"/>
        </w:rPr>
        <w:t>An application may be suspended during this t</w:t>
      </w:r>
      <w:r w:rsidR="00DF7619">
        <w:rPr>
          <w:rFonts w:eastAsia="Arial" w:cs="Arial"/>
          <w:color w:val="auto"/>
          <w:szCs w:val="24"/>
        </w:rPr>
        <w:t>ime</w:t>
      </w:r>
    </w:p>
    <w:p w14:paraId="31F158C4" w14:textId="77777777" w:rsidR="00643141" w:rsidRPr="00231118" w:rsidRDefault="00643141" w:rsidP="00950A01">
      <w:pPr>
        <w:numPr>
          <w:ilvl w:val="0"/>
          <w:numId w:val="2"/>
        </w:numPr>
        <w:tabs>
          <w:tab w:val="clear" w:pos="720"/>
        </w:tabs>
        <w:ind w:left="1276" w:hanging="567"/>
        <w:rPr>
          <w:rFonts w:eastAsia="Arial" w:cs="Arial"/>
          <w:color w:val="auto"/>
          <w:szCs w:val="24"/>
        </w:rPr>
      </w:pPr>
      <w:r w:rsidRPr="00231118">
        <w:rPr>
          <w:rFonts w:eastAsia="Arial" w:cs="Arial"/>
          <w:color w:val="auto"/>
          <w:szCs w:val="24"/>
        </w:rPr>
        <w:t xml:space="preserve">We will give advice and </w:t>
      </w:r>
      <w:r w:rsidR="00DF7619" w:rsidRPr="00231118">
        <w:rPr>
          <w:rFonts w:eastAsia="Arial" w:cs="Arial"/>
          <w:color w:val="auto"/>
          <w:szCs w:val="24"/>
        </w:rPr>
        <w:t xml:space="preserve">information about the </w:t>
      </w:r>
      <w:proofErr w:type="gramStart"/>
      <w:r w:rsidR="00DF7619" w:rsidRPr="00231118">
        <w:rPr>
          <w:rFonts w:eastAsia="Arial" w:cs="Arial"/>
          <w:color w:val="auto"/>
          <w:szCs w:val="24"/>
        </w:rPr>
        <w:t>choice based</w:t>
      </w:r>
      <w:proofErr w:type="gramEnd"/>
      <w:r w:rsidR="00DF7619" w:rsidRPr="00231118">
        <w:rPr>
          <w:rFonts w:eastAsia="Arial" w:cs="Arial"/>
          <w:color w:val="auto"/>
          <w:szCs w:val="24"/>
        </w:rPr>
        <w:t xml:space="preserve"> </w:t>
      </w:r>
      <w:r w:rsidRPr="00231118">
        <w:rPr>
          <w:rFonts w:eastAsia="Arial" w:cs="Arial"/>
          <w:color w:val="auto"/>
          <w:szCs w:val="24"/>
        </w:rPr>
        <w:t>Lettings Scheme when requested</w:t>
      </w:r>
    </w:p>
    <w:p w14:paraId="12E715C5" w14:textId="77777777" w:rsidR="00643141" w:rsidRDefault="00643141" w:rsidP="00950A01">
      <w:pPr>
        <w:rPr>
          <w:rFonts w:eastAsia="Arial" w:cs="Arial"/>
          <w:color w:val="auto"/>
          <w:szCs w:val="24"/>
        </w:rPr>
      </w:pPr>
    </w:p>
    <w:p w14:paraId="463AF3BE" w14:textId="77777777" w:rsidR="00643141" w:rsidRDefault="00643141" w:rsidP="00950A01">
      <w:pPr>
        <w:rPr>
          <w:rFonts w:eastAsia="Arial" w:cs="Arial"/>
          <w:color w:val="auto"/>
          <w:szCs w:val="24"/>
        </w:rPr>
      </w:pPr>
    </w:p>
    <w:p w14:paraId="5EA59D4F" w14:textId="77777777" w:rsidR="00643141" w:rsidRDefault="00643141" w:rsidP="00950A01">
      <w:pPr>
        <w:rPr>
          <w:rFonts w:eastAsia="Arial" w:cs="Arial"/>
          <w:color w:val="auto"/>
          <w:szCs w:val="24"/>
        </w:rPr>
      </w:pPr>
    </w:p>
    <w:p w14:paraId="1290BF03" w14:textId="77777777" w:rsidR="00643141" w:rsidRPr="00DF7619" w:rsidRDefault="00572CA2" w:rsidP="00231118">
      <w:pPr>
        <w:pStyle w:val="Heading2"/>
        <w:numPr>
          <w:ilvl w:val="1"/>
          <w:numId w:val="45"/>
        </w:numPr>
        <w:ind w:firstLine="2"/>
      </w:pPr>
      <w:bookmarkStart w:id="13" w:name="_Toc21613558"/>
      <w:r>
        <w:t>The housing r</w:t>
      </w:r>
      <w:r w:rsidR="00643141" w:rsidRPr="00DF7619">
        <w:t>egister</w:t>
      </w:r>
      <w:bookmarkEnd w:id="13"/>
    </w:p>
    <w:p w14:paraId="55FC8B5D" w14:textId="77777777" w:rsidR="00643141" w:rsidRPr="000068A1" w:rsidRDefault="00643141" w:rsidP="00950A01">
      <w:pPr>
        <w:rPr>
          <w:rFonts w:eastAsia="Arial" w:cs="Arial"/>
          <w:b/>
          <w:bCs/>
          <w:sz w:val="28"/>
          <w:szCs w:val="28"/>
        </w:rPr>
      </w:pPr>
    </w:p>
    <w:p w14:paraId="547B4E3E" w14:textId="77777777" w:rsidR="00643141" w:rsidRDefault="00643141" w:rsidP="00950A01">
      <w:pPr>
        <w:ind w:left="720"/>
        <w:rPr>
          <w:rFonts w:eastAsia="Arial" w:cs="Arial"/>
          <w:szCs w:val="24"/>
        </w:rPr>
      </w:pPr>
      <w:r>
        <w:rPr>
          <w:rFonts w:eastAsia="Arial" w:cs="Arial"/>
          <w:szCs w:val="24"/>
        </w:rPr>
        <w:t>Hinckley &amp; Bosworth Borough Council maintains a register of home seekers who are intereste</w:t>
      </w:r>
      <w:r w:rsidR="00BB0A8B">
        <w:rPr>
          <w:rFonts w:eastAsia="Arial" w:cs="Arial"/>
          <w:szCs w:val="24"/>
        </w:rPr>
        <w:t>d in being accommodated in the borough with either the c</w:t>
      </w:r>
      <w:r>
        <w:rPr>
          <w:rFonts w:eastAsia="Arial" w:cs="Arial"/>
          <w:szCs w:val="24"/>
        </w:rPr>
        <w:t>oun</w:t>
      </w:r>
      <w:r w:rsidR="00BB0A8B">
        <w:rPr>
          <w:rFonts w:eastAsia="Arial" w:cs="Arial"/>
          <w:szCs w:val="24"/>
        </w:rPr>
        <w:t>cil or a registered housing p</w:t>
      </w:r>
      <w:r>
        <w:rPr>
          <w:rFonts w:eastAsia="Arial" w:cs="Arial"/>
          <w:szCs w:val="24"/>
        </w:rPr>
        <w:t>rovider operating in our district.</w:t>
      </w:r>
    </w:p>
    <w:p w14:paraId="19758A1A" w14:textId="77777777" w:rsidR="005B7293" w:rsidRDefault="005B7293" w:rsidP="00950A01">
      <w:pPr>
        <w:ind w:left="720"/>
        <w:rPr>
          <w:rFonts w:eastAsia="Arial" w:cs="Arial"/>
          <w:szCs w:val="24"/>
        </w:rPr>
      </w:pPr>
    </w:p>
    <w:p w14:paraId="4D3FB84C" w14:textId="77777777" w:rsidR="00643141" w:rsidRPr="00DF7619" w:rsidRDefault="00BB0A8B" w:rsidP="00256BE5">
      <w:pPr>
        <w:pStyle w:val="Heading3"/>
        <w:rPr>
          <w:color w:val="auto"/>
          <w:sz w:val="26"/>
          <w:szCs w:val="26"/>
        </w:rPr>
      </w:pPr>
      <w:r w:rsidRPr="00231118">
        <w:rPr>
          <w:color w:val="auto"/>
          <w:sz w:val="26"/>
          <w:szCs w:val="26"/>
        </w:rPr>
        <w:lastRenderedPageBreak/>
        <w:t>1.1</w:t>
      </w:r>
      <w:r>
        <w:rPr>
          <w:color w:val="auto"/>
          <w:sz w:val="26"/>
          <w:szCs w:val="26"/>
        </w:rPr>
        <w:t xml:space="preserve"> </w:t>
      </w:r>
      <w:r>
        <w:rPr>
          <w:color w:val="auto"/>
          <w:sz w:val="26"/>
          <w:szCs w:val="26"/>
        </w:rPr>
        <w:tab/>
      </w:r>
      <w:r w:rsidRPr="005B7293">
        <w:rPr>
          <w:rStyle w:val="Heading3Char"/>
        </w:rPr>
        <w:t xml:space="preserve">Joining the housing </w:t>
      </w:r>
      <w:r w:rsidR="00643141" w:rsidRPr="005B7293">
        <w:rPr>
          <w:rStyle w:val="Heading3Char"/>
        </w:rPr>
        <w:t>register</w:t>
      </w:r>
    </w:p>
    <w:p w14:paraId="208E25EF" w14:textId="77777777" w:rsidR="00643141" w:rsidRDefault="00643141" w:rsidP="00950A01">
      <w:pPr>
        <w:rPr>
          <w:rFonts w:eastAsia="Arial" w:cs="Arial"/>
          <w:szCs w:val="24"/>
        </w:rPr>
      </w:pPr>
    </w:p>
    <w:p w14:paraId="08521200" w14:textId="77777777" w:rsidR="00643141" w:rsidRPr="0075429F" w:rsidRDefault="00643141" w:rsidP="00950A01">
      <w:pPr>
        <w:ind w:left="720" w:hanging="720"/>
        <w:rPr>
          <w:rFonts w:eastAsia="Arial" w:cs="Arial"/>
          <w:color w:val="FF0000"/>
          <w:szCs w:val="24"/>
        </w:rPr>
      </w:pPr>
      <w:r>
        <w:rPr>
          <w:rFonts w:eastAsia="Arial" w:cs="Arial"/>
          <w:szCs w:val="24"/>
        </w:rPr>
        <w:t xml:space="preserve">1.1.1 </w:t>
      </w:r>
      <w:r>
        <w:rPr>
          <w:rFonts w:eastAsia="Arial" w:cs="Arial"/>
          <w:szCs w:val="24"/>
        </w:rPr>
        <w:tab/>
      </w:r>
      <w:r w:rsidR="00BB0A8B">
        <w:rPr>
          <w:rFonts w:eastAsia="Arial" w:cs="Arial"/>
          <w:color w:val="auto"/>
          <w:szCs w:val="24"/>
        </w:rPr>
        <w:t>Applications to join the h</w:t>
      </w:r>
      <w:r w:rsidRPr="00562EFF">
        <w:rPr>
          <w:rFonts w:eastAsia="Arial" w:cs="Arial"/>
          <w:color w:val="auto"/>
          <w:szCs w:val="24"/>
        </w:rPr>
        <w:t xml:space="preserve">ousing </w:t>
      </w:r>
      <w:r w:rsidR="001F6D87">
        <w:rPr>
          <w:rFonts w:eastAsia="Arial" w:cs="Arial"/>
          <w:color w:val="auto"/>
          <w:szCs w:val="24"/>
        </w:rPr>
        <w:t>r</w:t>
      </w:r>
      <w:r>
        <w:rPr>
          <w:rFonts w:eastAsia="Arial" w:cs="Arial"/>
          <w:color w:val="auto"/>
          <w:szCs w:val="24"/>
        </w:rPr>
        <w:t>egister, sometimes known as the w</w:t>
      </w:r>
      <w:r w:rsidRPr="00562EFF">
        <w:rPr>
          <w:rFonts w:eastAsia="Arial" w:cs="Arial"/>
          <w:color w:val="auto"/>
          <w:szCs w:val="24"/>
        </w:rPr>
        <w:t xml:space="preserve">aiting </w:t>
      </w:r>
      <w:r>
        <w:rPr>
          <w:rFonts w:eastAsia="Arial" w:cs="Arial"/>
          <w:color w:val="auto"/>
          <w:szCs w:val="24"/>
        </w:rPr>
        <w:t>l</w:t>
      </w:r>
      <w:r w:rsidRPr="00562EFF">
        <w:rPr>
          <w:rFonts w:eastAsia="Arial" w:cs="Arial"/>
          <w:color w:val="auto"/>
          <w:szCs w:val="24"/>
        </w:rPr>
        <w:t xml:space="preserve">ist will be considered from any person or </w:t>
      </w:r>
      <w:r w:rsidR="00BB0A8B">
        <w:rPr>
          <w:rFonts w:eastAsia="Arial" w:cs="Arial"/>
          <w:color w:val="auto"/>
          <w:szCs w:val="24"/>
        </w:rPr>
        <w:t>persons aged 16 years or over.</w:t>
      </w:r>
      <w:r>
        <w:rPr>
          <w:rFonts w:eastAsia="Arial" w:cs="Arial"/>
          <w:color w:val="auto"/>
          <w:szCs w:val="24"/>
        </w:rPr>
        <w:t xml:space="preserve"> </w:t>
      </w:r>
      <w:r w:rsidRPr="00562EFF">
        <w:rPr>
          <w:rFonts w:eastAsia="Arial" w:cs="Arial"/>
          <w:color w:val="auto"/>
          <w:szCs w:val="24"/>
        </w:rPr>
        <w:t>Any young person aged 16 or 17 who requests assistance with rehousing will be referred to Children’s Services fo</w:t>
      </w:r>
      <w:r>
        <w:rPr>
          <w:rFonts w:eastAsia="Arial" w:cs="Arial"/>
          <w:color w:val="auto"/>
          <w:szCs w:val="24"/>
        </w:rPr>
        <w:t xml:space="preserve">r an assessment of their needs. </w:t>
      </w:r>
      <w:proofErr w:type="gramStart"/>
      <w:r w:rsidR="00572CA2">
        <w:rPr>
          <w:rFonts w:eastAsia="Arial" w:cs="Arial"/>
          <w:color w:val="auto"/>
          <w:szCs w:val="24"/>
        </w:rPr>
        <w:t>16 and</w:t>
      </w:r>
      <w:r w:rsidRPr="00562EFF">
        <w:rPr>
          <w:rFonts w:eastAsia="Arial" w:cs="Arial"/>
          <w:color w:val="auto"/>
          <w:szCs w:val="24"/>
        </w:rPr>
        <w:t xml:space="preserve"> 17 year old</w:t>
      </w:r>
      <w:proofErr w:type="gramEnd"/>
      <w:r w:rsidRPr="00562EFF">
        <w:rPr>
          <w:rFonts w:eastAsia="Arial" w:cs="Arial"/>
          <w:color w:val="auto"/>
          <w:szCs w:val="24"/>
        </w:rPr>
        <w:t xml:space="preserve"> applicants who are offered a </w:t>
      </w:r>
      <w:r>
        <w:rPr>
          <w:rFonts w:eastAsia="Arial" w:cs="Arial"/>
          <w:color w:val="auto"/>
          <w:szCs w:val="24"/>
        </w:rPr>
        <w:t xml:space="preserve">tenancy are expected to have an </w:t>
      </w:r>
      <w:r w:rsidRPr="00562EFF">
        <w:rPr>
          <w:rFonts w:eastAsia="Arial" w:cs="Arial"/>
          <w:color w:val="auto"/>
          <w:szCs w:val="24"/>
        </w:rPr>
        <w:t xml:space="preserve">appropriate party to act as a </w:t>
      </w:r>
      <w:r w:rsidR="00BB0A8B">
        <w:rPr>
          <w:rFonts w:eastAsia="Arial" w:cs="Arial"/>
          <w:color w:val="auto"/>
          <w:szCs w:val="24"/>
        </w:rPr>
        <w:t>t</w:t>
      </w:r>
      <w:r w:rsidRPr="00562EFF">
        <w:rPr>
          <w:rFonts w:eastAsia="Arial" w:cs="Arial"/>
          <w:color w:val="auto"/>
          <w:szCs w:val="24"/>
        </w:rPr>
        <w:t>rustee until they reach the age of 18. When they reach the age of 18 the t</w:t>
      </w:r>
      <w:r>
        <w:rPr>
          <w:rFonts w:eastAsia="Arial" w:cs="Arial"/>
          <w:color w:val="auto"/>
          <w:szCs w:val="24"/>
        </w:rPr>
        <w:t>enancy automatically becomes an introductory/ secure</w:t>
      </w:r>
      <w:r w:rsidRPr="00562EFF">
        <w:rPr>
          <w:rFonts w:eastAsia="Arial" w:cs="Arial"/>
          <w:color w:val="auto"/>
          <w:szCs w:val="24"/>
        </w:rPr>
        <w:t>/</w:t>
      </w:r>
      <w:r>
        <w:rPr>
          <w:rFonts w:eastAsia="Arial" w:cs="Arial"/>
          <w:color w:val="auto"/>
          <w:szCs w:val="24"/>
        </w:rPr>
        <w:t xml:space="preserve"> </w:t>
      </w:r>
      <w:r w:rsidRPr="00562EFF">
        <w:rPr>
          <w:rFonts w:eastAsia="Arial" w:cs="Arial"/>
          <w:color w:val="auto"/>
          <w:szCs w:val="24"/>
        </w:rPr>
        <w:t xml:space="preserve">assured </w:t>
      </w:r>
      <w:r>
        <w:rPr>
          <w:rFonts w:eastAsia="Arial" w:cs="Arial"/>
          <w:color w:val="auto"/>
          <w:szCs w:val="24"/>
        </w:rPr>
        <w:t>shorthold</w:t>
      </w:r>
      <w:r w:rsidRPr="00562EFF">
        <w:rPr>
          <w:rFonts w:eastAsia="Arial" w:cs="Arial"/>
          <w:color w:val="auto"/>
          <w:szCs w:val="24"/>
        </w:rPr>
        <w:t>/</w:t>
      </w:r>
      <w:r>
        <w:rPr>
          <w:rFonts w:eastAsia="Arial" w:cs="Arial"/>
          <w:color w:val="auto"/>
          <w:szCs w:val="24"/>
        </w:rPr>
        <w:t xml:space="preserve"> </w:t>
      </w:r>
      <w:r w:rsidRPr="00562EFF">
        <w:rPr>
          <w:rFonts w:eastAsia="Arial" w:cs="Arial"/>
          <w:color w:val="auto"/>
          <w:szCs w:val="24"/>
        </w:rPr>
        <w:t>assured tenancy as appropriate</w:t>
      </w:r>
      <w:r w:rsidRPr="005A26A5">
        <w:rPr>
          <w:rFonts w:eastAsia="Arial" w:cs="Arial"/>
          <w:color w:val="auto"/>
          <w:szCs w:val="24"/>
        </w:rPr>
        <w:t>. A trustee is not a guarantor; they are a responsible person holding a tenancy on the young person’s behalf. It has to be a responsible adult – checks will need to be made.</w:t>
      </w:r>
    </w:p>
    <w:p w14:paraId="4F894B1D" w14:textId="77777777" w:rsidR="00643141" w:rsidRDefault="00643141" w:rsidP="00950A01">
      <w:pPr>
        <w:rPr>
          <w:rFonts w:eastAsia="Arial" w:cs="Arial"/>
          <w:szCs w:val="24"/>
        </w:rPr>
      </w:pPr>
    </w:p>
    <w:p w14:paraId="61136B74" w14:textId="77777777" w:rsidR="00643141" w:rsidRDefault="00643141" w:rsidP="00950A01">
      <w:pPr>
        <w:ind w:left="720" w:hanging="720"/>
        <w:rPr>
          <w:rFonts w:eastAsia="Arial" w:cs="Arial"/>
          <w:szCs w:val="24"/>
        </w:rPr>
      </w:pPr>
      <w:r>
        <w:rPr>
          <w:rFonts w:eastAsia="Arial" w:cs="Arial"/>
          <w:szCs w:val="24"/>
        </w:rPr>
        <w:t>1.1.2</w:t>
      </w:r>
      <w:r>
        <w:rPr>
          <w:rFonts w:eastAsia="Arial" w:cs="Arial"/>
          <w:szCs w:val="24"/>
        </w:rPr>
        <w:tab/>
      </w:r>
      <w:r w:rsidRPr="00534097">
        <w:rPr>
          <w:rFonts w:eastAsia="Arial" w:cs="Arial"/>
          <w:color w:val="auto"/>
          <w:szCs w:val="24"/>
        </w:rPr>
        <w:t>Every home seeker must complete an online</w:t>
      </w:r>
      <w:r>
        <w:rPr>
          <w:rFonts w:eastAsia="Arial" w:cs="Arial"/>
          <w:color w:val="auto"/>
          <w:szCs w:val="24"/>
        </w:rPr>
        <w:t xml:space="preserve"> r</w:t>
      </w:r>
      <w:r w:rsidRPr="00534097">
        <w:rPr>
          <w:rFonts w:eastAsia="Arial" w:cs="Arial"/>
          <w:color w:val="auto"/>
          <w:szCs w:val="24"/>
        </w:rPr>
        <w:t>egistration form in full.</w:t>
      </w:r>
      <w:r>
        <w:rPr>
          <w:rFonts w:eastAsia="Arial" w:cs="Arial"/>
          <w:color w:val="auto"/>
          <w:szCs w:val="24"/>
        </w:rPr>
        <w:t xml:space="preserve"> </w:t>
      </w:r>
      <w:r w:rsidR="00BB0A8B">
        <w:rPr>
          <w:rFonts w:eastAsia="Arial" w:cs="Arial"/>
          <w:color w:val="auto"/>
          <w:szCs w:val="24"/>
        </w:rPr>
        <w:t xml:space="preserve"> T</w:t>
      </w:r>
      <w:r w:rsidRPr="00534097">
        <w:rPr>
          <w:rFonts w:eastAsia="Arial" w:cs="Arial"/>
          <w:color w:val="auto"/>
          <w:szCs w:val="24"/>
        </w:rPr>
        <w:t xml:space="preserve">his includes giving the previous </w:t>
      </w:r>
      <w:r>
        <w:rPr>
          <w:rFonts w:eastAsia="Arial" w:cs="Arial"/>
          <w:color w:val="auto"/>
          <w:szCs w:val="24"/>
        </w:rPr>
        <w:t>5</w:t>
      </w:r>
      <w:r w:rsidR="0029611F">
        <w:rPr>
          <w:rFonts w:eastAsia="Arial" w:cs="Arial"/>
          <w:color w:val="auto"/>
          <w:szCs w:val="24"/>
        </w:rPr>
        <w:t xml:space="preserve"> years addresses and l</w:t>
      </w:r>
      <w:r w:rsidRPr="00534097">
        <w:rPr>
          <w:rFonts w:eastAsia="Arial" w:cs="Arial"/>
          <w:color w:val="auto"/>
          <w:szCs w:val="24"/>
        </w:rPr>
        <w:t xml:space="preserve">andlord </w:t>
      </w:r>
      <w:r w:rsidR="00BB0A8B">
        <w:rPr>
          <w:rFonts w:eastAsia="Arial" w:cs="Arial"/>
          <w:color w:val="auto"/>
          <w:szCs w:val="24"/>
        </w:rPr>
        <w:t xml:space="preserve">details. </w:t>
      </w:r>
      <w:r w:rsidRPr="00534097">
        <w:rPr>
          <w:rFonts w:eastAsia="Arial" w:cs="Arial"/>
          <w:color w:val="auto"/>
          <w:szCs w:val="24"/>
        </w:rPr>
        <w:t>The information given on the form must be correct. Hinckley &amp; Bosworth Borough Council reserve the right to disqualify any home seeker from joining the register, withdraw any offer of a tenancy or recover possession of an existing tenancy if they have knowingly given false information or withh</w:t>
      </w:r>
      <w:r>
        <w:rPr>
          <w:rFonts w:eastAsia="Arial" w:cs="Arial"/>
          <w:color w:val="auto"/>
          <w:szCs w:val="24"/>
        </w:rPr>
        <w:t>e</w:t>
      </w:r>
      <w:r w:rsidRPr="00534097">
        <w:rPr>
          <w:rFonts w:eastAsia="Arial" w:cs="Arial"/>
          <w:color w:val="auto"/>
          <w:szCs w:val="24"/>
        </w:rPr>
        <w:t>ld relevant information.</w:t>
      </w:r>
      <w:r>
        <w:rPr>
          <w:rFonts w:eastAsia="Arial" w:cs="Arial"/>
          <w:color w:val="auto"/>
          <w:szCs w:val="24"/>
        </w:rPr>
        <w:t xml:space="preserve">  Any incomplete forms will be rejected.  </w:t>
      </w:r>
    </w:p>
    <w:p w14:paraId="410E2BC4" w14:textId="77777777" w:rsidR="00643141" w:rsidRDefault="00643141" w:rsidP="00950A01">
      <w:pPr>
        <w:rPr>
          <w:rFonts w:eastAsia="Arial" w:cs="Arial"/>
          <w:szCs w:val="24"/>
        </w:rPr>
      </w:pPr>
    </w:p>
    <w:p w14:paraId="57B1C3E3" w14:textId="77777777" w:rsidR="00643141" w:rsidRDefault="00643141" w:rsidP="00950A01">
      <w:pPr>
        <w:ind w:left="720" w:hanging="720"/>
        <w:rPr>
          <w:rFonts w:eastAsia="Arial" w:cs="Arial"/>
          <w:szCs w:val="24"/>
        </w:rPr>
      </w:pPr>
      <w:r>
        <w:rPr>
          <w:rFonts w:eastAsia="Arial" w:cs="Arial"/>
          <w:szCs w:val="24"/>
        </w:rPr>
        <w:t>1.1.3</w:t>
      </w:r>
      <w:r>
        <w:rPr>
          <w:rFonts w:eastAsia="Arial" w:cs="Arial"/>
          <w:szCs w:val="24"/>
        </w:rPr>
        <w:tab/>
      </w:r>
      <w:r w:rsidRPr="00860303">
        <w:rPr>
          <w:rFonts w:eastAsia="Arial" w:cs="Arial"/>
          <w:color w:val="auto"/>
          <w:szCs w:val="24"/>
        </w:rPr>
        <w:t>Home seekers will be asked to provide proof to support their application</w:t>
      </w:r>
      <w:r w:rsidR="002D56E7">
        <w:rPr>
          <w:rFonts w:eastAsia="Arial" w:cs="Arial"/>
          <w:color w:val="auto"/>
          <w:szCs w:val="24"/>
        </w:rPr>
        <w:t xml:space="preserve">. </w:t>
      </w:r>
      <w:r w:rsidRPr="00860303">
        <w:rPr>
          <w:rFonts w:eastAsia="Arial" w:cs="Arial"/>
          <w:color w:val="auto"/>
          <w:szCs w:val="24"/>
        </w:rPr>
        <w:t>Every home seeker will need to complete the form in full, provide i</w:t>
      </w:r>
      <w:r>
        <w:rPr>
          <w:rFonts w:eastAsia="Arial" w:cs="Arial"/>
          <w:color w:val="auto"/>
          <w:szCs w:val="24"/>
        </w:rPr>
        <w:t>dentification for all household</w:t>
      </w:r>
      <w:r w:rsidRPr="00860303">
        <w:rPr>
          <w:rFonts w:eastAsia="Arial" w:cs="Arial"/>
          <w:color w:val="auto"/>
          <w:szCs w:val="24"/>
        </w:rPr>
        <w:t xml:space="preserve"> members, proof of residence at current address, last two months bank/building society/post office/savings statements for all accounts, proof of income for all adults in the household and</w:t>
      </w:r>
      <w:r>
        <w:rPr>
          <w:rFonts w:eastAsia="Arial" w:cs="Arial"/>
          <w:color w:val="auto"/>
          <w:szCs w:val="24"/>
        </w:rPr>
        <w:t>/or</w:t>
      </w:r>
      <w:r w:rsidRPr="00860303">
        <w:rPr>
          <w:rFonts w:eastAsia="Arial" w:cs="Arial"/>
          <w:color w:val="auto"/>
          <w:szCs w:val="24"/>
        </w:rPr>
        <w:t xml:space="preserve"> proof of benefits.  Should a home seeker be unable to provide any information, they should contact the Housing Options Team to provide an explanation where assistance </w:t>
      </w:r>
      <w:r>
        <w:rPr>
          <w:rFonts w:eastAsia="Arial" w:cs="Arial"/>
          <w:color w:val="auto"/>
          <w:szCs w:val="24"/>
        </w:rPr>
        <w:t xml:space="preserve">may be given to obtain any missing evidence; </w:t>
      </w:r>
      <w:r w:rsidRPr="005A26A5">
        <w:rPr>
          <w:rFonts w:eastAsia="Arial" w:cs="Arial"/>
          <w:color w:val="auto"/>
          <w:szCs w:val="24"/>
        </w:rPr>
        <w:t>however, it is the applicants’ ultimate responsibility to provide this information.</w:t>
      </w:r>
      <w:r w:rsidRPr="00860303">
        <w:rPr>
          <w:rFonts w:eastAsia="Arial" w:cs="Arial"/>
          <w:color w:val="auto"/>
          <w:szCs w:val="24"/>
        </w:rPr>
        <w:t xml:space="preserve"> Refusal to provide information will result</w:t>
      </w:r>
      <w:r>
        <w:rPr>
          <w:rFonts w:eastAsia="Arial" w:cs="Arial"/>
          <w:color w:val="auto"/>
          <w:szCs w:val="24"/>
        </w:rPr>
        <w:t xml:space="preserve"> in an application being rejected.</w:t>
      </w:r>
    </w:p>
    <w:p w14:paraId="59B4B275" w14:textId="77777777" w:rsidR="00643141" w:rsidRPr="00BA5AE2" w:rsidRDefault="00643141" w:rsidP="00950A01">
      <w:pPr>
        <w:rPr>
          <w:rFonts w:eastAsia="Arial" w:cs="Arial"/>
          <w:color w:val="FF0000"/>
          <w:szCs w:val="24"/>
        </w:rPr>
      </w:pPr>
    </w:p>
    <w:p w14:paraId="042F07ED" w14:textId="77777777" w:rsidR="00643141" w:rsidRDefault="00643141" w:rsidP="004B3A84">
      <w:pPr>
        <w:numPr>
          <w:ilvl w:val="2"/>
          <w:numId w:val="15"/>
        </w:numPr>
        <w:rPr>
          <w:rFonts w:eastAsia="Arial" w:cs="Arial"/>
          <w:szCs w:val="24"/>
        </w:rPr>
      </w:pPr>
      <w:r>
        <w:rPr>
          <w:rFonts w:eastAsia="Arial" w:cs="Arial"/>
          <w:szCs w:val="24"/>
        </w:rPr>
        <w:t xml:space="preserve">Hinckley &amp; Bosworth Borough Council will make any other enquiries as they deem necessary in order to assess the application in addition to the basic requirements. This may involve contacting previous landlords, health or medical advisors, police, </w:t>
      </w:r>
      <w:r w:rsidRPr="00860303">
        <w:rPr>
          <w:rFonts w:eastAsia="Arial" w:cs="Arial"/>
          <w:color w:val="auto"/>
          <w:szCs w:val="24"/>
        </w:rPr>
        <w:t>mortgage companies</w:t>
      </w:r>
      <w:r w:rsidR="002D56E7">
        <w:rPr>
          <w:rFonts w:eastAsia="Arial" w:cs="Arial"/>
          <w:szCs w:val="24"/>
        </w:rPr>
        <w:t>, for example</w:t>
      </w:r>
      <w:r>
        <w:rPr>
          <w:rFonts w:eastAsia="Arial" w:cs="Arial"/>
          <w:szCs w:val="24"/>
        </w:rPr>
        <w:t>.</w:t>
      </w:r>
    </w:p>
    <w:p w14:paraId="1B4FC546" w14:textId="77777777" w:rsidR="00643141" w:rsidRDefault="00643141" w:rsidP="00950A01">
      <w:pPr>
        <w:rPr>
          <w:rFonts w:eastAsia="Arial" w:cs="Arial"/>
          <w:b/>
          <w:bCs/>
          <w:szCs w:val="24"/>
        </w:rPr>
      </w:pPr>
    </w:p>
    <w:p w14:paraId="5E4FCE6B" w14:textId="77777777" w:rsidR="00643141" w:rsidRPr="00EA3D97" w:rsidRDefault="00643141" w:rsidP="004B3A84">
      <w:pPr>
        <w:numPr>
          <w:ilvl w:val="2"/>
          <w:numId w:val="15"/>
        </w:numPr>
        <w:rPr>
          <w:rFonts w:eastAsia="Arial" w:cs="Arial"/>
          <w:bCs/>
          <w:szCs w:val="24"/>
        </w:rPr>
      </w:pPr>
      <w:r w:rsidRPr="00860303">
        <w:rPr>
          <w:rFonts w:eastAsia="Arial" w:cs="Arial"/>
          <w:bCs/>
          <w:szCs w:val="24"/>
        </w:rPr>
        <w:t xml:space="preserve">Only when a form is received with all the necessary information </w:t>
      </w:r>
      <w:r w:rsidRPr="00860303">
        <w:rPr>
          <w:rFonts w:eastAsia="Arial" w:cs="Arial"/>
          <w:bCs/>
          <w:color w:val="auto"/>
          <w:szCs w:val="24"/>
        </w:rPr>
        <w:t>will it be assessed for inclusion</w:t>
      </w:r>
      <w:r w:rsidR="002D56E7">
        <w:rPr>
          <w:rFonts w:eastAsia="Arial" w:cs="Arial"/>
          <w:bCs/>
          <w:szCs w:val="24"/>
        </w:rPr>
        <w:t xml:space="preserve"> to the housing r</w:t>
      </w:r>
      <w:r w:rsidRPr="00860303">
        <w:rPr>
          <w:rFonts w:eastAsia="Arial" w:cs="Arial"/>
          <w:bCs/>
          <w:szCs w:val="24"/>
        </w:rPr>
        <w:t xml:space="preserve">egister. </w:t>
      </w:r>
      <w:r w:rsidRPr="005A26A5">
        <w:rPr>
          <w:rFonts w:eastAsia="Arial" w:cs="Arial"/>
          <w:bCs/>
          <w:color w:val="auto"/>
          <w:szCs w:val="24"/>
        </w:rPr>
        <w:t>All basic proofs need to be provided within 14 days of application otherwise it will be closed.</w:t>
      </w:r>
      <w:r>
        <w:rPr>
          <w:rFonts w:eastAsia="Arial" w:cs="Arial"/>
          <w:bCs/>
          <w:color w:val="FF0000"/>
          <w:szCs w:val="24"/>
        </w:rPr>
        <w:t xml:space="preserve"> </w:t>
      </w:r>
    </w:p>
    <w:p w14:paraId="36AEBD5B" w14:textId="77777777" w:rsidR="00643141" w:rsidRDefault="00643141" w:rsidP="00950A01">
      <w:pPr>
        <w:pStyle w:val="ListParagraph"/>
        <w:rPr>
          <w:rFonts w:eastAsia="Arial" w:cs="Arial"/>
          <w:bCs/>
          <w:szCs w:val="24"/>
        </w:rPr>
      </w:pPr>
    </w:p>
    <w:p w14:paraId="68A327C5" w14:textId="77777777" w:rsidR="00643141" w:rsidRPr="00860303" w:rsidRDefault="00643141" w:rsidP="004B3A84">
      <w:pPr>
        <w:numPr>
          <w:ilvl w:val="2"/>
          <w:numId w:val="15"/>
        </w:numPr>
        <w:rPr>
          <w:rFonts w:eastAsia="Arial" w:cs="Arial"/>
          <w:bCs/>
          <w:szCs w:val="24"/>
        </w:rPr>
      </w:pPr>
      <w:r>
        <w:rPr>
          <w:rFonts w:eastAsia="Arial" w:cs="Arial"/>
          <w:bCs/>
          <w:szCs w:val="24"/>
        </w:rPr>
        <w:t>If a home seeker requires assistance to complete an application, assistance can be given over the telephone, in person at The Hinckley Hub or by arranging a home visit.</w:t>
      </w:r>
    </w:p>
    <w:p w14:paraId="563996FE" w14:textId="77777777" w:rsidR="00643141" w:rsidRDefault="00643141" w:rsidP="00950A01">
      <w:pPr>
        <w:rPr>
          <w:rFonts w:eastAsia="Arial" w:cs="Arial"/>
          <w:b/>
          <w:bCs/>
          <w:szCs w:val="24"/>
        </w:rPr>
      </w:pPr>
    </w:p>
    <w:p w14:paraId="7A6273B9" w14:textId="77777777" w:rsidR="00643141" w:rsidRDefault="00643141" w:rsidP="00950A01">
      <w:pPr>
        <w:rPr>
          <w:rFonts w:eastAsia="Arial" w:cs="Arial"/>
          <w:b/>
          <w:bCs/>
          <w:szCs w:val="24"/>
        </w:rPr>
      </w:pPr>
    </w:p>
    <w:p w14:paraId="2DFE7E2A" w14:textId="77777777" w:rsidR="00643141" w:rsidRDefault="00643141" w:rsidP="005052E9">
      <w:pPr>
        <w:pStyle w:val="Heading3"/>
        <w:rPr>
          <w:b w:val="0"/>
        </w:rPr>
      </w:pPr>
      <w:bookmarkStart w:id="14" w:name="_Toc21613559"/>
      <w:r>
        <w:t>1.2</w:t>
      </w:r>
      <w:r>
        <w:tab/>
      </w:r>
      <w:r w:rsidR="00CF55BE" w:rsidRPr="005052E9">
        <w:t>Change of c</w:t>
      </w:r>
      <w:r w:rsidRPr="005052E9">
        <w:t>ircumstances</w:t>
      </w:r>
      <w:bookmarkEnd w:id="14"/>
    </w:p>
    <w:p w14:paraId="173AD1C6" w14:textId="77777777" w:rsidR="00643141" w:rsidRDefault="00643141" w:rsidP="00950A01">
      <w:pPr>
        <w:rPr>
          <w:rFonts w:eastAsia="Arial" w:cs="Arial"/>
          <w:b/>
          <w:bCs/>
          <w:szCs w:val="24"/>
        </w:rPr>
      </w:pPr>
    </w:p>
    <w:p w14:paraId="468E5B77" w14:textId="77777777" w:rsidR="00643141" w:rsidRDefault="00643141" w:rsidP="00950A01">
      <w:pPr>
        <w:ind w:left="720" w:hanging="720"/>
        <w:rPr>
          <w:rFonts w:eastAsia="Arial" w:cs="Arial"/>
          <w:b/>
          <w:bCs/>
          <w:szCs w:val="24"/>
        </w:rPr>
      </w:pPr>
      <w:r>
        <w:rPr>
          <w:rFonts w:eastAsia="Arial" w:cs="Arial"/>
          <w:szCs w:val="24"/>
        </w:rPr>
        <w:t>1.2.1</w:t>
      </w:r>
      <w:r>
        <w:rPr>
          <w:rFonts w:eastAsia="Arial" w:cs="Arial"/>
          <w:b/>
          <w:bCs/>
          <w:szCs w:val="24"/>
        </w:rPr>
        <w:tab/>
      </w:r>
      <w:r>
        <w:rPr>
          <w:rFonts w:eastAsia="Arial" w:cs="Arial"/>
          <w:szCs w:val="24"/>
        </w:rPr>
        <w:t xml:space="preserve">It is the home seekers responsibility to keep us informed of any changes in their housing circumstances as this may affect their housing need category.  If we become aware of a change in circumstances, the home seeker may be overlooked for an offer </w:t>
      </w:r>
      <w:r w:rsidRPr="00860303">
        <w:rPr>
          <w:rFonts w:eastAsia="Arial" w:cs="Arial"/>
          <w:color w:val="auto"/>
          <w:szCs w:val="24"/>
        </w:rPr>
        <w:t>and their application suspended</w:t>
      </w:r>
      <w:r>
        <w:rPr>
          <w:rFonts w:eastAsia="Arial" w:cs="Arial"/>
          <w:szCs w:val="24"/>
        </w:rPr>
        <w:t xml:space="preserve"> until the information requested is provided</w:t>
      </w:r>
      <w:r>
        <w:rPr>
          <w:rFonts w:eastAsia="Arial" w:cs="Arial"/>
          <w:b/>
          <w:bCs/>
          <w:szCs w:val="24"/>
        </w:rPr>
        <w:t>.</w:t>
      </w:r>
    </w:p>
    <w:p w14:paraId="5E57C975" w14:textId="77777777" w:rsidR="00643141" w:rsidRDefault="00643141" w:rsidP="00950A01">
      <w:pPr>
        <w:pStyle w:val="Heading2"/>
        <w:numPr>
          <w:ilvl w:val="0"/>
          <w:numId w:val="0"/>
        </w:numPr>
      </w:pPr>
    </w:p>
    <w:p w14:paraId="68D8768D" w14:textId="77777777" w:rsidR="00643141" w:rsidRDefault="00572CA2" w:rsidP="009741B4">
      <w:pPr>
        <w:pStyle w:val="Heading3"/>
      </w:pPr>
      <w:bookmarkStart w:id="15" w:name="_Toc21613560"/>
      <w:r>
        <w:t xml:space="preserve">1.3 </w:t>
      </w:r>
      <w:r>
        <w:tab/>
        <w:t>Annual r</w:t>
      </w:r>
      <w:r w:rsidR="00643141">
        <w:t>enewals</w:t>
      </w:r>
      <w:bookmarkEnd w:id="15"/>
    </w:p>
    <w:p w14:paraId="5348F263" w14:textId="77777777" w:rsidR="00643141" w:rsidRDefault="00643141" w:rsidP="00950A01">
      <w:pPr>
        <w:ind w:left="720" w:hanging="720"/>
        <w:rPr>
          <w:rFonts w:eastAsia="Arial" w:cs="Arial"/>
          <w:b/>
          <w:bCs/>
          <w:szCs w:val="24"/>
        </w:rPr>
      </w:pPr>
    </w:p>
    <w:p w14:paraId="3087A0C6" w14:textId="77777777" w:rsidR="00643141" w:rsidRDefault="00643141" w:rsidP="00950A01">
      <w:pPr>
        <w:ind w:left="720" w:hanging="720"/>
        <w:rPr>
          <w:rFonts w:eastAsia="Arial" w:cs="Arial"/>
          <w:szCs w:val="24"/>
        </w:rPr>
      </w:pPr>
      <w:r>
        <w:rPr>
          <w:rFonts w:eastAsia="Arial" w:cs="Arial"/>
          <w:szCs w:val="24"/>
        </w:rPr>
        <w:t>1.3.1</w:t>
      </w:r>
      <w:r>
        <w:rPr>
          <w:rFonts w:eastAsia="Arial" w:cs="Arial"/>
          <w:szCs w:val="24"/>
        </w:rPr>
        <w:tab/>
        <w:t xml:space="preserve">Hinckley &amp; Bosworth Borough Council </w:t>
      </w:r>
      <w:r w:rsidRPr="00F27336">
        <w:rPr>
          <w:rFonts w:eastAsia="Arial" w:cs="Arial"/>
          <w:color w:val="auto"/>
          <w:szCs w:val="24"/>
        </w:rPr>
        <w:t>will</w:t>
      </w:r>
      <w:r>
        <w:rPr>
          <w:rFonts w:eastAsia="Arial" w:cs="Arial"/>
          <w:color w:val="FF0000"/>
          <w:szCs w:val="24"/>
        </w:rPr>
        <w:t xml:space="preserve"> </w:t>
      </w:r>
      <w:r>
        <w:rPr>
          <w:rFonts w:eastAsia="Arial" w:cs="Arial"/>
          <w:szCs w:val="24"/>
        </w:rPr>
        <w:t xml:space="preserve">undertake an annual </w:t>
      </w:r>
      <w:r w:rsidR="00CF55BE">
        <w:rPr>
          <w:rFonts w:eastAsia="Arial" w:cs="Arial"/>
          <w:szCs w:val="24"/>
        </w:rPr>
        <w:t>review of the housing r</w:t>
      </w:r>
      <w:r>
        <w:rPr>
          <w:rFonts w:eastAsia="Arial" w:cs="Arial"/>
          <w:szCs w:val="24"/>
        </w:rPr>
        <w:t>egister. Home seekers will be contacted and asked to confirm whether they want to remain on the register and whether their circumstances have changed.</w:t>
      </w:r>
    </w:p>
    <w:p w14:paraId="5E2F997B" w14:textId="77777777" w:rsidR="00643141" w:rsidRDefault="00643141" w:rsidP="00950A01">
      <w:pPr>
        <w:ind w:left="720" w:hanging="720"/>
        <w:rPr>
          <w:rFonts w:eastAsia="Arial" w:cs="Arial"/>
          <w:szCs w:val="24"/>
        </w:rPr>
      </w:pPr>
    </w:p>
    <w:p w14:paraId="631FDD72" w14:textId="77777777" w:rsidR="00643141" w:rsidRDefault="00643141" w:rsidP="00950A01">
      <w:pPr>
        <w:ind w:left="720" w:hanging="720"/>
        <w:rPr>
          <w:rFonts w:eastAsia="Arial" w:cs="Arial"/>
          <w:szCs w:val="24"/>
        </w:rPr>
      </w:pPr>
      <w:r>
        <w:rPr>
          <w:rFonts w:eastAsia="Arial" w:cs="Arial"/>
          <w:szCs w:val="24"/>
        </w:rPr>
        <w:t>1.3.2</w:t>
      </w:r>
      <w:r>
        <w:rPr>
          <w:rFonts w:eastAsia="Arial" w:cs="Arial"/>
          <w:szCs w:val="24"/>
        </w:rPr>
        <w:tab/>
        <w:t>Up to date documentation such as details of rent account/arrears, child access arrangements and income will be required at this time.</w:t>
      </w:r>
    </w:p>
    <w:p w14:paraId="587F4F7B" w14:textId="77777777" w:rsidR="00643141" w:rsidRDefault="00643141" w:rsidP="00950A01">
      <w:pPr>
        <w:rPr>
          <w:rFonts w:eastAsia="Arial" w:cs="Arial"/>
          <w:szCs w:val="24"/>
        </w:rPr>
      </w:pPr>
    </w:p>
    <w:p w14:paraId="2718FF32" w14:textId="77777777" w:rsidR="00643141" w:rsidRPr="00F27336" w:rsidRDefault="00643141" w:rsidP="004B3A84">
      <w:pPr>
        <w:numPr>
          <w:ilvl w:val="2"/>
          <w:numId w:val="11"/>
        </w:numPr>
        <w:rPr>
          <w:rFonts w:eastAsia="Arial" w:cs="Arial"/>
          <w:color w:val="auto"/>
          <w:szCs w:val="24"/>
        </w:rPr>
      </w:pPr>
      <w:r w:rsidRPr="00F27336">
        <w:rPr>
          <w:rFonts w:eastAsia="Arial" w:cs="Arial"/>
          <w:color w:val="auto"/>
          <w:szCs w:val="24"/>
        </w:rPr>
        <w:t xml:space="preserve">If the home seeker does not respond to this contact within </w:t>
      </w:r>
      <w:r w:rsidR="00BB0A8B">
        <w:rPr>
          <w:rFonts w:eastAsia="Arial" w:cs="Arial"/>
          <w:color w:val="auto"/>
          <w:szCs w:val="24"/>
        </w:rPr>
        <w:t>seven</w:t>
      </w:r>
      <w:r w:rsidRPr="00F27336">
        <w:rPr>
          <w:rFonts w:eastAsia="Arial" w:cs="Arial"/>
          <w:color w:val="auto"/>
          <w:szCs w:val="24"/>
        </w:rPr>
        <w:t xml:space="preserve"> days, a reminder will be sent giving a further </w:t>
      </w:r>
      <w:r w:rsidR="00BB0A8B">
        <w:rPr>
          <w:rFonts w:eastAsia="Arial" w:cs="Arial"/>
          <w:color w:val="auto"/>
          <w:szCs w:val="24"/>
        </w:rPr>
        <w:t>seven</w:t>
      </w:r>
      <w:r w:rsidRPr="00F27336">
        <w:rPr>
          <w:rFonts w:eastAsia="Arial" w:cs="Arial"/>
          <w:color w:val="auto"/>
          <w:szCs w:val="24"/>
        </w:rPr>
        <w:t xml:space="preserve"> days. Th</w:t>
      </w:r>
      <w:r w:rsidR="00BB0A8B">
        <w:rPr>
          <w:rFonts w:eastAsia="Arial" w:cs="Arial"/>
          <w:color w:val="auto"/>
          <w:szCs w:val="24"/>
        </w:rPr>
        <w:t xml:space="preserve">is can be by email or by post. </w:t>
      </w:r>
      <w:r w:rsidRPr="00F27336">
        <w:rPr>
          <w:rFonts w:eastAsia="Arial" w:cs="Arial"/>
          <w:color w:val="auto"/>
          <w:szCs w:val="24"/>
        </w:rPr>
        <w:t>If no response is received, it will be assumed that the home seeke</w:t>
      </w:r>
      <w:r w:rsidR="00BB0A8B">
        <w:rPr>
          <w:rFonts w:eastAsia="Arial" w:cs="Arial"/>
          <w:color w:val="auto"/>
          <w:szCs w:val="24"/>
        </w:rPr>
        <w:t>r no longer wants to be on the housing r</w:t>
      </w:r>
      <w:r w:rsidRPr="00F27336">
        <w:rPr>
          <w:rFonts w:eastAsia="Arial" w:cs="Arial"/>
          <w:color w:val="auto"/>
          <w:szCs w:val="24"/>
        </w:rPr>
        <w:t>egister and the application will be cancelled. Should a home</w:t>
      </w:r>
      <w:r>
        <w:rPr>
          <w:rFonts w:eastAsia="Arial" w:cs="Arial"/>
          <w:color w:val="auto"/>
          <w:szCs w:val="24"/>
        </w:rPr>
        <w:t xml:space="preserve"> </w:t>
      </w:r>
      <w:r w:rsidRPr="00F27336">
        <w:rPr>
          <w:rFonts w:eastAsia="Arial" w:cs="Arial"/>
          <w:color w:val="auto"/>
          <w:szCs w:val="24"/>
        </w:rPr>
        <w:t>seeker respond with some but not all proofs, the same process will apply. Applicants who are having difficulties gaining their information should keep their case worker informed.</w:t>
      </w:r>
    </w:p>
    <w:p w14:paraId="0502EF05" w14:textId="77777777" w:rsidR="00643141" w:rsidRDefault="00643141" w:rsidP="00950A01">
      <w:pPr>
        <w:rPr>
          <w:rFonts w:eastAsia="Arial" w:cs="Arial"/>
          <w:szCs w:val="24"/>
        </w:rPr>
      </w:pPr>
    </w:p>
    <w:p w14:paraId="5C983BBA" w14:textId="77777777" w:rsidR="00643141" w:rsidRDefault="00643141" w:rsidP="004B3A84">
      <w:pPr>
        <w:numPr>
          <w:ilvl w:val="2"/>
          <w:numId w:val="11"/>
        </w:numPr>
        <w:rPr>
          <w:rFonts w:eastAsia="Arial" w:cs="Arial"/>
          <w:szCs w:val="24"/>
        </w:rPr>
      </w:pPr>
      <w:r>
        <w:rPr>
          <w:rFonts w:eastAsia="Arial" w:cs="Arial"/>
          <w:szCs w:val="24"/>
        </w:rPr>
        <w:t xml:space="preserve">Home seekers can ask for their application to be reinstated if they believe that it has been cancelled incorrectly or unreasonably. A request to reinstate an application should be made to the </w:t>
      </w:r>
      <w:r w:rsidRPr="00516460">
        <w:rPr>
          <w:rFonts w:eastAsia="Arial" w:cs="Arial"/>
          <w:color w:val="auto"/>
          <w:szCs w:val="24"/>
        </w:rPr>
        <w:t xml:space="preserve">Senior Housing Registration Assessment Officer and the Housing Registration Assessment Officer. </w:t>
      </w:r>
      <w:r>
        <w:rPr>
          <w:rFonts w:eastAsia="Arial" w:cs="Arial"/>
          <w:szCs w:val="24"/>
        </w:rPr>
        <w:t xml:space="preserve">If the home seeker does not agree with this outcome, they have the right to request a review of this decision (see section 3). </w:t>
      </w:r>
    </w:p>
    <w:p w14:paraId="57382F27" w14:textId="77777777" w:rsidR="00643141" w:rsidRDefault="00643141" w:rsidP="00950A01">
      <w:pPr>
        <w:pStyle w:val="Heading2"/>
        <w:numPr>
          <w:ilvl w:val="0"/>
          <w:numId w:val="0"/>
        </w:numPr>
        <w:rPr>
          <w:b w:val="0"/>
          <w:bCs w:val="0"/>
        </w:rPr>
      </w:pPr>
    </w:p>
    <w:p w14:paraId="2175CA2E" w14:textId="77777777" w:rsidR="00643141" w:rsidRDefault="00643141" w:rsidP="00781758">
      <w:pPr>
        <w:pStyle w:val="Heading3"/>
      </w:pPr>
      <w:bookmarkStart w:id="16" w:name="_Toc21613561"/>
      <w:r>
        <w:t>1.4</w:t>
      </w:r>
      <w:r>
        <w:tab/>
        <w:t>Moving between housing need categories</w:t>
      </w:r>
      <w:bookmarkEnd w:id="16"/>
    </w:p>
    <w:p w14:paraId="3EDA067A" w14:textId="77777777" w:rsidR="00643141" w:rsidRDefault="00643141" w:rsidP="00950A01">
      <w:pPr>
        <w:rPr>
          <w:rFonts w:eastAsia="Arial" w:cs="Arial"/>
          <w:b/>
          <w:bCs/>
          <w:szCs w:val="24"/>
        </w:rPr>
      </w:pPr>
    </w:p>
    <w:p w14:paraId="4D373FE6" w14:textId="77777777" w:rsidR="00643141" w:rsidRDefault="00643141" w:rsidP="00950A01">
      <w:pPr>
        <w:ind w:left="720" w:hanging="720"/>
        <w:rPr>
          <w:rFonts w:eastAsia="Arial" w:cs="Arial"/>
          <w:szCs w:val="24"/>
        </w:rPr>
      </w:pPr>
      <w:r>
        <w:rPr>
          <w:rFonts w:eastAsia="Arial" w:cs="Arial"/>
          <w:szCs w:val="24"/>
        </w:rPr>
        <w:t>1.4.1</w:t>
      </w:r>
      <w:r>
        <w:rPr>
          <w:rFonts w:eastAsia="Arial" w:cs="Arial"/>
          <w:szCs w:val="24"/>
        </w:rPr>
        <w:tab/>
        <w:t>If a home seekers circumstances change then it is possible that their housing application will move to a different housing need category (banding) as a result.</w:t>
      </w:r>
      <w:r>
        <w:rPr>
          <w:rFonts w:eastAsia="Arial" w:cs="Arial"/>
          <w:szCs w:val="24"/>
        </w:rPr>
        <w:tab/>
      </w:r>
    </w:p>
    <w:p w14:paraId="5B9B42A1" w14:textId="77777777" w:rsidR="00643141" w:rsidRPr="005A26A5" w:rsidRDefault="00643141" w:rsidP="00950A01">
      <w:pPr>
        <w:ind w:left="720" w:hanging="720"/>
        <w:rPr>
          <w:rFonts w:eastAsia="Arial" w:cs="Arial"/>
          <w:color w:val="auto"/>
          <w:szCs w:val="24"/>
        </w:rPr>
      </w:pPr>
      <w:r>
        <w:rPr>
          <w:rFonts w:eastAsia="Arial" w:cs="Arial"/>
          <w:szCs w:val="24"/>
        </w:rPr>
        <w:t>1.4.2</w:t>
      </w:r>
      <w:r>
        <w:rPr>
          <w:rFonts w:eastAsia="Arial" w:cs="Arial"/>
          <w:szCs w:val="24"/>
        </w:rPr>
        <w:tab/>
        <w:t xml:space="preserve">When a home seeker moves up to a </w:t>
      </w:r>
      <w:r w:rsidRPr="005A26A5">
        <w:rPr>
          <w:rFonts w:eastAsia="Arial" w:cs="Arial"/>
          <w:color w:val="auto"/>
          <w:szCs w:val="24"/>
        </w:rPr>
        <w:t>higher</w:t>
      </w:r>
      <w:r>
        <w:rPr>
          <w:rFonts w:eastAsia="Arial" w:cs="Arial"/>
          <w:szCs w:val="24"/>
        </w:rPr>
        <w:t xml:space="preserve"> housing need category the effective date will change to the date they moved into the higher category.</w:t>
      </w:r>
      <w:r w:rsidR="00BB0A8B">
        <w:rPr>
          <w:rFonts w:eastAsia="Arial" w:cs="Arial"/>
          <w:szCs w:val="24"/>
        </w:rPr>
        <w:t xml:space="preserve"> </w:t>
      </w:r>
      <w:r w:rsidRPr="00843764">
        <w:rPr>
          <w:rFonts w:eastAsia="Arial" w:cs="Arial"/>
          <w:color w:val="auto"/>
          <w:szCs w:val="24"/>
        </w:rPr>
        <w:t>If the home seekers higher banding is removed due to refusal of offer or non-bidding</w:t>
      </w:r>
      <w:r>
        <w:rPr>
          <w:rFonts w:eastAsia="Arial" w:cs="Arial"/>
          <w:color w:val="auto"/>
          <w:szCs w:val="24"/>
        </w:rPr>
        <w:t xml:space="preserve"> or </w:t>
      </w:r>
      <w:r w:rsidRPr="005A26A5">
        <w:rPr>
          <w:rFonts w:eastAsia="Arial" w:cs="Arial"/>
          <w:color w:val="auto"/>
          <w:szCs w:val="24"/>
        </w:rPr>
        <w:t>change in circumstances</w:t>
      </w:r>
      <w:r w:rsidRPr="00843764">
        <w:rPr>
          <w:rFonts w:eastAsia="Arial" w:cs="Arial"/>
          <w:color w:val="auto"/>
          <w:szCs w:val="24"/>
        </w:rPr>
        <w:t xml:space="preserve">, it will return to the original </w:t>
      </w:r>
      <w:r>
        <w:rPr>
          <w:rFonts w:eastAsia="Arial" w:cs="Arial"/>
          <w:color w:val="auto"/>
          <w:szCs w:val="24"/>
        </w:rPr>
        <w:t xml:space="preserve">effective date and original banding if that is still appropriate, </w:t>
      </w:r>
      <w:r w:rsidRPr="005A26A5">
        <w:rPr>
          <w:rFonts w:eastAsia="Arial" w:cs="Arial"/>
          <w:color w:val="auto"/>
          <w:szCs w:val="24"/>
        </w:rPr>
        <w:t>subject to re-assessment.</w:t>
      </w:r>
    </w:p>
    <w:p w14:paraId="6E57FFCA" w14:textId="77777777" w:rsidR="00643141" w:rsidRDefault="00643141" w:rsidP="00950A01">
      <w:pPr>
        <w:rPr>
          <w:rFonts w:eastAsia="Arial" w:cs="Arial"/>
          <w:szCs w:val="24"/>
        </w:rPr>
      </w:pPr>
      <w:r>
        <w:rPr>
          <w:rFonts w:eastAsia="Arial" w:cs="Arial"/>
          <w:szCs w:val="24"/>
        </w:rPr>
        <w:tab/>
      </w:r>
    </w:p>
    <w:p w14:paraId="40FCD867" w14:textId="77777777" w:rsidR="00643141" w:rsidRDefault="00643141" w:rsidP="00950A01">
      <w:pPr>
        <w:ind w:left="720" w:hanging="720"/>
        <w:rPr>
          <w:rFonts w:eastAsia="Arial" w:cs="Arial"/>
          <w:szCs w:val="24"/>
        </w:rPr>
      </w:pPr>
      <w:r>
        <w:rPr>
          <w:rFonts w:eastAsia="Arial" w:cs="Arial"/>
          <w:szCs w:val="24"/>
        </w:rPr>
        <w:t>1.4.3</w:t>
      </w:r>
      <w:r>
        <w:rPr>
          <w:rFonts w:eastAsia="Arial" w:cs="Arial"/>
          <w:szCs w:val="24"/>
        </w:rPr>
        <w:tab/>
        <w:t xml:space="preserve">Homeless households moving to the </w:t>
      </w:r>
      <w:r w:rsidR="00BB0A8B">
        <w:rPr>
          <w:rFonts w:eastAsia="Arial" w:cs="Arial"/>
          <w:szCs w:val="24"/>
        </w:rPr>
        <w:t>c</w:t>
      </w:r>
      <w:r>
        <w:rPr>
          <w:rFonts w:eastAsia="Arial" w:cs="Arial"/>
          <w:szCs w:val="24"/>
        </w:rPr>
        <w:t xml:space="preserve">ritical category because the </w:t>
      </w:r>
      <w:r w:rsidR="00BB0A8B">
        <w:rPr>
          <w:rFonts w:eastAsia="Arial" w:cs="Arial"/>
          <w:szCs w:val="24"/>
        </w:rPr>
        <w:t>c</w:t>
      </w:r>
      <w:r>
        <w:rPr>
          <w:rFonts w:eastAsia="Arial" w:cs="Arial"/>
          <w:szCs w:val="24"/>
        </w:rPr>
        <w:t xml:space="preserve">ouncil has a full homelessness duty to them will have their effective date changed to the date they </w:t>
      </w:r>
      <w:r w:rsidRPr="00381B81">
        <w:rPr>
          <w:rFonts w:eastAsia="Arial" w:cs="Arial"/>
          <w:b/>
          <w:szCs w:val="24"/>
        </w:rPr>
        <w:t>presented</w:t>
      </w:r>
      <w:r>
        <w:rPr>
          <w:rFonts w:eastAsia="Arial" w:cs="Arial"/>
          <w:szCs w:val="24"/>
        </w:rPr>
        <w:t xml:space="preserve"> as homeless; </w:t>
      </w:r>
      <w:r w:rsidRPr="00514D31">
        <w:rPr>
          <w:rFonts w:eastAsia="Arial" w:cs="Arial"/>
          <w:color w:val="auto"/>
          <w:szCs w:val="24"/>
        </w:rPr>
        <w:t>this is the day a homeless declaration was taken.</w:t>
      </w:r>
      <w:r>
        <w:rPr>
          <w:rFonts w:eastAsia="Arial" w:cs="Arial"/>
          <w:color w:val="FF0000"/>
          <w:szCs w:val="24"/>
        </w:rPr>
        <w:t xml:space="preserve"> </w:t>
      </w:r>
      <w:r>
        <w:rPr>
          <w:rFonts w:eastAsia="Arial" w:cs="Arial"/>
          <w:szCs w:val="24"/>
        </w:rPr>
        <w:t>Due to the Homelessness Reduction Act, home seekers will move between bandings as detailed in Section 7</w:t>
      </w:r>
      <w:r w:rsidR="00BB0A8B">
        <w:rPr>
          <w:rFonts w:eastAsia="Arial" w:cs="Arial"/>
          <w:szCs w:val="24"/>
        </w:rPr>
        <w:t xml:space="preserve">.3. </w:t>
      </w:r>
      <w:r>
        <w:rPr>
          <w:rFonts w:eastAsia="Arial" w:cs="Arial"/>
          <w:szCs w:val="24"/>
        </w:rPr>
        <w:t>Those home seekers who have moved i</w:t>
      </w:r>
      <w:r w:rsidR="00BB0A8B">
        <w:rPr>
          <w:rFonts w:eastAsia="Arial" w:cs="Arial"/>
          <w:szCs w:val="24"/>
        </w:rPr>
        <w:t>nto new categories through the p</w:t>
      </w:r>
      <w:r>
        <w:rPr>
          <w:rFonts w:eastAsia="Arial" w:cs="Arial"/>
          <w:szCs w:val="24"/>
        </w:rPr>
        <w:t xml:space="preserve">revention and </w:t>
      </w:r>
      <w:r w:rsidR="00BB0A8B">
        <w:rPr>
          <w:rFonts w:eastAsia="Arial" w:cs="Arial"/>
          <w:szCs w:val="24"/>
        </w:rPr>
        <w:t>r</w:t>
      </w:r>
      <w:r>
        <w:rPr>
          <w:rFonts w:eastAsia="Arial" w:cs="Arial"/>
          <w:szCs w:val="24"/>
        </w:rPr>
        <w:t>elief duties will have their effective dates changed accordingly.</w:t>
      </w:r>
    </w:p>
    <w:p w14:paraId="3F06B02C" w14:textId="77777777" w:rsidR="00643141" w:rsidRDefault="00643141" w:rsidP="00950A01">
      <w:pPr>
        <w:ind w:left="720" w:hanging="720"/>
        <w:rPr>
          <w:rFonts w:eastAsia="Arial" w:cs="Arial"/>
          <w:szCs w:val="24"/>
        </w:rPr>
      </w:pPr>
    </w:p>
    <w:p w14:paraId="7EA17022" w14:textId="77777777" w:rsidR="00643141" w:rsidRDefault="00643141" w:rsidP="00950A01">
      <w:pPr>
        <w:ind w:left="720" w:hanging="720"/>
        <w:rPr>
          <w:rFonts w:eastAsia="Arial" w:cs="Arial"/>
          <w:szCs w:val="24"/>
        </w:rPr>
      </w:pPr>
    </w:p>
    <w:p w14:paraId="1257B4A0" w14:textId="77777777" w:rsidR="00643141" w:rsidRPr="00DF06C3" w:rsidRDefault="00643141" w:rsidP="005702F9">
      <w:pPr>
        <w:pStyle w:val="Heading2"/>
      </w:pPr>
      <w:bookmarkStart w:id="17" w:name="_Toc21613562"/>
      <w:r w:rsidRPr="00DF06C3">
        <w:t xml:space="preserve">2. </w:t>
      </w:r>
      <w:r w:rsidRPr="00DF06C3">
        <w:tab/>
        <w:t>E</w:t>
      </w:r>
      <w:r w:rsidR="00572CA2" w:rsidRPr="00DF06C3">
        <w:t>ligibility r</w:t>
      </w:r>
      <w:r w:rsidRPr="00DF06C3">
        <w:t>ules</w:t>
      </w:r>
      <w:bookmarkEnd w:id="17"/>
      <w:r w:rsidRPr="00DF06C3">
        <w:t xml:space="preserve"> </w:t>
      </w:r>
    </w:p>
    <w:p w14:paraId="49B923BC" w14:textId="77777777" w:rsidR="00643141" w:rsidRDefault="00643141" w:rsidP="00950A01">
      <w:pPr>
        <w:rPr>
          <w:rFonts w:cs="Arial"/>
          <w:szCs w:val="24"/>
        </w:rPr>
      </w:pPr>
    </w:p>
    <w:p w14:paraId="5E9CB352" w14:textId="77777777" w:rsidR="00643141" w:rsidRDefault="00643141" w:rsidP="00950A01">
      <w:pPr>
        <w:rPr>
          <w:rFonts w:cs="Arial"/>
          <w:szCs w:val="24"/>
        </w:rPr>
      </w:pPr>
      <w:r>
        <w:rPr>
          <w:rFonts w:cs="Arial"/>
          <w:szCs w:val="24"/>
        </w:rPr>
        <w:t>2.1</w:t>
      </w:r>
      <w:r>
        <w:rPr>
          <w:rFonts w:cs="Arial"/>
          <w:szCs w:val="24"/>
        </w:rPr>
        <w:tab/>
        <w:t xml:space="preserve">In considering applications to join the housing register we will ascertain whether: </w:t>
      </w:r>
    </w:p>
    <w:p w14:paraId="3C982A54" w14:textId="77777777" w:rsidR="00643141" w:rsidRDefault="00CF55BE" w:rsidP="004B3A84">
      <w:pPr>
        <w:pStyle w:val="WW-Default"/>
        <w:numPr>
          <w:ilvl w:val="0"/>
          <w:numId w:val="6"/>
        </w:numPr>
        <w:tabs>
          <w:tab w:val="clear" w:pos="360"/>
        </w:tabs>
        <w:ind w:left="1276" w:hanging="567"/>
      </w:pPr>
      <w:r>
        <w:t>A</w:t>
      </w:r>
      <w:r w:rsidR="00643141">
        <w:t xml:space="preserve">n applicant is eligible for an allocation of accommodation, and </w:t>
      </w:r>
    </w:p>
    <w:p w14:paraId="349CB4AE" w14:textId="77777777" w:rsidR="00643141" w:rsidRDefault="00CF55BE" w:rsidP="004B3A84">
      <w:pPr>
        <w:pStyle w:val="WW-Default"/>
        <w:numPr>
          <w:ilvl w:val="0"/>
          <w:numId w:val="6"/>
        </w:numPr>
        <w:tabs>
          <w:tab w:val="clear" w:pos="360"/>
        </w:tabs>
        <w:ind w:left="1276" w:hanging="567"/>
      </w:pPr>
      <w:r>
        <w:t>I</w:t>
      </w:r>
      <w:r w:rsidR="00643141">
        <w:t xml:space="preserve">f he or she qualifies for an allocation of accommodation </w:t>
      </w:r>
    </w:p>
    <w:p w14:paraId="7ACC3AB8" w14:textId="77777777" w:rsidR="00643141" w:rsidRDefault="00643141" w:rsidP="00950A01">
      <w:pPr>
        <w:ind w:left="720" w:hanging="720"/>
        <w:rPr>
          <w:rFonts w:cs="Arial"/>
          <w:b/>
          <w:color w:val="auto"/>
          <w:szCs w:val="24"/>
        </w:rPr>
      </w:pPr>
    </w:p>
    <w:p w14:paraId="07F597F0" w14:textId="77777777" w:rsidR="00643141" w:rsidRDefault="00643141" w:rsidP="00950A01">
      <w:pPr>
        <w:ind w:left="720"/>
        <w:rPr>
          <w:rFonts w:cs="Arial"/>
          <w:color w:val="auto"/>
          <w:szCs w:val="24"/>
        </w:rPr>
      </w:pPr>
      <w:r>
        <w:rPr>
          <w:rFonts w:cs="Arial"/>
          <w:color w:val="auto"/>
          <w:szCs w:val="24"/>
        </w:rPr>
        <w:lastRenderedPageBreak/>
        <w:t xml:space="preserve">We will do this by assessing in accordance with the regulations whether an applicant is eligible to join the housing register or, may not be allocated accommodation under Part 6 of the Housing Act 1996 S.160ZA because they are persons from abroad who are subject to immigration control or they are a person from abroad, who although not subject to immigration control, are to be treated as ineligible for an allocation of accommodation.  </w:t>
      </w:r>
    </w:p>
    <w:p w14:paraId="73D285A9" w14:textId="77777777" w:rsidR="00643141" w:rsidRDefault="00643141" w:rsidP="00950A01">
      <w:pPr>
        <w:ind w:left="720" w:hanging="720"/>
        <w:rPr>
          <w:rFonts w:cs="Arial"/>
          <w:color w:val="auto"/>
          <w:szCs w:val="24"/>
        </w:rPr>
      </w:pPr>
    </w:p>
    <w:p w14:paraId="6E5E9C6D" w14:textId="77777777" w:rsidR="00643141" w:rsidRPr="00CD5389" w:rsidRDefault="00643141" w:rsidP="00950A01">
      <w:pPr>
        <w:suppressAutoHyphens w:val="0"/>
        <w:autoSpaceDE w:val="0"/>
        <w:autoSpaceDN w:val="0"/>
        <w:adjustRightInd w:val="0"/>
        <w:ind w:left="709" w:hanging="709"/>
        <w:rPr>
          <w:rFonts w:cs="Arial"/>
          <w:color w:val="auto"/>
          <w:szCs w:val="22"/>
        </w:rPr>
      </w:pPr>
      <w:r>
        <w:rPr>
          <w:rFonts w:cs="Arial"/>
          <w:color w:val="auto"/>
          <w:szCs w:val="24"/>
        </w:rPr>
        <w:t>2.2</w:t>
      </w:r>
      <w:r>
        <w:rPr>
          <w:rFonts w:cs="Arial"/>
          <w:color w:val="auto"/>
          <w:szCs w:val="24"/>
        </w:rPr>
        <w:tab/>
        <w:t>Reference will be made to the regulations setting out which classes of persons from abroad are eligible or ineligible for an allocation of accommodation and are contained in the Allocation of Housing and Homelessness (Eligibility) (England) Regulations 2006 (SI2006 No. 1294) and amendment regulations in respect of regulations 4 and 6.</w:t>
      </w:r>
      <w:r w:rsidRPr="00CD5389">
        <w:rPr>
          <w:rFonts w:cs="Arial"/>
          <w:color w:val="auto"/>
          <w:szCs w:val="24"/>
        </w:rPr>
        <w:t xml:space="preserve">This also includes further revisions as made by </w:t>
      </w:r>
      <w:r w:rsidRPr="00CD5389">
        <w:rPr>
          <w:rFonts w:cs="Arial"/>
          <w:color w:val="auto"/>
          <w:szCs w:val="24"/>
          <w:lang w:eastAsia="en-GB"/>
        </w:rPr>
        <w:t>the Allocation of Housing and Homelessness (Eligibility) (England) (Amendment) Regulations 2014.</w:t>
      </w:r>
    </w:p>
    <w:p w14:paraId="3EA40180" w14:textId="77777777" w:rsidR="00643141" w:rsidRDefault="00643141" w:rsidP="00950A01">
      <w:pPr>
        <w:ind w:left="720"/>
        <w:rPr>
          <w:rFonts w:cs="Arial"/>
          <w:color w:val="auto"/>
          <w:szCs w:val="24"/>
        </w:rPr>
      </w:pPr>
      <w:r>
        <w:rPr>
          <w:rFonts w:cs="Arial"/>
          <w:color w:val="auto"/>
          <w:szCs w:val="24"/>
        </w:rPr>
        <w:t xml:space="preserve">  </w:t>
      </w:r>
    </w:p>
    <w:p w14:paraId="34DA67BD" w14:textId="77777777" w:rsidR="00643141" w:rsidRDefault="00643141" w:rsidP="00950A01">
      <w:pPr>
        <w:ind w:left="720" w:hanging="720"/>
        <w:rPr>
          <w:rFonts w:cs="Arial"/>
          <w:color w:val="auto"/>
          <w:szCs w:val="24"/>
        </w:rPr>
      </w:pPr>
      <w:r>
        <w:rPr>
          <w:rFonts w:cs="Arial"/>
          <w:color w:val="auto"/>
          <w:szCs w:val="24"/>
        </w:rPr>
        <w:t>2.3</w:t>
      </w:r>
      <w:r>
        <w:rPr>
          <w:rFonts w:cs="Arial"/>
          <w:color w:val="auto"/>
          <w:szCs w:val="24"/>
        </w:rPr>
        <w:tab/>
        <w:t>The following categories of persons do not require leave to enter or remain in the UK:</w:t>
      </w:r>
    </w:p>
    <w:p w14:paraId="39CA8824" w14:textId="77777777" w:rsidR="00643141" w:rsidRDefault="00256BE5" w:rsidP="004B3A84">
      <w:pPr>
        <w:numPr>
          <w:ilvl w:val="0"/>
          <w:numId w:val="9"/>
        </w:numPr>
        <w:rPr>
          <w:rFonts w:cs="Arial"/>
          <w:color w:val="auto"/>
          <w:szCs w:val="24"/>
        </w:rPr>
      </w:pPr>
      <w:r>
        <w:rPr>
          <w:rFonts w:cs="Arial"/>
          <w:color w:val="auto"/>
          <w:szCs w:val="24"/>
        </w:rPr>
        <w:t>British c</w:t>
      </w:r>
      <w:r w:rsidR="00643141">
        <w:rPr>
          <w:rFonts w:cs="Arial"/>
          <w:color w:val="auto"/>
          <w:szCs w:val="24"/>
        </w:rPr>
        <w:t>itizens</w:t>
      </w:r>
    </w:p>
    <w:p w14:paraId="29D595AF" w14:textId="77777777" w:rsidR="00643141" w:rsidRDefault="00643141" w:rsidP="004B3A84">
      <w:pPr>
        <w:numPr>
          <w:ilvl w:val="0"/>
          <w:numId w:val="9"/>
        </w:numPr>
        <w:rPr>
          <w:rFonts w:cs="Arial"/>
          <w:color w:val="auto"/>
          <w:szCs w:val="24"/>
        </w:rPr>
      </w:pPr>
      <w:r>
        <w:rPr>
          <w:rFonts w:cs="Arial"/>
          <w:color w:val="auto"/>
          <w:szCs w:val="24"/>
        </w:rPr>
        <w:t>Certain Commonwealth citizens with a right of abode in the UK</w:t>
      </w:r>
    </w:p>
    <w:p w14:paraId="01DC34CB" w14:textId="77777777" w:rsidR="00643141" w:rsidRDefault="00643141" w:rsidP="004B3A84">
      <w:pPr>
        <w:numPr>
          <w:ilvl w:val="0"/>
          <w:numId w:val="9"/>
        </w:numPr>
        <w:rPr>
          <w:rFonts w:cs="Arial"/>
          <w:color w:val="auto"/>
          <w:szCs w:val="24"/>
        </w:rPr>
      </w:pPr>
      <w:r>
        <w:rPr>
          <w:rFonts w:cs="Arial"/>
          <w:color w:val="auto"/>
          <w:szCs w:val="24"/>
        </w:rPr>
        <w:t>Irish citizens, who are not subject to immigration control in the UK because the Republi</w:t>
      </w:r>
      <w:r w:rsidR="00E83BE6">
        <w:rPr>
          <w:rFonts w:cs="Arial"/>
          <w:color w:val="auto"/>
          <w:szCs w:val="24"/>
        </w:rPr>
        <w:t>c of Ireland forms part of the common travel a</w:t>
      </w:r>
      <w:r>
        <w:rPr>
          <w:rFonts w:cs="Arial"/>
          <w:color w:val="auto"/>
          <w:szCs w:val="24"/>
        </w:rPr>
        <w:t>rea with the UK which allows free movement</w:t>
      </w:r>
    </w:p>
    <w:p w14:paraId="77E1F788" w14:textId="77777777" w:rsidR="00643141" w:rsidRDefault="00643141" w:rsidP="004B3A84">
      <w:pPr>
        <w:numPr>
          <w:ilvl w:val="0"/>
          <w:numId w:val="9"/>
        </w:numPr>
        <w:rPr>
          <w:rFonts w:cs="Arial"/>
          <w:color w:val="auto"/>
          <w:szCs w:val="24"/>
        </w:rPr>
      </w:pPr>
      <w:r>
        <w:rPr>
          <w:rFonts w:cs="Arial"/>
          <w:color w:val="auto"/>
          <w:szCs w:val="24"/>
        </w:rPr>
        <w:t xml:space="preserve">EEA nationals, and their family members, who have a right to reside in the UK that derives from EU law. Whether an EEA national (or family member) has a particular right to reside in the UK (or another Member State) will depend on the circumstances, particularly their economic status </w:t>
      </w:r>
    </w:p>
    <w:p w14:paraId="32E2078F" w14:textId="77777777" w:rsidR="00643141" w:rsidRDefault="00643141" w:rsidP="004B3A84">
      <w:pPr>
        <w:numPr>
          <w:ilvl w:val="0"/>
          <w:numId w:val="9"/>
        </w:numPr>
        <w:rPr>
          <w:rFonts w:cs="Arial"/>
          <w:color w:val="auto"/>
          <w:szCs w:val="24"/>
        </w:rPr>
      </w:pPr>
      <w:r>
        <w:rPr>
          <w:rFonts w:cs="Arial"/>
          <w:color w:val="auto"/>
          <w:szCs w:val="24"/>
        </w:rPr>
        <w:t xml:space="preserve">Persons who are exempt from immigration control under the Immigration Acts, including diplomats and their family members based in the UK, and some military personnel </w:t>
      </w:r>
    </w:p>
    <w:p w14:paraId="2448B9C4" w14:textId="77777777" w:rsidR="00643141" w:rsidRDefault="00643141" w:rsidP="00950A01">
      <w:pPr>
        <w:ind w:left="720"/>
        <w:rPr>
          <w:rFonts w:cs="Arial"/>
          <w:color w:val="auto"/>
          <w:szCs w:val="24"/>
        </w:rPr>
      </w:pPr>
    </w:p>
    <w:p w14:paraId="150B4C41" w14:textId="77777777" w:rsidR="00643141" w:rsidRDefault="00643141" w:rsidP="00950A01">
      <w:pPr>
        <w:ind w:left="720" w:hanging="720"/>
        <w:rPr>
          <w:rFonts w:cs="Arial"/>
          <w:szCs w:val="24"/>
        </w:rPr>
      </w:pPr>
      <w:r>
        <w:rPr>
          <w:rFonts w:cs="Arial"/>
          <w:szCs w:val="24"/>
        </w:rPr>
        <w:t>2.4</w:t>
      </w:r>
      <w:r>
        <w:rPr>
          <w:rFonts w:cs="Arial"/>
          <w:szCs w:val="24"/>
        </w:rPr>
        <w:tab/>
        <w:t>The Eligibility Amendment Regulations also make provision for persons who have equivalent rights of residence in the Channel Islands, the Isle of Man or the Republic of Ireland (the Common Travel Area).</w:t>
      </w:r>
    </w:p>
    <w:p w14:paraId="6D7907FE" w14:textId="77777777" w:rsidR="00643141" w:rsidRDefault="00643141" w:rsidP="00950A01">
      <w:pPr>
        <w:ind w:left="720" w:hanging="720"/>
        <w:rPr>
          <w:rFonts w:cs="Arial"/>
          <w:szCs w:val="24"/>
        </w:rPr>
      </w:pPr>
    </w:p>
    <w:p w14:paraId="573485D2" w14:textId="77777777" w:rsidR="00643141" w:rsidRDefault="00643141" w:rsidP="00950A01">
      <w:pPr>
        <w:rPr>
          <w:rFonts w:cs="Arial"/>
          <w:b/>
          <w:color w:val="auto"/>
          <w:szCs w:val="24"/>
        </w:rPr>
      </w:pPr>
    </w:p>
    <w:p w14:paraId="14FEAE85" w14:textId="77777777" w:rsidR="00643141" w:rsidRPr="004D160E" w:rsidRDefault="00643141" w:rsidP="00950A01">
      <w:pPr>
        <w:rPr>
          <w:rFonts w:cs="Arial"/>
          <w:b/>
          <w:color w:val="auto"/>
          <w:szCs w:val="24"/>
        </w:rPr>
      </w:pPr>
      <w:r w:rsidRPr="00E83BE6">
        <w:rPr>
          <w:rFonts w:cs="Arial"/>
          <w:color w:val="auto"/>
          <w:szCs w:val="24"/>
        </w:rPr>
        <w:t>2.5</w:t>
      </w:r>
      <w:r w:rsidRPr="004D160E">
        <w:rPr>
          <w:rFonts w:cs="Arial"/>
          <w:b/>
          <w:color w:val="auto"/>
          <w:szCs w:val="24"/>
        </w:rPr>
        <w:tab/>
      </w:r>
      <w:r w:rsidRPr="00E83BE6">
        <w:rPr>
          <w:rFonts w:cs="Arial"/>
          <w:color w:val="auto"/>
          <w:szCs w:val="24"/>
        </w:rPr>
        <w:t>Ineligible households</w:t>
      </w:r>
    </w:p>
    <w:p w14:paraId="0979E702" w14:textId="77777777" w:rsidR="00643141" w:rsidRPr="004D160E" w:rsidRDefault="00643141" w:rsidP="00950A01">
      <w:pPr>
        <w:rPr>
          <w:rFonts w:cs="Arial"/>
          <w:b/>
          <w:color w:val="auto"/>
          <w:szCs w:val="24"/>
        </w:rPr>
      </w:pPr>
    </w:p>
    <w:p w14:paraId="249FDE2B" w14:textId="77777777" w:rsidR="00643141" w:rsidRPr="004D160E" w:rsidRDefault="00643141" w:rsidP="00950A01">
      <w:pPr>
        <w:ind w:left="720" w:hanging="720"/>
        <w:rPr>
          <w:rFonts w:cs="Arial"/>
          <w:color w:val="auto"/>
          <w:szCs w:val="24"/>
        </w:rPr>
      </w:pPr>
      <w:r w:rsidRPr="004D160E">
        <w:rPr>
          <w:rFonts w:cs="Arial"/>
          <w:color w:val="auto"/>
          <w:szCs w:val="24"/>
        </w:rPr>
        <w:t>2.6</w:t>
      </w:r>
      <w:r w:rsidRPr="004D160E">
        <w:rPr>
          <w:rFonts w:cs="Arial"/>
          <w:color w:val="auto"/>
          <w:szCs w:val="24"/>
        </w:rPr>
        <w:tab/>
        <w:t>The Eligibility Amendment Regulations am</w:t>
      </w:r>
      <w:r w:rsidR="004C5F0F">
        <w:rPr>
          <w:rFonts w:cs="Arial"/>
          <w:color w:val="auto"/>
          <w:szCs w:val="24"/>
        </w:rPr>
        <w:t>end regulations 4 and 6 of the e</w:t>
      </w:r>
      <w:r w:rsidRPr="004D160E">
        <w:rPr>
          <w:rFonts w:cs="Arial"/>
          <w:color w:val="auto"/>
          <w:szCs w:val="24"/>
        </w:rPr>
        <w:t xml:space="preserve">ligibility </w:t>
      </w:r>
      <w:r w:rsidR="004C5F0F">
        <w:rPr>
          <w:rFonts w:cs="Arial"/>
          <w:color w:val="auto"/>
          <w:szCs w:val="24"/>
        </w:rPr>
        <w:t>r</w:t>
      </w:r>
      <w:r w:rsidRPr="004D160E">
        <w:rPr>
          <w:rFonts w:cs="Arial"/>
          <w:color w:val="auto"/>
          <w:szCs w:val="24"/>
        </w:rPr>
        <w:t>egulations and provide that the following persons are ineligible for an allocation of housing accommodation or homelessness assistance:</w:t>
      </w:r>
    </w:p>
    <w:p w14:paraId="241AD211" w14:textId="77777777" w:rsidR="00643141" w:rsidRPr="004D160E" w:rsidRDefault="00643141" w:rsidP="00950A01">
      <w:pPr>
        <w:rPr>
          <w:rFonts w:cs="Arial"/>
          <w:color w:val="auto"/>
          <w:szCs w:val="24"/>
        </w:rPr>
      </w:pPr>
    </w:p>
    <w:p w14:paraId="33F9A3BA" w14:textId="77777777" w:rsidR="004C5F0F" w:rsidRDefault="00643141" w:rsidP="004B3A84">
      <w:pPr>
        <w:numPr>
          <w:ilvl w:val="0"/>
          <w:numId w:val="10"/>
        </w:numPr>
        <w:tabs>
          <w:tab w:val="clear" w:pos="720"/>
        </w:tabs>
        <w:ind w:left="1276" w:hanging="425"/>
        <w:rPr>
          <w:rFonts w:cs="Arial"/>
          <w:color w:val="auto"/>
          <w:szCs w:val="24"/>
        </w:rPr>
      </w:pPr>
      <w:r w:rsidRPr="004C5F0F">
        <w:rPr>
          <w:rFonts w:cs="Arial"/>
          <w:color w:val="auto"/>
          <w:szCs w:val="24"/>
        </w:rPr>
        <w:t>Persons who have rights of residence in the UK as a result of regulation 15A(1) and (4A) of the Immigration (European Economic Area) (Amendment) (No 2) Regulations 2012 (the EEA Amendment Regulations)</w:t>
      </w:r>
    </w:p>
    <w:p w14:paraId="0B0AF057" w14:textId="77777777" w:rsidR="00643141" w:rsidRPr="004C5F0F" w:rsidRDefault="00643141" w:rsidP="004B3A84">
      <w:pPr>
        <w:numPr>
          <w:ilvl w:val="0"/>
          <w:numId w:val="10"/>
        </w:numPr>
        <w:tabs>
          <w:tab w:val="clear" w:pos="720"/>
        </w:tabs>
        <w:ind w:left="1276" w:hanging="425"/>
        <w:rPr>
          <w:rFonts w:cs="Arial"/>
          <w:color w:val="auto"/>
          <w:szCs w:val="24"/>
        </w:rPr>
      </w:pPr>
      <w:r w:rsidRPr="004C5F0F">
        <w:rPr>
          <w:rFonts w:cs="Arial"/>
          <w:color w:val="auto"/>
          <w:szCs w:val="24"/>
        </w:rPr>
        <w:t>Persons who have a right derived from</w:t>
      </w:r>
      <w:r w:rsidR="00CF55BE">
        <w:rPr>
          <w:rFonts w:cs="Arial"/>
          <w:color w:val="auto"/>
          <w:szCs w:val="24"/>
        </w:rPr>
        <w:t xml:space="preserve"> Article 20 of the Treaty </w:t>
      </w:r>
      <w:r w:rsidRPr="004C5F0F">
        <w:rPr>
          <w:rFonts w:cs="Arial"/>
          <w:color w:val="auto"/>
          <w:szCs w:val="24"/>
        </w:rPr>
        <w:t>on the Functioning of the European Union, in a case where rights of residence arise because a British citizen would otherwise be deprived of the genuine enjoyment of the substance of their rights as a European Union citizen</w:t>
      </w:r>
    </w:p>
    <w:p w14:paraId="3DB2DDF2" w14:textId="77777777" w:rsidR="00643141" w:rsidRPr="004D160E" w:rsidRDefault="00643141" w:rsidP="00950A01">
      <w:pPr>
        <w:rPr>
          <w:color w:val="00B0F0"/>
        </w:rPr>
      </w:pPr>
    </w:p>
    <w:p w14:paraId="11F96A6D" w14:textId="77777777" w:rsidR="00643141" w:rsidRDefault="00643141" w:rsidP="00950A01">
      <w:pPr>
        <w:ind w:left="720" w:hanging="720"/>
        <w:rPr>
          <w:rFonts w:cs="Arial"/>
          <w:color w:val="auto"/>
          <w:szCs w:val="24"/>
        </w:rPr>
      </w:pPr>
      <w:r>
        <w:rPr>
          <w:rFonts w:cs="Arial"/>
          <w:color w:val="auto"/>
          <w:szCs w:val="24"/>
        </w:rPr>
        <w:t>2.7</w:t>
      </w:r>
      <w:r>
        <w:rPr>
          <w:rFonts w:cs="Arial"/>
          <w:color w:val="auto"/>
          <w:szCs w:val="24"/>
        </w:rPr>
        <w:tab/>
        <w:t xml:space="preserve">The following are also examples, but not an exhaustive list, of home seekers who would be ineligible to be included on the register, either at the point of </w:t>
      </w:r>
      <w:r>
        <w:rPr>
          <w:rFonts w:cs="Arial"/>
          <w:color w:val="auto"/>
          <w:szCs w:val="24"/>
        </w:rPr>
        <w:lastRenderedPageBreak/>
        <w:t>application or at any time during their time on the housing register, when a change of circumstances occurs and triggers ineligibility</w:t>
      </w:r>
      <w:r w:rsidR="004C5F0F">
        <w:rPr>
          <w:rFonts w:cs="Arial"/>
          <w:color w:val="auto"/>
          <w:szCs w:val="24"/>
        </w:rPr>
        <w:t>:</w:t>
      </w:r>
    </w:p>
    <w:p w14:paraId="2874A573" w14:textId="77777777" w:rsidR="00643141" w:rsidRDefault="00643141" w:rsidP="00950A01">
      <w:pPr>
        <w:ind w:left="720" w:hanging="11"/>
        <w:rPr>
          <w:rFonts w:cs="Arial"/>
          <w:color w:val="auto"/>
          <w:szCs w:val="24"/>
        </w:rPr>
      </w:pPr>
    </w:p>
    <w:p w14:paraId="1DFBFC0E" w14:textId="77777777" w:rsidR="00643141" w:rsidRPr="00BB534B" w:rsidRDefault="00643141" w:rsidP="004B3A84">
      <w:pPr>
        <w:numPr>
          <w:ilvl w:val="0"/>
          <w:numId w:val="7"/>
        </w:numPr>
        <w:tabs>
          <w:tab w:val="clear" w:pos="1495"/>
          <w:tab w:val="num" w:pos="1276"/>
        </w:tabs>
        <w:ind w:left="1276" w:hanging="567"/>
        <w:rPr>
          <w:rFonts w:cs="Arial"/>
          <w:color w:val="auto"/>
          <w:szCs w:val="24"/>
        </w:rPr>
      </w:pPr>
      <w:r>
        <w:rPr>
          <w:rFonts w:cs="Arial"/>
          <w:color w:val="auto"/>
          <w:szCs w:val="24"/>
        </w:rPr>
        <w:t>Behaviour that is likely to result in the granting of an outright possession order on any ground for example anti-social behaviour such as causing nuisance and annoyance to neighbours</w:t>
      </w:r>
    </w:p>
    <w:p w14:paraId="67015F4E" w14:textId="77777777" w:rsidR="00643141" w:rsidRDefault="00643141" w:rsidP="004B3A84">
      <w:pPr>
        <w:numPr>
          <w:ilvl w:val="0"/>
          <w:numId w:val="7"/>
        </w:numPr>
        <w:tabs>
          <w:tab w:val="clear" w:pos="1495"/>
          <w:tab w:val="num" w:pos="1276"/>
        </w:tabs>
        <w:ind w:left="1276" w:hanging="567"/>
        <w:rPr>
          <w:rFonts w:cs="Arial"/>
          <w:color w:val="auto"/>
          <w:szCs w:val="24"/>
        </w:rPr>
      </w:pPr>
      <w:r>
        <w:rPr>
          <w:rFonts w:cs="Arial"/>
          <w:color w:val="auto"/>
          <w:szCs w:val="24"/>
        </w:rPr>
        <w:t>Behaviour of a member of the home seekers household which would entitle the landlord to gain an outright possession order</w:t>
      </w:r>
    </w:p>
    <w:p w14:paraId="3AB21258" w14:textId="77777777" w:rsidR="00643141" w:rsidRDefault="00643141" w:rsidP="004B3A84">
      <w:pPr>
        <w:numPr>
          <w:ilvl w:val="0"/>
          <w:numId w:val="7"/>
        </w:numPr>
        <w:tabs>
          <w:tab w:val="clear" w:pos="1495"/>
          <w:tab w:val="num" w:pos="1276"/>
        </w:tabs>
        <w:ind w:left="1276" w:hanging="567"/>
        <w:rPr>
          <w:rFonts w:cs="Arial"/>
          <w:color w:val="auto"/>
          <w:szCs w:val="24"/>
        </w:rPr>
      </w:pPr>
      <w:r>
        <w:rPr>
          <w:rFonts w:cs="Arial"/>
          <w:color w:val="auto"/>
          <w:szCs w:val="24"/>
        </w:rPr>
        <w:t>Owing a housing related de</w:t>
      </w:r>
      <w:r w:rsidR="004C5F0F">
        <w:rPr>
          <w:rFonts w:cs="Arial"/>
          <w:color w:val="auto"/>
          <w:szCs w:val="24"/>
        </w:rPr>
        <w:t>bt greater than £300 owed to a council, registered l</w:t>
      </w:r>
      <w:r>
        <w:rPr>
          <w:rFonts w:cs="Arial"/>
          <w:color w:val="auto"/>
          <w:szCs w:val="24"/>
        </w:rPr>
        <w:t xml:space="preserve">andlord or </w:t>
      </w:r>
      <w:r w:rsidR="004C5F0F">
        <w:rPr>
          <w:rFonts w:cs="Arial"/>
          <w:color w:val="auto"/>
          <w:szCs w:val="24"/>
        </w:rPr>
        <w:t>private l</w:t>
      </w:r>
      <w:r>
        <w:rPr>
          <w:rFonts w:cs="Arial"/>
          <w:color w:val="auto"/>
          <w:szCs w:val="24"/>
        </w:rPr>
        <w:t>andlord and there is no evidence of willingness to reduce/repay the debt – such debts could include rent arrears and court costs, temporary accommodation charges, sundry debts such as clearance, damage, or repayment of rent deposit (this is not an exhaustive list)</w:t>
      </w:r>
    </w:p>
    <w:p w14:paraId="5C76A018" w14:textId="77777777" w:rsidR="00643141" w:rsidRPr="005A26A5" w:rsidRDefault="00643141" w:rsidP="004B3A84">
      <w:pPr>
        <w:numPr>
          <w:ilvl w:val="0"/>
          <w:numId w:val="7"/>
        </w:numPr>
        <w:tabs>
          <w:tab w:val="clear" w:pos="1495"/>
          <w:tab w:val="num" w:pos="1276"/>
        </w:tabs>
        <w:ind w:left="1276" w:hanging="567"/>
        <w:rPr>
          <w:rFonts w:cs="Arial"/>
          <w:color w:val="auto"/>
          <w:szCs w:val="24"/>
        </w:rPr>
      </w:pPr>
      <w:r>
        <w:rPr>
          <w:rFonts w:cs="Arial"/>
          <w:color w:val="auto"/>
          <w:szCs w:val="24"/>
        </w:rPr>
        <w:t>Committing certain criminal offences in or near the home and posing a threat to neighbours,</w:t>
      </w:r>
      <w:r w:rsidR="004C5F0F">
        <w:rPr>
          <w:rFonts w:cs="Arial"/>
          <w:color w:val="auto"/>
          <w:szCs w:val="24"/>
        </w:rPr>
        <w:t xml:space="preserve"> the community, staff from the council, the council’s contractors or registered p</w:t>
      </w:r>
      <w:r>
        <w:rPr>
          <w:rFonts w:cs="Arial"/>
          <w:color w:val="auto"/>
          <w:szCs w:val="24"/>
        </w:rPr>
        <w:t xml:space="preserve">rovider or their </w:t>
      </w:r>
      <w:r w:rsidR="004C5F0F">
        <w:rPr>
          <w:rFonts w:cs="Arial"/>
          <w:color w:val="auto"/>
          <w:szCs w:val="24"/>
        </w:rPr>
        <w:t>c</w:t>
      </w:r>
      <w:r>
        <w:rPr>
          <w:rFonts w:cs="Arial"/>
          <w:color w:val="auto"/>
          <w:szCs w:val="24"/>
        </w:rPr>
        <w:t xml:space="preserve">ontractors; </w:t>
      </w:r>
      <w:r w:rsidR="004C5F0F">
        <w:rPr>
          <w:rFonts w:cs="Arial"/>
          <w:color w:val="auto"/>
          <w:szCs w:val="24"/>
        </w:rPr>
        <w:t>d</w:t>
      </w:r>
      <w:r w:rsidRPr="005A26A5">
        <w:rPr>
          <w:rFonts w:cs="Arial"/>
          <w:color w:val="auto"/>
          <w:szCs w:val="24"/>
        </w:rPr>
        <w:t>rugs, physical violence and sex offences, harassment and threats</w:t>
      </w:r>
    </w:p>
    <w:p w14:paraId="4DE8A8A9" w14:textId="77777777" w:rsidR="00643141" w:rsidRDefault="00643141" w:rsidP="004B3A84">
      <w:pPr>
        <w:numPr>
          <w:ilvl w:val="0"/>
          <w:numId w:val="7"/>
        </w:numPr>
        <w:tabs>
          <w:tab w:val="clear" w:pos="1495"/>
          <w:tab w:val="num" w:pos="1276"/>
        </w:tabs>
        <w:ind w:left="1276" w:hanging="567"/>
        <w:rPr>
          <w:rFonts w:cs="Arial"/>
          <w:color w:val="auto"/>
          <w:szCs w:val="24"/>
        </w:rPr>
      </w:pPr>
      <w:r>
        <w:rPr>
          <w:rFonts w:cs="Arial"/>
          <w:color w:val="auto"/>
          <w:szCs w:val="24"/>
        </w:rPr>
        <w:t>Has been convicted of violence towards a partner or members of the family</w:t>
      </w:r>
    </w:p>
    <w:p w14:paraId="719B4378" w14:textId="77777777" w:rsidR="00643141" w:rsidRDefault="00643141" w:rsidP="004B3A84">
      <w:pPr>
        <w:numPr>
          <w:ilvl w:val="0"/>
          <w:numId w:val="7"/>
        </w:numPr>
        <w:tabs>
          <w:tab w:val="clear" w:pos="1495"/>
          <w:tab w:val="num" w:pos="1276"/>
        </w:tabs>
        <w:ind w:left="1276" w:hanging="567"/>
        <w:rPr>
          <w:rFonts w:cs="Arial"/>
          <w:color w:val="auto"/>
          <w:szCs w:val="24"/>
        </w:rPr>
      </w:pPr>
      <w:r>
        <w:rPr>
          <w:rFonts w:cs="Arial"/>
          <w:color w:val="auto"/>
          <w:szCs w:val="24"/>
        </w:rPr>
        <w:t xml:space="preserve">Obtaining a tenancy by deception, for example giving false information or omitting to give information that would have an effect on your application, </w:t>
      </w:r>
      <w:r w:rsidRPr="005A26A5">
        <w:rPr>
          <w:rFonts w:cs="Arial"/>
          <w:color w:val="auto"/>
          <w:szCs w:val="24"/>
        </w:rPr>
        <w:t>this includes with holding a change of circumstances</w:t>
      </w:r>
    </w:p>
    <w:p w14:paraId="6C7837E5" w14:textId="77777777" w:rsidR="00643141" w:rsidRPr="008D3909" w:rsidRDefault="00643141" w:rsidP="004B3A84">
      <w:pPr>
        <w:numPr>
          <w:ilvl w:val="0"/>
          <w:numId w:val="7"/>
        </w:numPr>
        <w:tabs>
          <w:tab w:val="clear" w:pos="1495"/>
          <w:tab w:val="num" w:pos="1276"/>
        </w:tabs>
        <w:ind w:left="1276" w:hanging="567"/>
        <w:rPr>
          <w:rFonts w:cs="Arial"/>
          <w:color w:val="auto"/>
          <w:szCs w:val="24"/>
        </w:rPr>
      </w:pPr>
      <w:r w:rsidRPr="005A26A5">
        <w:rPr>
          <w:rFonts w:cs="Arial"/>
          <w:color w:val="auto"/>
          <w:szCs w:val="24"/>
        </w:rPr>
        <w:t>Where the home seeker is considered not</w:t>
      </w:r>
      <w:r w:rsidR="004C5F0F">
        <w:rPr>
          <w:rFonts w:cs="Arial"/>
          <w:color w:val="auto"/>
          <w:szCs w:val="24"/>
        </w:rPr>
        <w:t xml:space="preserve"> suitable to become a tenant for example,</w:t>
      </w:r>
      <w:r w:rsidRPr="005A26A5">
        <w:rPr>
          <w:rFonts w:cs="Arial"/>
          <w:color w:val="auto"/>
          <w:szCs w:val="24"/>
        </w:rPr>
        <w:t xml:space="preserve"> the home seeker is not considered to have the mental capacity to enter into a tenancy agreement and the obligations and condi</w:t>
      </w:r>
      <w:r>
        <w:rPr>
          <w:rFonts w:cs="Arial"/>
          <w:color w:val="auto"/>
          <w:szCs w:val="24"/>
        </w:rPr>
        <w:t xml:space="preserve">tions attached to that </w:t>
      </w:r>
      <w:r w:rsidRPr="008D3909">
        <w:rPr>
          <w:rFonts w:cs="Arial"/>
          <w:color w:val="auto"/>
          <w:szCs w:val="24"/>
        </w:rPr>
        <w:t>tenancy</w:t>
      </w:r>
      <w:r>
        <w:rPr>
          <w:rFonts w:cs="Arial"/>
          <w:color w:val="auto"/>
          <w:szCs w:val="24"/>
        </w:rPr>
        <w:t>. Where substantial support needs have been identified</w:t>
      </w:r>
      <w:r w:rsidRPr="008D3909">
        <w:rPr>
          <w:rFonts w:cs="Arial"/>
          <w:color w:val="auto"/>
          <w:szCs w:val="24"/>
        </w:rPr>
        <w:t xml:space="preserve">  a care needs assessment, detailing </w:t>
      </w:r>
      <w:r>
        <w:rPr>
          <w:rFonts w:cs="Arial"/>
          <w:color w:val="auto"/>
          <w:szCs w:val="24"/>
        </w:rPr>
        <w:t>the care required and the responsible agency or individual will be required to</w:t>
      </w:r>
      <w:r w:rsidRPr="008D3909">
        <w:rPr>
          <w:rFonts w:cs="Arial"/>
          <w:color w:val="auto"/>
          <w:szCs w:val="24"/>
        </w:rPr>
        <w:t xml:space="preserve"> </w:t>
      </w:r>
      <w:r>
        <w:rPr>
          <w:rFonts w:cs="Arial"/>
          <w:color w:val="auto"/>
          <w:szCs w:val="24"/>
        </w:rPr>
        <w:t>ensure sustainability</w:t>
      </w:r>
    </w:p>
    <w:p w14:paraId="5B053C35" w14:textId="77777777" w:rsidR="00643141" w:rsidRPr="008D3909" w:rsidRDefault="00643141" w:rsidP="004B3A84">
      <w:pPr>
        <w:numPr>
          <w:ilvl w:val="0"/>
          <w:numId w:val="7"/>
        </w:numPr>
        <w:tabs>
          <w:tab w:val="clear" w:pos="1495"/>
          <w:tab w:val="num" w:pos="1276"/>
        </w:tabs>
        <w:ind w:left="1276" w:hanging="567"/>
        <w:rPr>
          <w:rFonts w:cs="Arial"/>
          <w:color w:val="auto"/>
          <w:szCs w:val="24"/>
        </w:rPr>
      </w:pPr>
      <w:r w:rsidRPr="007846B4">
        <w:rPr>
          <w:rFonts w:cs="Arial"/>
          <w:color w:val="auto"/>
          <w:szCs w:val="24"/>
        </w:rPr>
        <w:t>Home seekers who</w:t>
      </w:r>
      <w:r w:rsidR="004C5F0F">
        <w:rPr>
          <w:rFonts w:cs="Arial"/>
          <w:color w:val="auto"/>
          <w:szCs w:val="24"/>
        </w:rPr>
        <w:t xml:space="preserve"> have no connection within the b</w:t>
      </w:r>
      <w:r w:rsidRPr="007846B4">
        <w:rPr>
          <w:rFonts w:cs="Arial"/>
          <w:color w:val="auto"/>
          <w:szCs w:val="24"/>
        </w:rPr>
        <w:t>orough of Hinckley and Bosworth, except in exceptional circumstances</w:t>
      </w:r>
      <w:r w:rsidR="004C5F0F">
        <w:rPr>
          <w:rFonts w:cs="Arial"/>
          <w:color w:val="auto"/>
          <w:szCs w:val="24"/>
        </w:rPr>
        <w:t xml:space="preserve">. </w:t>
      </w:r>
      <w:r w:rsidRPr="007846B4">
        <w:rPr>
          <w:rFonts w:cs="Arial"/>
          <w:color w:val="auto"/>
          <w:szCs w:val="24"/>
        </w:rPr>
        <w:t xml:space="preserve">An applicant will be required to provide relevant </w:t>
      </w:r>
      <w:r w:rsidRPr="008D3909">
        <w:rPr>
          <w:rFonts w:cs="Arial"/>
          <w:color w:val="auto"/>
          <w:szCs w:val="24"/>
        </w:rPr>
        <w:t>proofs to support their exceptional circumstances</w:t>
      </w:r>
      <w:r w:rsidR="004C5F0F">
        <w:rPr>
          <w:rFonts w:cs="Arial"/>
          <w:color w:val="auto"/>
          <w:szCs w:val="24"/>
        </w:rPr>
        <w:t>.</w:t>
      </w:r>
      <w:r w:rsidRPr="008D3909">
        <w:rPr>
          <w:rFonts w:cs="Arial"/>
          <w:color w:val="auto"/>
          <w:szCs w:val="24"/>
        </w:rPr>
        <w:t xml:space="preserve"> This will be assessed by the Senior Housing </w:t>
      </w:r>
      <w:r>
        <w:rPr>
          <w:rFonts w:cs="Arial"/>
          <w:color w:val="auto"/>
          <w:szCs w:val="24"/>
        </w:rPr>
        <w:t>Registration Assessment</w:t>
      </w:r>
      <w:r w:rsidRPr="008D3909">
        <w:rPr>
          <w:rFonts w:cs="Arial"/>
          <w:color w:val="auto"/>
          <w:szCs w:val="24"/>
        </w:rPr>
        <w:t xml:space="preserve"> Officer</w:t>
      </w:r>
    </w:p>
    <w:p w14:paraId="72E3AC5F" w14:textId="77777777" w:rsidR="00643141" w:rsidRDefault="00643141" w:rsidP="004B3A84">
      <w:pPr>
        <w:numPr>
          <w:ilvl w:val="0"/>
          <w:numId w:val="7"/>
        </w:numPr>
        <w:tabs>
          <w:tab w:val="clear" w:pos="1495"/>
          <w:tab w:val="num" w:pos="1276"/>
        </w:tabs>
        <w:ind w:left="1276" w:hanging="567"/>
        <w:rPr>
          <w:rFonts w:cs="Arial"/>
          <w:color w:val="auto"/>
          <w:szCs w:val="24"/>
        </w:rPr>
      </w:pPr>
      <w:r>
        <w:rPr>
          <w:rFonts w:cs="Arial"/>
          <w:color w:val="auto"/>
          <w:szCs w:val="24"/>
        </w:rPr>
        <w:t>Home seekers</w:t>
      </w:r>
      <w:r w:rsidR="004C5F0F">
        <w:rPr>
          <w:rFonts w:cs="Arial"/>
          <w:color w:val="auto"/>
          <w:szCs w:val="24"/>
        </w:rPr>
        <w:t xml:space="preserve"> with the </w:t>
      </w:r>
      <w:r>
        <w:rPr>
          <w:rFonts w:cs="Arial"/>
          <w:color w:val="auto"/>
          <w:szCs w:val="24"/>
        </w:rPr>
        <w:t>financial means to meet their own housing needs, except for applicants who demonstrate they have a support need for sheltered housing or extra care which they cannot purchase/rent on the open market</w:t>
      </w:r>
    </w:p>
    <w:p w14:paraId="2358A0AA" w14:textId="77777777" w:rsidR="00643141" w:rsidRPr="000B5DAF" w:rsidRDefault="00643141" w:rsidP="004B3A84">
      <w:pPr>
        <w:numPr>
          <w:ilvl w:val="0"/>
          <w:numId w:val="7"/>
        </w:numPr>
        <w:tabs>
          <w:tab w:val="clear" w:pos="1495"/>
          <w:tab w:val="num" w:pos="342"/>
          <w:tab w:val="num" w:pos="1276"/>
        </w:tabs>
        <w:ind w:left="1276" w:hanging="567"/>
        <w:rPr>
          <w:rFonts w:eastAsia="Arial" w:cs="Arial"/>
          <w:color w:val="auto"/>
          <w:szCs w:val="24"/>
        </w:rPr>
      </w:pPr>
      <w:r>
        <w:rPr>
          <w:rFonts w:eastAsia="Arial" w:cs="Arial"/>
          <w:szCs w:val="24"/>
        </w:rPr>
        <w:t xml:space="preserve">Transfer </w:t>
      </w:r>
      <w:r w:rsidR="004C5F0F">
        <w:rPr>
          <w:rFonts w:eastAsia="Arial" w:cs="Arial"/>
          <w:szCs w:val="24"/>
        </w:rPr>
        <w:t>home seekers who are on p</w:t>
      </w:r>
      <w:r>
        <w:rPr>
          <w:rFonts w:eastAsia="Arial" w:cs="Arial"/>
          <w:szCs w:val="24"/>
        </w:rPr>
        <w:t>robationary/Introductory/</w:t>
      </w:r>
      <w:r w:rsidR="004C5F0F">
        <w:rPr>
          <w:rFonts w:eastAsia="Arial" w:cs="Arial"/>
          <w:szCs w:val="24"/>
        </w:rPr>
        <w:t>s</w:t>
      </w:r>
      <w:r>
        <w:rPr>
          <w:rFonts w:eastAsia="Arial" w:cs="Arial"/>
          <w:szCs w:val="24"/>
        </w:rPr>
        <w:t xml:space="preserve">tarter tenancies with their social landlord unless exceptional circumstances exist, </w:t>
      </w:r>
      <w:r w:rsidRPr="000B5DAF">
        <w:rPr>
          <w:rFonts w:eastAsia="Arial" w:cs="Arial"/>
          <w:color w:val="auto"/>
          <w:szCs w:val="24"/>
        </w:rPr>
        <w:t xml:space="preserve">this will be decided by the </w:t>
      </w:r>
      <w:r>
        <w:rPr>
          <w:rFonts w:eastAsia="Arial" w:cs="Arial"/>
          <w:color w:val="auto"/>
          <w:szCs w:val="24"/>
        </w:rPr>
        <w:t>H</w:t>
      </w:r>
      <w:r w:rsidRPr="000B5DAF">
        <w:rPr>
          <w:rFonts w:eastAsia="Arial" w:cs="Arial"/>
          <w:color w:val="auto"/>
          <w:szCs w:val="24"/>
        </w:rPr>
        <w:t>ousing Options Manager and the A</w:t>
      </w:r>
      <w:r>
        <w:rPr>
          <w:rFonts w:eastAsia="Arial" w:cs="Arial"/>
          <w:color w:val="auto"/>
          <w:szCs w:val="24"/>
        </w:rPr>
        <w:t>nti</w:t>
      </w:r>
      <w:r w:rsidRPr="000B5DAF">
        <w:rPr>
          <w:rFonts w:eastAsia="Arial" w:cs="Arial"/>
          <w:color w:val="auto"/>
          <w:szCs w:val="24"/>
        </w:rPr>
        <w:t>-Social Behaviour and Tenancy Manager</w:t>
      </w:r>
    </w:p>
    <w:p w14:paraId="1A185FD2" w14:textId="77777777" w:rsidR="00643141" w:rsidRDefault="00643141" w:rsidP="00950A01">
      <w:pPr>
        <w:rPr>
          <w:rFonts w:eastAsia="Arial" w:cs="Arial"/>
          <w:szCs w:val="24"/>
        </w:rPr>
      </w:pPr>
    </w:p>
    <w:p w14:paraId="3420A866" w14:textId="77777777" w:rsidR="00643141" w:rsidRPr="00AD1C3E" w:rsidRDefault="00643141" w:rsidP="00950A01">
      <w:pPr>
        <w:ind w:left="720" w:hanging="720"/>
        <w:rPr>
          <w:rFonts w:eastAsia="Arial" w:cs="Arial"/>
          <w:color w:val="auto"/>
          <w:szCs w:val="24"/>
        </w:rPr>
      </w:pPr>
      <w:r>
        <w:rPr>
          <w:rFonts w:eastAsia="Arial" w:cs="Arial"/>
          <w:szCs w:val="24"/>
        </w:rPr>
        <w:t>2.8</w:t>
      </w:r>
      <w:r>
        <w:rPr>
          <w:rFonts w:eastAsia="Arial" w:cs="Arial"/>
          <w:szCs w:val="24"/>
        </w:rPr>
        <w:tab/>
        <w:t xml:space="preserve">When making this decision Hinckley &amp; Bosworth Borough Council will consider whether it is reasonable to exclude the home seeker. We will </w:t>
      </w:r>
      <w:proofErr w:type="gramStart"/>
      <w:r>
        <w:rPr>
          <w:rFonts w:eastAsia="Arial" w:cs="Arial"/>
          <w:szCs w:val="24"/>
        </w:rPr>
        <w:t>take into account</w:t>
      </w:r>
      <w:proofErr w:type="gramEnd"/>
      <w:r>
        <w:rPr>
          <w:rFonts w:eastAsia="Arial" w:cs="Arial"/>
          <w:szCs w:val="24"/>
        </w:rPr>
        <w:t xml:space="preserve"> all relevant factors such as health, dependants or other factors. </w:t>
      </w:r>
      <w:r w:rsidRPr="00AD1C3E">
        <w:rPr>
          <w:rFonts w:eastAsia="Arial" w:cs="Arial"/>
          <w:color w:val="auto"/>
          <w:szCs w:val="24"/>
        </w:rPr>
        <w:t xml:space="preserve">In some cases, applicants may be admitted to the housing </w:t>
      </w:r>
      <w:r w:rsidRPr="000B5DAF">
        <w:rPr>
          <w:rFonts w:eastAsia="Arial" w:cs="Arial"/>
          <w:color w:val="auto"/>
          <w:szCs w:val="24"/>
        </w:rPr>
        <w:t>register</w:t>
      </w:r>
      <w:r w:rsidRPr="00B205FA">
        <w:rPr>
          <w:rFonts w:eastAsia="Arial" w:cs="Arial"/>
          <w:color w:val="FF0000"/>
          <w:szCs w:val="24"/>
        </w:rPr>
        <w:t xml:space="preserve"> </w:t>
      </w:r>
      <w:r w:rsidRPr="00AD1C3E">
        <w:rPr>
          <w:rFonts w:eastAsia="Arial" w:cs="Arial"/>
          <w:color w:val="auto"/>
          <w:szCs w:val="24"/>
        </w:rPr>
        <w:t xml:space="preserve">but suspended to allow for a change in behaviour. </w:t>
      </w:r>
      <w:r w:rsidR="004C5F0F">
        <w:rPr>
          <w:rFonts w:eastAsia="Arial" w:cs="Arial"/>
          <w:color w:val="auto"/>
          <w:szCs w:val="24"/>
        </w:rPr>
        <w:t xml:space="preserve">This will be reviewed in three </w:t>
      </w:r>
      <w:r w:rsidRPr="00AD1C3E">
        <w:rPr>
          <w:rFonts w:eastAsia="Arial" w:cs="Arial"/>
          <w:color w:val="auto"/>
          <w:szCs w:val="24"/>
        </w:rPr>
        <w:t>monthly intervals.</w:t>
      </w:r>
    </w:p>
    <w:p w14:paraId="63E911DE" w14:textId="77777777" w:rsidR="00643141" w:rsidRDefault="00643141" w:rsidP="00950A01">
      <w:pPr>
        <w:ind w:left="720" w:hanging="720"/>
        <w:rPr>
          <w:rFonts w:cs="Arial"/>
          <w:color w:val="auto"/>
          <w:szCs w:val="24"/>
        </w:rPr>
      </w:pPr>
    </w:p>
    <w:p w14:paraId="7F5F500E" w14:textId="77777777" w:rsidR="00643141" w:rsidRDefault="00643141" w:rsidP="00950A01">
      <w:pPr>
        <w:ind w:left="720" w:hanging="720"/>
        <w:rPr>
          <w:rFonts w:eastAsia="Arial" w:cs="Arial"/>
          <w:szCs w:val="24"/>
        </w:rPr>
      </w:pPr>
      <w:r>
        <w:rPr>
          <w:rFonts w:eastAsia="Arial" w:cs="Arial"/>
          <w:szCs w:val="24"/>
        </w:rPr>
        <w:t>2.9</w:t>
      </w:r>
      <w:r>
        <w:rPr>
          <w:rFonts w:eastAsia="Arial" w:cs="Arial"/>
          <w:szCs w:val="24"/>
        </w:rPr>
        <w:tab/>
        <w:t>Home seekers will be informed in writing of the reason why their</w:t>
      </w:r>
      <w:r w:rsidR="00266665">
        <w:rPr>
          <w:rFonts w:eastAsia="Arial" w:cs="Arial"/>
          <w:szCs w:val="24"/>
        </w:rPr>
        <w:t xml:space="preserve"> application has been rejected. </w:t>
      </w:r>
      <w:r>
        <w:rPr>
          <w:rFonts w:eastAsia="Arial" w:cs="Arial"/>
          <w:szCs w:val="24"/>
        </w:rPr>
        <w:t>They will have the opportunity to appeal against this decision if they feel it is incorrect. (See section 3)</w:t>
      </w:r>
    </w:p>
    <w:p w14:paraId="068F2432" w14:textId="77777777" w:rsidR="00643141" w:rsidRDefault="00643141" w:rsidP="00950A01">
      <w:pPr>
        <w:rPr>
          <w:rFonts w:eastAsia="Arial" w:cs="Arial"/>
          <w:szCs w:val="24"/>
        </w:rPr>
      </w:pPr>
    </w:p>
    <w:p w14:paraId="3C6C566D" w14:textId="77777777" w:rsidR="00643141" w:rsidRPr="000B5DAF" w:rsidRDefault="00643141" w:rsidP="00950A01">
      <w:pPr>
        <w:ind w:left="720" w:hanging="720"/>
        <w:rPr>
          <w:rFonts w:eastAsia="Arial" w:cs="Arial"/>
          <w:color w:val="auto"/>
          <w:szCs w:val="24"/>
        </w:rPr>
      </w:pPr>
      <w:r>
        <w:rPr>
          <w:rFonts w:eastAsia="Arial" w:cs="Arial"/>
          <w:szCs w:val="24"/>
        </w:rPr>
        <w:lastRenderedPageBreak/>
        <w:t>2.10</w:t>
      </w:r>
      <w:r>
        <w:rPr>
          <w:rFonts w:eastAsia="Arial" w:cs="Arial"/>
          <w:szCs w:val="24"/>
        </w:rPr>
        <w:tab/>
        <w:t>If a home seeker who has been refused entry onto the housing register because of unacceptable behaviour considers that their unacceptable behaviour should no longer be held against them, they should complete a new registration form. The home seeker will need to show that there has been a sufficient lapse of time, in the opinion of Hinckley &amp; Bosworth Council,</w:t>
      </w:r>
      <w:r>
        <w:rPr>
          <w:rFonts w:eastAsia="Arial" w:cs="Arial"/>
          <w:color w:val="00FF00"/>
          <w:szCs w:val="24"/>
        </w:rPr>
        <w:t xml:space="preserve"> </w:t>
      </w:r>
      <w:r>
        <w:rPr>
          <w:rFonts w:eastAsia="Arial" w:cs="Arial"/>
          <w:szCs w:val="24"/>
        </w:rPr>
        <w:t>since the previous application was submitted or that his/her circumstances or behaviour have changed</w:t>
      </w:r>
      <w:r w:rsidRPr="000B5DAF">
        <w:rPr>
          <w:rFonts w:eastAsia="Arial" w:cs="Arial"/>
          <w:color w:val="auto"/>
          <w:szCs w:val="24"/>
        </w:rPr>
        <w:t xml:space="preserve">. It is expected </w:t>
      </w:r>
      <w:r>
        <w:rPr>
          <w:rFonts w:eastAsia="Arial" w:cs="Arial"/>
          <w:color w:val="auto"/>
          <w:szCs w:val="24"/>
        </w:rPr>
        <w:t>exclusion</w:t>
      </w:r>
      <w:r w:rsidRPr="000B5DAF">
        <w:rPr>
          <w:rFonts w:eastAsia="Arial" w:cs="Arial"/>
          <w:color w:val="auto"/>
          <w:szCs w:val="24"/>
        </w:rPr>
        <w:t xml:space="preserve"> will be for a period of 12 months </w:t>
      </w:r>
      <w:r>
        <w:rPr>
          <w:rFonts w:eastAsia="Arial" w:cs="Arial"/>
          <w:color w:val="auto"/>
          <w:szCs w:val="24"/>
        </w:rPr>
        <w:t>but there must be a minimum of three months before any review if there are exceptional circumstances.</w:t>
      </w:r>
    </w:p>
    <w:p w14:paraId="233C5948" w14:textId="77777777" w:rsidR="00643141" w:rsidRDefault="00643141" w:rsidP="00950A01">
      <w:pPr>
        <w:rPr>
          <w:rFonts w:eastAsia="Arial" w:cs="Arial"/>
          <w:szCs w:val="24"/>
        </w:rPr>
      </w:pPr>
    </w:p>
    <w:p w14:paraId="5D39F626" w14:textId="77777777" w:rsidR="00643141" w:rsidRDefault="00643141" w:rsidP="00950A01">
      <w:pPr>
        <w:rPr>
          <w:rFonts w:eastAsia="Arial" w:cs="Arial"/>
          <w:szCs w:val="24"/>
        </w:rPr>
      </w:pPr>
      <w:r>
        <w:rPr>
          <w:rFonts w:eastAsia="Arial" w:cs="Arial"/>
          <w:szCs w:val="24"/>
        </w:rPr>
        <w:t>2.11</w:t>
      </w:r>
      <w:r>
        <w:rPr>
          <w:rFonts w:eastAsia="Arial" w:cs="Arial"/>
          <w:szCs w:val="24"/>
        </w:rPr>
        <w:tab/>
        <w:t xml:space="preserve">If at any time Hinckley &amp; Bosworth Borough Council obtains evidence that a </w:t>
      </w:r>
      <w:r>
        <w:rPr>
          <w:rFonts w:eastAsia="Arial" w:cs="Arial"/>
          <w:szCs w:val="24"/>
        </w:rPr>
        <w:tab/>
        <w:t>home se</w:t>
      </w:r>
      <w:r w:rsidR="00266665">
        <w:rPr>
          <w:rFonts w:eastAsia="Arial" w:cs="Arial"/>
          <w:szCs w:val="24"/>
        </w:rPr>
        <w:t>eker already accepted onto the h</w:t>
      </w:r>
      <w:r>
        <w:rPr>
          <w:rFonts w:eastAsia="Arial" w:cs="Arial"/>
          <w:szCs w:val="24"/>
        </w:rPr>
        <w:t xml:space="preserve">ousing </w:t>
      </w:r>
      <w:r w:rsidR="00266665">
        <w:rPr>
          <w:rFonts w:eastAsia="Arial" w:cs="Arial"/>
          <w:szCs w:val="24"/>
        </w:rPr>
        <w:t>r</w:t>
      </w:r>
      <w:r>
        <w:rPr>
          <w:rFonts w:eastAsia="Arial" w:cs="Arial"/>
          <w:szCs w:val="24"/>
        </w:rPr>
        <w:t xml:space="preserve">egister is ineligible, then the </w:t>
      </w:r>
      <w:r>
        <w:rPr>
          <w:rFonts w:eastAsia="Arial" w:cs="Arial"/>
          <w:szCs w:val="24"/>
        </w:rPr>
        <w:tab/>
        <w:t xml:space="preserve">home seeker will be advised that their application will be cancelled. Home </w:t>
      </w:r>
      <w:r>
        <w:rPr>
          <w:rFonts w:eastAsia="Arial" w:cs="Arial"/>
          <w:szCs w:val="24"/>
        </w:rPr>
        <w:tab/>
        <w:t xml:space="preserve">seekers will have the opportunity to use the appeals procedure if they are able to </w:t>
      </w:r>
      <w:r>
        <w:rPr>
          <w:rFonts w:eastAsia="Arial" w:cs="Arial"/>
          <w:szCs w:val="24"/>
        </w:rPr>
        <w:tab/>
        <w:t>show this decision is incorrect.  (See section 3)</w:t>
      </w:r>
    </w:p>
    <w:p w14:paraId="13A4E53A" w14:textId="77777777" w:rsidR="00643141" w:rsidRDefault="00643141" w:rsidP="00950A01">
      <w:pPr>
        <w:rPr>
          <w:rFonts w:eastAsia="Arial" w:cs="Arial"/>
          <w:szCs w:val="24"/>
        </w:rPr>
      </w:pPr>
    </w:p>
    <w:p w14:paraId="37FA983F" w14:textId="77777777" w:rsidR="00643141" w:rsidRPr="00266665" w:rsidRDefault="00643141" w:rsidP="00950A01">
      <w:pPr>
        <w:rPr>
          <w:rFonts w:eastAsia="Arial" w:cs="Arial"/>
          <w:color w:val="auto"/>
          <w:szCs w:val="24"/>
        </w:rPr>
      </w:pPr>
      <w:r w:rsidRPr="00266665">
        <w:rPr>
          <w:rFonts w:eastAsia="Arial" w:cs="Arial"/>
          <w:color w:val="auto"/>
          <w:szCs w:val="24"/>
        </w:rPr>
        <w:t>2.12</w:t>
      </w:r>
      <w:r w:rsidRPr="00266665">
        <w:rPr>
          <w:rFonts w:eastAsia="Arial" w:cs="Arial"/>
          <w:color w:val="auto"/>
          <w:szCs w:val="24"/>
        </w:rPr>
        <w:tab/>
        <w:t>Suspensions</w:t>
      </w:r>
    </w:p>
    <w:p w14:paraId="23AF68E1" w14:textId="77777777" w:rsidR="00643141" w:rsidRPr="004E0191" w:rsidRDefault="00643141" w:rsidP="00950A01">
      <w:pPr>
        <w:rPr>
          <w:rFonts w:eastAsia="Arial" w:cs="Arial"/>
          <w:color w:val="FF0000"/>
          <w:szCs w:val="24"/>
        </w:rPr>
      </w:pPr>
    </w:p>
    <w:p w14:paraId="1B5737DD" w14:textId="77777777" w:rsidR="00643141" w:rsidRPr="009772B0" w:rsidRDefault="00643141" w:rsidP="00950A01">
      <w:pPr>
        <w:ind w:left="720" w:hanging="720"/>
        <w:rPr>
          <w:rFonts w:eastAsia="Arial" w:cs="Arial"/>
          <w:color w:val="auto"/>
          <w:szCs w:val="24"/>
        </w:rPr>
      </w:pPr>
      <w:r>
        <w:rPr>
          <w:rFonts w:eastAsia="Arial" w:cs="Arial"/>
          <w:color w:val="auto"/>
          <w:szCs w:val="24"/>
        </w:rPr>
        <w:t>2.13</w:t>
      </w:r>
      <w:r w:rsidRPr="00B1121D">
        <w:rPr>
          <w:rFonts w:eastAsia="Arial" w:cs="Arial"/>
          <w:color w:val="auto"/>
          <w:szCs w:val="24"/>
        </w:rPr>
        <w:tab/>
        <w:t xml:space="preserve">There may </w:t>
      </w:r>
      <w:r>
        <w:rPr>
          <w:rFonts w:eastAsia="Arial" w:cs="Arial"/>
          <w:color w:val="auto"/>
          <w:szCs w:val="24"/>
        </w:rPr>
        <w:t>be occasions where an applicant</w:t>
      </w:r>
      <w:r w:rsidRPr="00B1121D">
        <w:rPr>
          <w:rFonts w:eastAsia="Arial" w:cs="Arial"/>
          <w:color w:val="auto"/>
          <w:szCs w:val="24"/>
        </w:rPr>
        <w:t xml:space="preserve"> is eligible to </w:t>
      </w:r>
      <w:r>
        <w:rPr>
          <w:rFonts w:eastAsia="Arial" w:cs="Arial"/>
          <w:color w:val="auto"/>
          <w:szCs w:val="24"/>
        </w:rPr>
        <w:t xml:space="preserve">be </w:t>
      </w:r>
      <w:r w:rsidRPr="00B1121D">
        <w:rPr>
          <w:rFonts w:eastAsia="Arial" w:cs="Arial"/>
          <w:color w:val="auto"/>
          <w:szCs w:val="24"/>
        </w:rPr>
        <w:t xml:space="preserve">registered but due to circumstances or </w:t>
      </w:r>
      <w:proofErr w:type="gramStart"/>
      <w:r w:rsidRPr="00B1121D">
        <w:rPr>
          <w:rFonts w:eastAsia="Arial" w:cs="Arial"/>
          <w:color w:val="auto"/>
          <w:szCs w:val="24"/>
        </w:rPr>
        <w:t>behaviour</w:t>
      </w:r>
      <w:proofErr w:type="gramEnd"/>
      <w:r w:rsidRPr="00B1121D">
        <w:rPr>
          <w:rFonts w:eastAsia="Arial" w:cs="Arial"/>
          <w:color w:val="auto"/>
          <w:szCs w:val="24"/>
        </w:rPr>
        <w:t xml:space="preserve"> they may be suspended for a period of time to allow the situation to be rectified</w:t>
      </w:r>
      <w:r>
        <w:rPr>
          <w:rFonts w:eastAsia="Arial" w:cs="Arial"/>
          <w:color w:val="auto"/>
          <w:szCs w:val="24"/>
        </w:rPr>
        <w:t xml:space="preserve">. </w:t>
      </w:r>
      <w:r w:rsidR="00CF55BE">
        <w:rPr>
          <w:rFonts w:eastAsia="Arial" w:cs="Arial"/>
          <w:color w:val="auto"/>
          <w:szCs w:val="24"/>
        </w:rPr>
        <w:t>There is no right to appeal.</w:t>
      </w:r>
    </w:p>
    <w:p w14:paraId="7C06CEA1" w14:textId="77777777" w:rsidR="00643141" w:rsidRPr="00B1121D" w:rsidRDefault="00643141" w:rsidP="00950A01">
      <w:pPr>
        <w:ind w:left="720" w:hanging="720"/>
        <w:rPr>
          <w:rFonts w:eastAsia="Arial" w:cs="Arial"/>
          <w:color w:val="auto"/>
          <w:szCs w:val="24"/>
        </w:rPr>
      </w:pPr>
    </w:p>
    <w:p w14:paraId="2C320348" w14:textId="77777777" w:rsidR="00643141" w:rsidRPr="00B1121D" w:rsidRDefault="00643141" w:rsidP="00950A01">
      <w:pPr>
        <w:ind w:left="709" w:hanging="720"/>
        <w:rPr>
          <w:rFonts w:eastAsia="Arial" w:cs="Arial"/>
          <w:color w:val="auto"/>
          <w:szCs w:val="24"/>
        </w:rPr>
      </w:pPr>
      <w:r>
        <w:rPr>
          <w:rFonts w:eastAsia="Arial" w:cs="Arial"/>
          <w:color w:val="auto"/>
          <w:szCs w:val="24"/>
        </w:rPr>
        <w:t>2.14</w:t>
      </w:r>
      <w:r w:rsidRPr="00B1121D">
        <w:rPr>
          <w:rFonts w:eastAsia="Arial" w:cs="Arial"/>
          <w:color w:val="auto"/>
          <w:szCs w:val="24"/>
        </w:rPr>
        <w:tab/>
        <w:t>Where applicants have set up a payment plan for housing related debt, they will be registered and placed in the low banding but will be suspended until relevant proof has been provided of 12 weeks consecutive payment or a reduction in their debt by 50%</w:t>
      </w:r>
      <w:r w:rsidR="00266665">
        <w:rPr>
          <w:rFonts w:eastAsia="Arial" w:cs="Arial"/>
          <w:color w:val="auto"/>
          <w:szCs w:val="24"/>
        </w:rPr>
        <w:t xml:space="preserve">. </w:t>
      </w:r>
      <w:r w:rsidRPr="00B1121D">
        <w:rPr>
          <w:rFonts w:eastAsia="Arial" w:cs="Arial"/>
          <w:color w:val="auto"/>
          <w:szCs w:val="24"/>
        </w:rPr>
        <w:t>Home seekers should keep to their repayment pattern until the debt is cleared</w:t>
      </w:r>
      <w:r>
        <w:rPr>
          <w:rFonts w:eastAsia="Arial" w:cs="Arial"/>
          <w:color w:val="auto"/>
          <w:szCs w:val="24"/>
        </w:rPr>
        <w:t>.</w:t>
      </w:r>
      <w:r w:rsidRPr="00B1121D">
        <w:rPr>
          <w:rFonts w:eastAsia="Arial" w:cs="Arial"/>
          <w:color w:val="auto"/>
          <w:szCs w:val="24"/>
        </w:rPr>
        <w:t xml:space="preserve"> A break in payment means</w:t>
      </w:r>
      <w:r w:rsidR="008B13DE">
        <w:rPr>
          <w:rFonts w:eastAsia="Arial" w:cs="Arial"/>
          <w:color w:val="auto"/>
          <w:szCs w:val="24"/>
        </w:rPr>
        <w:t xml:space="preserve"> the period will commence again.</w:t>
      </w:r>
    </w:p>
    <w:p w14:paraId="15B4A053" w14:textId="77777777" w:rsidR="00643141" w:rsidRPr="00B1121D" w:rsidRDefault="00643141" w:rsidP="00950A01">
      <w:pPr>
        <w:ind w:left="709" w:hanging="720"/>
        <w:rPr>
          <w:rFonts w:eastAsia="Arial" w:cs="Arial"/>
          <w:color w:val="auto"/>
          <w:szCs w:val="24"/>
        </w:rPr>
      </w:pPr>
    </w:p>
    <w:p w14:paraId="4D774859" w14:textId="77777777" w:rsidR="00643141" w:rsidRDefault="00643141" w:rsidP="00950A01">
      <w:pPr>
        <w:ind w:left="709" w:hanging="720"/>
        <w:rPr>
          <w:rFonts w:eastAsia="Arial" w:cs="Arial"/>
          <w:color w:val="auto"/>
          <w:szCs w:val="24"/>
        </w:rPr>
      </w:pPr>
      <w:r>
        <w:rPr>
          <w:rFonts w:eastAsia="Arial" w:cs="Arial"/>
          <w:color w:val="auto"/>
          <w:szCs w:val="24"/>
        </w:rPr>
        <w:t>2.15</w:t>
      </w:r>
      <w:r w:rsidRPr="00B1121D">
        <w:rPr>
          <w:rFonts w:eastAsia="Arial" w:cs="Arial"/>
          <w:color w:val="auto"/>
          <w:szCs w:val="24"/>
        </w:rPr>
        <w:tab/>
        <w:t xml:space="preserve">Hinckley and Bosworth Borough Council does not tolerate abuse on staff.  Where it has been necessary to write to an applicant through the Potentially Violent Person Policy or </w:t>
      </w:r>
      <w:r>
        <w:rPr>
          <w:rFonts w:eastAsia="Arial" w:cs="Arial"/>
          <w:color w:val="auto"/>
          <w:szCs w:val="24"/>
        </w:rPr>
        <w:t xml:space="preserve">Persistent and Unreasonable Complainant </w:t>
      </w:r>
      <w:r w:rsidRPr="00B1121D">
        <w:rPr>
          <w:rFonts w:eastAsia="Arial" w:cs="Arial"/>
          <w:color w:val="auto"/>
          <w:szCs w:val="24"/>
        </w:rPr>
        <w:t xml:space="preserve">Policy they </w:t>
      </w:r>
      <w:r w:rsidR="00266665">
        <w:rPr>
          <w:rFonts w:eastAsia="Arial" w:cs="Arial"/>
          <w:color w:val="auto"/>
          <w:szCs w:val="24"/>
        </w:rPr>
        <w:t xml:space="preserve">may be suspended for a minimum </w:t>
      </w:r>
      <w:proofErr w:type="gramStart"/>
      <w:r w:rsidR="00266665">
        <w:rPr>
          <w:rFonts w:eastAsia="Arial" w:cs="Arial"/>
          <w:color w:val="auto"/>
          <w:szCs w:val="24"/>
        </w:rPr>
        <w:t>three month</w:t>
      </w:r>
      <w:proofErr w:type="gramEnd"/>
      <w:r w:rsidR="00266665">
        <w:rPr>
          <w:rFonts w:eastAsia="Arial" w:cs="Arial"/>
          <w:color w:val="auto"/>
          <w:szCs w:val="24"/>
        </w:rPr>
        <w:t xml:space="preserve"> period. </w:t>
      </w:r>
      <w:r w:rsidRPr="00B1121D">
        <w:rPr>
          <w:rFonts w:eastAsia="Arial" w:cs="Arial"/>
          <w:color w:val="auto"/>
          <w:szCs w:val="24"/>
        </w:rPr>
        <w:t xml:space="preserve">This will be </w:t>
      </w:r>
      <w:proofErr w:type="gramStart"/>
      <w:r w:rsidRPr="00B1121D">
        <w:rPr>
          <w:rFonts w:eastAsia="Arial" w:cs="Arial"/>
          <w:color w:val="auto"/>
          <w:szCs w:val="24"/>
        </w:rPr>
        <w:t>reviewed</w:t>
      </w:r>
      <w:proofErr w:type="gramEnd"/>
      <w:r w:rsidRPr="00B1121D">
        <w:rPr>
          <w:rFonts w:eastAsia="Arial" w:cs="Arial"/>
          <w:color w:val="auto"/>
          <w:szCs w:val="24"/>
        </w:rPr>
        <w:t xml:space="preserve"> and the suspension lifted if there</w:t>
      </w:r>
      <w:r>
        <w:rPr>
          <w:rFonts w:eastAsia="Arial" w:cs="Arial"/>
          <w:color w:val="auto"/>
          <w:szCs w:val="24"/>
        </w:rPr>
        <w:t xml:space="preserve"> have been no further incidents</w:t>
      </w:r>
      <w:r w:rsidR="008B13DE">
        <w:rPr>
          <w:rFonts w:eastAsia="Arial" w:cs="Arial"/>
          <w:color w:val="auto"/>
          <w:szCs w:val="24"/>
        </w:rPr>
        <w:t>.</w:t>
      </w:r>
    </w:p>
    <w:p w14:paraId="741F6102" w14:textId="77777777" w:rsidR="00643141" w:rsidRDefault="00643141" w:rsidP="00950A01">
      <w:pPr>
        <w:ind w:left="709" w:hanging="720"/>
        <w:rPr>
          <w:rFonts w:eastAsia="Arial" w:cs="Arial"/>
          <w:color w:val="auto"/>
          <w:szCs w:val="24"/>
        </w:rPr>
      </w:pPr>
    </w:p>
    <w:p w14:paraId="72D99265" w14:textId="77777777" w:rsidR="00643141" w:rsidRDefault="00643141" w:rsidP="00950A01">
      <w:pPr>
        <w:tabs>
          <w:tab w:val="num" w:pos="1495"/>
        </w:tabs>
        <w:ind w:left="709" w:hanging="720"/>
        <w:rPr>
          <w:rFonts w:eastAsia="Arial" w:cs="Arial"/>
          <w:color w:val="auto"/>
          <w:szCs w:val="24"/>
        </w:rPr>
      </w:pPr>
      <w:r>
        <w:rPr>
          <w:rFonts w:eastAsia="Arial" w:cs="Arial"/>
          <w:color w:val="auto"/>
          <w:szCs w:val="24"/>
        </w:rPr>
        <w:t>2.16</w:t>
      </w:r>
      <w:r w:rsidRPr="00B1121D">
        <w:rPr>
          <w:rFonts w:eastAsia="Arial" w:cs="Arial"/>
          <w:color w:val="auto"/>
          <w:szCs w:val="24"/>
        </w:rPr>
        <w:tab/>
      </w:r>
      <w:r>
        <w:rPr>
          <w:rFonts w:eastAsia="Arial" w:cs="Arial"/>
          <w:color w:val="auto"/>
          <w:szCs w:val="24"/>
        </w:rPr>
        <w:t xml:space="preserve">Where an issue has been identified that can affect how a tenancy is conducted, such as a previous failed tenancy, </w:t>
      </w:r>
      <w:proofErr w:type="spellStart"/>
      <w:r>
        <w:rPr>
          <w:rFonts w:eastAsia="Arial" w:cs="Arial"/>
          <w:color w:val="auto"/>
          <w:szCs w:val="24"/>
        </w:rPr>
        <w:t>anti social</w:t>
      </w:r>
      <w:proofErr w:type="spellEnd"/>
      <w:r>
        <w:rPr>
          <w:rFonts w:eastAsia="Arial" w:cs="Arial"/>
          <w:color w:val="auto"/>
          <w:szCs w:val="24"/>
        </w:rPr>
        <w:t xml:space="preserve"> behaviour or repeated rent arrears, or where there is a </w:t>
      </w:r>
      <w:proofErr w:type="gramStart"/>
      <w:r>
        <w:rPr>
          <w:rFonts w:eastAsia="Arial" w:cs="Arial"/>
          <w:color w:val="auto"/>
          <w:szCs w:val="24"/>
        </w:rPr>
        <w:t>first time</w:t>
      </w:r>
      <w:proofErr w:type="gramEnd"/>
      <w:r>
        <w:rPr>
          <w:rFonts w:eastAsia="Arial" w:cs="Arial"/>
          <w:color w:val="auto"/>
          <w:szCs w:val="24"/>
        </w:rPr>
        <w:t xml:space="preserve"> home seeker, the home seekers may be suspended from bidding until they have completed a workshop relating to the said issue to provide information on tenancy sustainment.</w:t>
      </w:r>
    </w:p>
    <w:p w14:paraId="1FD21285" w14:textId="77777777" w:rsidR="00643141" w:rsidRPr="00B1121D" w:rsidRDefault="00643141" w:rsidP="00950A01">
      <w:pPr>
        <w:rPr>
          <w:rFonts w:eastAsia="Arial" w:cs="Arial"/>
          <w:color w:val="auto"/>
          <w:szCs w:val="24"/>
        </w:rPr>
      </w:pPr>
    </w:p>
    <w:p w14:paraId="591D4C76" w14:textId="77777777" w:rsidR="00643141" w:rsidRPr="00B1121D" w:rsidRDefault="00643141" w:rsidP="00950A01">
      <w:pPr>
        <w:ind w:left="709" w:hanging="720"/>
        <w:rPr>
          <w:rFonts w:eastAsia="Arial" w:cs="Arial"/>
          <w:color w:val="auto"/>
          <w:szCs w:val="24"/>
        </w:rPr>
      </w:pPr>
    </w:p>
    <w:p w14:paraId="540B2408" w14:textId="77777777" w:rsidR="00643141" w:rsidRPr="00DF06C3" w:rsidRDefault="008B13DE" w:rsidP="005702F9">
      <w:pPr>
        <w:pStyle w:val="Heading2"/>
      </w:pPr>
      <w:bookmarkStart w:id="18" w:name="_Toc21613563"/>
      <w:r>
        <w:t xml:space="preserve">3 </w:t>
      </w:r>
      <w:r>
        <w:tab/>
        <w:t>Appeals p</w:t>
      </w:r>
      <w:r w:rsidR="00643141" w:rsidRPr="00DF06C3">
        <w:t>rocess</w:t>
      </w:r>
      <w:bookmarkEnd w:id="18"/>
    </w:p>
    <w:p w14:paraId="4A722697" w14:textId="77777777" w:rsidR="00643141" w:rsidRDefault="00643141" w:rsidP="00950A01">
      <w:pPr>
        <w:rPr>
          <w:rFonts w:eastAsia="Arial" w:cs="Arial"/>
          <w:b/>
          <w:bCs/>
          <w:sz w:val="28"/>
          <w:szCs w:val="28"/>
        </w:rPr>
      </w:pPr>
    </w:p>
    <w:p w14:paraId="183F46F9" w14:textId="77777777" w:rsidR="00643141" w:rsidRDefault="00643141" w:rsidP="00950A01">
      <w:pPr>
        <w:ind w:left="720" w:hanging="720"/>
        <w:rPr>
          <w:rFonts w:eastAsia="Arial" w:cs="Arial"/>
          <w:szCs w:val="24"/>
        </w:rPr>
      </w:pPr>
      <w:r>
        <w:rPr>
          <w:rFonts w:eastAsia="Arial" w:cs="Arial"/>
          <w:szCs w:val="24"/>
        </w:rPr>
        <w:t>3.1</w:t>
      </w:r>
      <w:r>
        <w:rPr>
          <w:rFonts w:eastAsia="Arial" w:cs="Arial"/>
          <w:szCs w:val="24"/>
        </w:rPr>
        <w:tab/>
        <w:t xml:space="preserve">If a home seeker does not agree with a decision made by Hinckley &amp; Bosworth Borough Council in respect of their application or in respect of any decision that affects their housing application except for suspension, they have the right to appeal </w:t>
      </w:r>
      <w:r w:rsidRPr="001C5D2F">
        <w:rPr>
          <w:rFonts w:eastAsia="Arial" w:cs="Arial"/>
          <w:color w:val="auto"/>
          <w:szCs w:val="24"/>
        </w:rPr>
        <w:t>within 14 days.</w:t>
      </w:r>
      <w:r>
        <w:rPr>
          <w:rFonts w:eastAsia="Arial" w:cs="Arial"/>
          <w:szCs w:val="24"/>
        </w:rPr>
        <w:t xml:space="preserve"> Circumstances in which an appeal is likely to be submitted include:</w:t>
      </w:r>
    </w:p>
    <w:p w14:paraId="4E92894F" w14:textId="77777777" w:rsidR="00643141" w:rsidRPr="00CB077C" w:rsidRDefault="00643141" w:rsidP="004B3A84">
      <w:pPr>
        <w:numPr>
          <w:ilvl w:val="0"/>
          <w:numId w:val="12"/>
        </w:numPr>
        <w:tabs>
          <w:tab w:val="clear" w:pos="720"/>
        </w:tabs>
        <w:ind w:left="1134" w:hanging="425"/>
        <w:rPr>
          <w:rFonts w:eastAsia="Arial" w:cs="Arial"/>
          <w:szCs w:val="24"/>
        </w:rPr>
      </w:pPr>
      <w:r>
        <w:rPr>
          <w:rFonts w:eastAsia="Arial" w:cs="Arial"/>
          <w:szCs w:val="24"/>
        </w:rPr>
        <w:t xml:space="preserve">Where a home seeker is </w:t>
      </w:r>
      <w:r w:rsidRPr="00CD5389">
        <w:rPr>
          <w:rFonts w:eastAsia="Arial" w:cs="Arial"/>
          <w:color w:val="auto"/>
          <w:szCs w:val="24"/>
        </w:rPr>
        <w:t>ineligible for inclusion</w:t>
      </w:r>
      <w:r w:rsidR="00266665">
        <w:rPr>
          <w:rFonts w:eastAsia="Arial" w:cs="Arial"/>
          <w:szCs w:val="24"/>
        </w:rPr>
        <w:t xml:space="preserve"> on the housing register</w:t>
      </w:r>
    </w:p>
    <w:p w14:paraId="66AA8725" w14:textId="77777777" w:rsidR="00643141" w:rsidRPr="00CB077C" w:rsidRDefault="00643141" w:rsidP="004B3A84">
      <w:pPr>
        <w:numPr>
          <w:ilvl w:val="0"/>
          <w:numId w:val="12"/>
        </w:numPr>
        <w:tabs>
          <w:tab w:val="clear" w:pos="720"/>
        </w:tabs>
        <w:ind w:left="1134" w:hanging="425"/>
        <w:rPr>
          <w:rFonts w:eastAsia="Arial" w:cs="Arial"/>
          <w:szCs w:val="24"/>
        </w:rPr>
      </w:pPr>
      <w:r>
        <w:rPr>
          <w:rFonts w:eastAsia="Arial" w:cs="Arial"/>
          <w:szCs w:val="24"/>
        </w:rPr>
        <w:t xml:space="preserve">Where a home seeker believes that their application has been assessed incorrectly and placed in the wrong housing need </w:t>
      </w:r>
      <w:r w:rsidRPr="001C5D2F">
        <w:rPr>
          <w:rFonts w:eastAsia="Arial" w:cs="Arial"/>
          <w:color w:val="auto"/>
          <w:szCs w:val="24"/>
        </w:rPr>
        <w:t>banding</w:t>
      </w:r>
    </w:p>
    <w:p w14:paraId="370F826A" w14:textId="77777777" w:rsidR="00643141" w:rsidRPr="00CB077C" w:rsidRDefault="00643141" w:rsidP="004B3A84">
      <w:pPr>
        <w:numPr>
          <w:ilvl w:val="0"/>
          <w:numId w:val="12"/>
        </w:numPr>
        <w:tabs>
          <w:tab w:val="clear" w:pos="720"/>
        </w:tabs>
        <w:ind w:left="1134" w:hanging="425"/>
        <w:rPr>
          <w:rFonts w:eastAsia="Arial" w:cs="Arial"/>
          <w:szCs w:val="24"/>
        </w:rPr>
      </w:pPr>
      <w:r w:rsidRPr="00CB077C">
        <w:rPr>
          <w:rFonts w:eastAsia="Arial" w:cs="Arial"/>
          <w:szCs w:val="24"/>
        </w:rPr>
        <w:t>Where a home seeker’s application has been cancelled and their request to have the applicat</w:t>
      </w:r>
      <w:r w:rsidR="00266665">
        <w:rPr>
          <w:rFonts w:eastAsia="Arial" w:cs="Arial"/>
          <w:szCs w:val="24"/>
        </w:rPr>
        <w:t>ion reinstated has been refused</w:t>
      </w:r>
    </w:p>
    <w:p w14:paraId="690AEC87" w14:textId="77777777" w:rsidR="00643141" w:rsidRPr="00CB077C" w:rsidRDefault="00643141" w:rsidP="004B3A84">
      <w:pPr>
        <w:numPr>
          <w:ilvl w:val="0"/>
          <w:numId w:val="12"/>
        </w:numPr>
        <w:tabs>
          <w:tab w:val="clear" w:pos="720"/>
        </w:tabs>
        <w:ind w:left="1134" w:hanging="425"/>
        <w:rPr>
          <w:rFonts w:eastAsia="Arial" w:cs="Arial"/>
          <w:szCs w:val="24"/>
        </w:rPr>
      </w:pPr>
      <w:r w:rsidRPr="00CB077C">
        <w:rPr>
          <w:rFonts w:eastAsia="Arial" w:cs="Arial"/>
          <w:szCs w:val="24"/>
        </w:rPr>
        <w:lastRenderedPageBreak/>
        <w:t>Home seekers who want to be considered for a property type</w:t>
      </w:r>
      <w:r w:rsidR="00266665">
        <w:rPr>
          <w:rFonts w:eastAsia="Arial" w:cs="Arial"/>
          <w:szCs w:val="24"/>
        </w:rPr>
        <w:t xml:space="preserve"> that they are not eligible for</w:t>
      </w:r>
    </w:p>
    <w:p w14:paraId="6320F6F2" w14:textId="77777777" w:rsidR="00643141" w:rsidRDefault="00643141" w:rsidP="00950A01">
      <w:pPr>
        <w:rPr>
          <w:rFonts w:eastAsia="Arial" w:cs="Arial"/>
          <w:szCs w:val="24"/>
        </w:rPr>
      </w:pPr>
    </w:p>
    <w:p w14:paraId="02AE7E14" w14:textId="77777777" w:rsidR="00643141" w:rsidRDefault="00643141" w:rsidP="00950A01">
      <w:pPr>
        <w:ind w:left="720" w:hanging="720"/>
        <w:rPr>
          <w:rFonts w:eastAsia="Arial" w:cs="Arial"/>
          <w:color w:val="FF0000"/>
          <w:szCs w:val="24"/>
        </w:rPr>
      </w:pPr>
      <w:r>
        <w:rPr>
          <w:rFonts w:eastAsia="Arial" w:cs="Arial"/>
          <w:szCs w:val="24"/>
        </w:rPr>
        <w:t>3.2</w:t>
      </w:r>
      <w:r>
        <w:rPr>
          <w:rFonts w:eastAsia="Arial" w:cs="Arial"/>
          <w:szCs w:val="24"/>
        </w:rPr>
        <w:tab/>
        <w:t xml:space="preserve">Home seekers wanting to request a review of the decision will need to submit a request to the </w:t>
      </w:r>
      <w:r w:rsidRPr="001C5D2F">
        <w:rPr>
          <w:rFonts w:eastAsia="Arial" w:cs="Arial"/>
          <w:color w:val="auto"/>
          <w:szCs w:val="24"/>
        </w:rPr>
        <w:t xml:space="preserve">Senior Housing </w:t>
      </w:r>
      <w:r>
        <w:rPr>
          <w:rFonts w:eastAsia="Arial" w:cs="Arial"/>
          <w:color w:val="auto"/>
          <w:szCs w:val="24"/>
        </w:rPr>
        <w:t>Registration Assessment</w:t>
      </w:r>
      <w:r w:rsidRPr="001C5D2F">
        <w:rPr>
          <w:rFonts w:eastAsia="Arial" w:cs="Arial"/>
          <w:color w:val="auto"/>
          <w:szCs w:val="24"/>
        </w:rPr>
        <w:t xml:space="preserve"> Officer</w:t>
      </w:r>
      <w:r>
        <w:rPr>
          <w:rFonts w:eastAsia="Arial" w:cs="Arial"/>
          <w:color w:val="auto"/>
          <w:szCs w:val="24"/>
        </w:rPr>
        <w:t>.</w:t>
      </w:r>
      <w:r>
        <w:rPr>
          <w:rFonts w:eastAsia="Arial" w:cs="Arial"/>
          <w:color w:val="FF0000"/>
          <w:szCs w:val="24"/>
        </w:rPr>
        <w:t xml:space="preserve"> </w:t>
      </w:r>
    </w:p>
    <w:p w14:paraId="7B2788C6" w14:textId="77777777" w:rsidR="00643141" w:rsidRDefault="00643141" w:rsidP="00950A01">
      <w:pPr>
        <w:ind w:left="720" w:hanging="720"/>
        <w:rPr>
          <w:rFonts w:eastAsia="Arial" w:cs="Arial"/>
          <w:szCs w:val="24"/>
        </w:rPr>
      </w:pPr>
    </w:p>
    <w:p w14:paraId="36B70706" w14:textId="77777777" w:rsidR="00643141" w:rsidRDefault="00643141" w:rsidP="00950A01">
      <w:pPr>
        <w:ind w:left="720" w:hanging="720"/>
        <w:rPr>
          <w:rFonts w:eastAsia="Arial" w:cs="Arial"/>
          <w:szCs w:val="24"/>
        </w:rPr>
      </w:pPr>
      <w:r>
        <w:rPr>
          <w:rFonts w:eastAsia="Arial" w:cs="Arial"/>
          <w:szCs w:val="24"/>
        </w:rPr>
        <w:t>3.3</w:t>
      </w:r>
      <w:r>
        <w:rPr>
          <w:rFonts w:eastAsia="Arial" w:cs="Arial"/>
          <w:szCs w:val="24"/>
        </w:rPr>
        <w:tab/>
        <w:t xml:space="preserve">The appeal will normally need to be submitted within </w:t>
      </w:r>
      <w:r w:rsidRPr="001C5D2F">
        <w:rPr>
          <w:rFonts w:eastAsia="Arial" w:cs="Arial"/>
          <w:color w:val="auto"/>
          <w:szCs w:val="24"/>
        </w:rPr>
        <w:t>14</w:t>
      </w:r>
      <w:r>
        <w:rPr>
          <w:rFonts w:eastAsia="Arial" w:cs="Arial"/>
          <w:szCs w:val="24"/>
        </w:rPr>
        <w:t xml:space="preserve"> days of the original decision letter. The officer involved in the appeal will not have been involved in the original decision. </w:t>
      </w:r>
    </w:p>
    <w:p w14:paraId="26953BBC" w14:textId="77777777" w:rsidR="00643141" w:rsidRDefault="00643141" w:rsidP="00950A01">
      <w:pPr>
        <w:ind w:left="720" w:hanging="720"/>
        <w:rPr>
          <w:rFonts w:eastAsia="Arial" w:cs="Arial"/>
          <w:szCs w:val="24"/>
        </w:rPr>
      </w:pPr>
    </w:p>
    <w:p w14:paraId="46216ADF" w14:textId="77777777" w:rsidR="00643141" w:rsidRDefault="00643141" w:rsidP="00950A01">
      <w:pPr>
        <w:ind w:left="720" w:hanging="720"/>
        <w:rPr>
          <w:rFonts w:eastAsia="Arial" w:cs="Arial"/>
          <w:szCs w:val="24"/>
        </w:rPr>
      </w:pPr>
      <w:r>
        <w:rPr>
          <w:rFonts w:eastAsia="Arial" w:cs="Arial"/>
          <w:szCs w:val="24"/>
        </w:rPr>
        <w:t>3.4</w:t>
      </w:r>
      <w:r>
        <w:rPr>
          <w:rFonts w:eastAsia="Arial" w:cs="Arial"/>
          <w:szCs w:val="24"/>
        </w:rPr>
        <w:tab/>
        <w:t>If the home seeker is again not satisfied with this outcome they can request</w:t>
      </w:r>
      <w:r w:rsidR="008B13DE">
        <w:rPr>
          <w:rFonts w:eastAsia="Arial" w:cs="Arial"/>
          <w:szCs w:val="24"/>
        </w:rPr>
        <w:t xml:space="preserve"> a review through the Councils corporate complaints p</w:t>
      </w:r>
      <w:r>
        <w:rPr>
          <w:rFonts w:eastAsia="Arial" w:cs="Arial"/>
          <w:szCs w:val="24"/>
        </w:rPr>
        <w:t>rocedure.</w:t>
      </w:r>
    </w:p>
    <w:p w14:paraId="0B0DC31C" w14:textId="77777777" w:rsidR="00643141" w:rsidRDefault="00643141" w:rsidP="00950A01">
      <w:pPr>
        <w:ind w:left="720" w:hanging="720"/>
        <w:rPr>
          <w:rFonts w:eastAsia="Arial" w:cs="Arial"/>
          <w:szCs w:val="24"/>
        </w:rPr>
      </w:pPr>
    </w:p>
    <w:p w14:paraId="2A02B156" w14:textId="77777777" w:rsidR="00643141" w:rsidRDefault="00643141" w:rsidP="00950A01">
      <w:pPr>
        <w:ind w:left="720" w:hanging="720"/>
        <w:rPr>
          <w:b/>
          <w:bCs/>
        </w:rPr>
      </w:pPr>
      <w:r>
        <w:rPr>
          <w:rFonts w:eastAsia="Arial" w:cs="Arial"/>
          <w:szCs w:val="24"/>
        </w:rPr>
        <w:t>3.5</w:t>
      </w:r>
      <w:r>
        <w:rPr>
          <w:rFonts w:eastAsia="Arial" w:cs="Arial"/>
          <w:szCs w:val="24"/>
        </w:rPr>
        <w:tab/>
        <w:t>If a home seeker has been successfully matched for a property but has been refused the offer of accommodation by one o</w:t>
      </w:r>
      <w:r w:rsidR="008B13DE">
        <w:rPr>
          <w:rFonts w:eastAsia="Arial" w:cs="Arial"/>
          <w:szCs w:val="24"/>
        </w:rPr>
        <w:t xml:space="preserve">f the registered </w:t>
      </w:r>
      <w:proofErr w:type="gramStart"/>
      <w:r w:rsidR="008B13DE">
        <w:rPr>
          <w:rFonts w:eastAsia="Arial" w:cs="Arial"/>
          <w:szCs w:val="24"/>
        </w:rPr>
        <w:t>p</w:t>
      </w:r>
      <w:r>
        <w:rPr>
          <w:rFonts w:eastAsia="Arial" w:cs="Arial"/>
          <w:szCs w:val="24"/>
        </w:rPr>
        <w:t>rovider</w:t>
      </w:r>
      <w:proofErr w:type="gramEnd"/>
      <w:r>
        <w:rPr>
          <w:rFonts w:eastAsia="Arial" w:cs="Arial"/>
          <w:szCs w:val="24"/>
        </w:rPr>
        <w:t xml:space="preserve"> </w:t>
      </w:r>
      <w:r w:rsidR="00266665">
        <w:rPr>
          <w:rFonts w:eastAsia="Arial" w:cs="Arial"/>
          <w:szCs w:val="24"/>
        </w:rPr>
        <w:t xml:space="preserve">(RP) </w:t>
      </w:r>
      <w:r>
        <w:rPr>
          <w:rFonts w:eastAsia="Arial" w:cs="Arial"/>
          <w:szCs w:val="24"/>
        </w:rPr>
        <w:t xml:space="preserve">partners, they can ask the RP to review their decision. Each partner operates their own appeals process </w:t>
      </w:r>
      <w:r w:rsidR="008B13DE">
        <w:rPr>
          <w:rFonts w:eastAsia="Arial" w:cs="Arial"/>
          <w:color w:val="auto"/>
          <w:szCs w:val="24"/>
        </w:rPr>
        <w:t>and acceptance criteria. Most registered p</w:t>
      </w:r>
      <w:r w:rsidRPr="001C5D2F">
        <w:rPr>
          <w:rFonts w:eastAsia="Arial" w:cs="Arial"/>
          <w:color w:val="auto"/>
          <w:szCs w:val="24"/>
        </w:rPr>
        <w:t>roviders will do their own affordability checks and will ask for rent in advance as stated in their advert.</w:t>
      </w:r>
    </w:p>
    <w:p w14:paraId="4459F181" w14:textId="77777777" w:rsidR="00643141" w:rsidRPr="000068A1" w:rsidRDefault="00643141" w:rsidP="00950A01"/>
    <w:p w14:paraId="4992C3B8" w14:textId="77777777" w:rsidR="00643141" w:rsidRPr="0007091C" w:rsidRDefault="00643141" w:rsidP="0007091C">
      <w:pPr>
        <w:pStyle w:val="Heading2"/>
      </w:pPr>
      <w:bookmarkStart w:id="19" w:name="_Toc21613564"/>
      <w:r w:rsidRPr="0007091C">
        <w:t>4</w:t>
      </w:r>
      <w:r w:rsidRPr="0007091C">
        <w:tab/>
        <w:t>Home seeker types</w:t>
      </w:r>
      <w:bookmarkEnd w:id="19"/>
    </w:p>
    <w:p w14:paraId="1E6B4C3A" w14:textId="77777777" w:rsidR="00643141" w:rsidRPr="000068A1" w:rsidRDefault="00643141" w:rsidP="00950A01">
      <w:pPr>
        <w:rPr>
          <w:rFonts w:eastAsia="Arial" w:cs="Arial"/>
          <w:b/>
          <w:bCs/>
          <w:szCs w:val="24"/>
        </w:rPr>
      </w:pPr>
    </w:p>
    <w:p w14:paraId="15581381" w14:textId="77777777" w:rsidR="00643141" w:rsidRPr="00DF06C3" w:rsidRDefault="0065699D" w:rsidP="00351BA8">
      <w:pPr>
        <w:pStyle w:val="Heading3"/>
      </w:pPr>
      <w:bookmarkStart w:id="20" w:name="_Toc21613565"/>
      <w:r w:rsidRPr="00DF06C3">
        <w:t xml:space="preserve">4.1 </w:t>
      </w:r>
      <w:r w:rsidRPr="00DF06C3">
        <w:tab/>
      </w:r>
      <w:r w:rsidR="00643141" w:rsidRPr="00DF06C3">
        <w:t>New home seekers</w:t>
      </w:r>
      <w:bookmarkEnd w:id="20"/>
      <w:r w:rsidR="00643141" w:rsidRPr="00DF06C3">
        <w:t xml:space="preserve"> </w:t>
      </w:r>
    </w:p>
    <w:p w14:paraId="6EF10BCF" w14:textId="77777777" w:rsidR="00643141" w:rsidRDefault="00643141" w:rsidP="00950A01">
      <w:pPr>
        <w:rPr>
          <w:rFonts w:eastAsia="Arial" w:cs="Arial"/>
          <w:b/>
          <w:bCs/>
          <w:szCs w:val="24"/>
        </w:rPr>
      </w:pPr>
    </w:p>
    <w:p w14:paraId="305EFD23" w14:textId="77777777" w:rsidR="00643141" w:rsidRPr="009772B0" w:rsidRDefault="00643141" w:rsidP="00950A01">
      <w:pPr>
        <w:ind w:left="720" w:hanging="720"/>
        <w:rPr>
          <w:rFonts w:eastAsia="Arial" w:cs="Arial"/>
          <w:color w:val="auto"/>
          <w:szCs w:val="24"/>
        </w:rPr>
      </w:pPr>
      <w:r>
        <w:rPr>
          <w:rFonts w:eastAsia="Arial" w:cs="Arial"/>
          <w:szCs w:val="24"/>
        </w:rPr>
        <w:t>4.1.1</w:t>
      </w:r>
      <w:r>
        <w:rPr>
          <w:rFonts w:eastAsia="Arial" w:cs="Arial"/>
          <w:szCs w:val="24"/>
        </w:rPr>
        <w:tab/>
        <w:t xml:space="preserve">Subject to the exclusions set out in section </w:t>
      </w:r>
      <w:r w:rsidR="00E86BFD">
        <w:rPr>
          <w:rFonts w:eastAsia="Arial" w:cs="Arial"/>
          <w:szCs w:val="24"/>
        </w:rPr>
        <w:t>two</w:t>
      </w:r>
      <w:r>
        <w:rPr>
          <w:rFonts w:eastAsia="Arial" w:cs="Arial"/>
          <w:szCs w:val="24"/>
        </w:rPr>
        <w:t>, anyone may apply to join the housing register. New home seekers are defined as a</w:t>
      </w:r>
      <w:r w:rsidR="00E86BFD">
        <w:rPr>
          <w:rFonts w:eastAsia="Arial" w:cs="Arial"/>
          <w:szCs w:val="24"/>
        </w:rPr>
        <w:t>nyone with a connection to the b</w:t>
      </w:r>
      <w:r>
        <w:rPr>
          <w:rFonts w:eastAsia="Arial" w:cs="Arial"/>
          <w:szCs w:val="24"/>
        </w:rPr>
        <w:t>orough</w:t>
      </w:r>
      <w:r w:rsidR="00E86BFD">
        <w:rPr>
          <w:rFonts w:eastAsia="Arial" w:cs="Arial"/>
          <w:szCs w:val="24"/>
        </w:rPr>
        <w:t xml:space="preserve"> who does NOT currently hold a council or registered p</w:t>
      </w:r>
      <w:r>
        <w:rPr>
          <w:rFonts w:eastAsia="Arial" w:cs="Arial"/>
          <w:szCs w:val="24"/>
        </w:rPr>
        <w:t xml:space="preserve">rovider tenancy </w:t>
      </w:r>
      <w:r w:rsidRPr="009772B0">
        <w:rPr>
          <w:rFonts w:eastAsia="Arial" w:cs="Arial"/>
          <w:color w:val="auto"/>
          <w:szCs w:val="24"/>
        </w:rPr>
        <w:t>who does not hold a tenancy within the HBBC area.</w:t>
      </w:r>
    </w:p>
    <w:p w14:paraId="4721E1C9" w14:textId="77777777" w:rsidR="00643141" w:rsidRPr="00BB534B" w:rsidRDefault="00643141" w:rsidP="00950A01">
      <w:pPr>
        <w:ind w:left="720"/>
        <w:rPr>
          <w:rFonts w:eastAsia="Arial" w:cs="Arial"/>
          <w:color w:val="FF0000"/>
          <w:szCs w:val="24"/>
        </w:rPr>
      </w:pPr>
    </w:p>
    <w:p w14:paraId="79DFAD17" w14:textId="77777777" w:rsidR="00643141" w:rsidRDefault="00643141" w:rsidP="00950A01">
      <w:pPr>
        <w:ind w:left="720" w:hanging="720"/>
        <w:rPr>
          <w:rFonts w:eastAsia="Arial" w:cs="Arial"/>
          <w:szCs w:val="24"/>
        </w:rPr>
      </w:pPr>
      <w:r>
        <w:rPr>
          <w:rFonts w:eastAsia="Arial" w:cs="Arial"/>
          <w:szCs w:val="24"/>
        </w:rPr>
        <w:t>4.1.2</w:t>
      </w:r>
      <w:r>
        <w:rPr>
          <w:rFonts w:eastAsia="Arial" w:cs="Arial"/>
          <w:szCs w:val="24"/>
        </w:rPr>
        <w:tab/>
        <w:t xml:space="preserve">Any social landlord tenant in temporary accommodation, assured shorthold tenancies and licensees will be treated as `New` home seekers (with the exception of those covered in </w:t>
      </w:r>
      <w:r w:rsidRPr="009772B0">
        <w:rPr>
          <w:rFonts w:eastAsia="Arial" w:cs="Arial"/>
          <w:color w:val="auto"/>
          <w:szCs w:val="24"/>
        </w:rPr>
        <w:t>4.2.2</w:t>
      </w:r>
      <w:r>
        <w:rPr>
          <w:rFonts w:eastAsia="Arial" w:cs="Arial"/>
          <w:szCs w:val="24"/>
        </w:rPr>
        <w:t>)</w:t>
      </w:r>
    </w:p>
    <w:p w14:paraId="150039BA" w14:textId="77777777" w:rsidR="00643141" w:rsidRDefault="00643141" w:rsidP="00950A01">
      <w:pPr>
        <w:ind w:left="720" w:hanging="720"/>
        <w:rPr>
          <w:rFonts w:eastAsia="Arial" w:cs="Arial"/>
          <w:szCs w:val="24"/>
        </w:rPr>
      </w:pPr>
      <w:r>
        <w:rPr>
          <w:rFonts w:eastAsia="Arial" w:cs="Arial"/>
          <w:szCs w:val="24"/>
        </w:rPr>
        <w:t xml:space="preserve">           </w:t>
      </w:r>
    </w:p>
    <w:p w14:paraId="44B35D7A" w14:textId="77777777" w:rsidR="00643141" w:rsidRPr="00DF06C3" w:rsidRDefault="00643141" w:rsidP="00487899">
      <w:pPr>
        <w:pStyle w:val="Heading3"/>
      </w:pPr>
      <w:bookmarkStart w:id="21" w:name="_Toc21613566"/>
      <w:r w:rsidRPr="00DF06C3">
        <w:t>4.2</w:t>
      </w:r>
      <w:r w:rsidRPr="00DF06C3">
        <w:tab/>
        <w:t>Transfer home seekers</w:t>
      </w:r>
      <w:bookmarkEnd w:id="21"/>
    </w:p>
    <w:p w14:paraId="3015E10C" w14:textId="77777777" w:rsidR="00643141" w:rsidRDefault="00643141" w:rsidP="00950A01">
      <w:pPr>
        <w:rPr>
          <w:rFonts w:eastAsia="Arial" w:cs="Arial"/>
          <w:b/>
          <w:bCs/>
          <w:szCs w:val="24"/>
        </w:rPr>
      </w:pPr>
    </w:p>
    <w:p w14:paraId="52674706" w14:textId="77777777" w:rsidR="00643141" w:rsidRDefault="00643141" w:rsidP="00950A01">
      <w:pPr>
        <w:ind w:left="720" w:hanging="720"/>
        <w:rPr>
          <w:rFonts w:eastAsia="Arial" w:cs="Arial"/>
          <w:szCs w:val="24"/>
        </w:rPr>
      </w:pPr>
      <w:r>
        <w:rPr>
          <w:rFonts w:eastAsia="Arial" w:cs="Arial"/>
          <w:szCs w:val="24"/>
        </w:rPr>
        <w:t>4.2.1</w:t>
      </w:r>
      <w:r>
        <w:rPr>
          <w:rFonts w:eastAsia="Arial" w:cs="Arial"/>
          <w:szCs w:val="24"/>
        </w:rPr>
        <w:tab/>
        <w:t xml:space="preserve">These are defined as existing social housing tenants living within </w:t>
      </w:r>
      <w:r w:rsidRPr="00CA0E71">
        <w:rPr>
          <w:rFonts w:eastAsia="Arial" w:cs="Arial"/>
          <w:color w:val="auto"/>
          <w:szCs w:val="24"/>
        </w:rPr>
        <w:t xml:space="preserve">the </w:t>
      </w:r>
      <w:r w:rsidR="00E86BFD">
        <w:rPr>
          <w:rFonts w:eastAsia="Arial" w:cs="Arial"/>
          <w:color w:val="auto"/>
          <w:szCs w:val="24"/>
        </w:rPr>
        <w:t>b</w:t>
      </w:r>
      <w:r w:rsidRPr="00CA0E71">
        <w:rPr>
          <w:rFonts w:eastAsia="Arial" w:cs="Arial"/>
          <w:color w:val="auto"/>
          <w:szCs w:val="24"/>
        </w:rPr>
        <w:t>orough of Hinckley and Bosworth</w:t>
      </w:r>
      <w:r w:rsidR="00E86BFD">
        <w:rPr>
          <w:rFonts w:eastAsia="Arial" w:cs="Arial"/>
          <w:szCs w:val="24"/>
        </w:rPr>
        <w:t xml:space="preserve"> with an a</w:t>
      </w:r>
      <w:r>
        <w:rPr>
          <w:rFonts w:eastAsia="Arial" w:cs="Arial"/>
          <w:szCs w:val="24"/>
        </w:rPr>
        <w:t xml:space="preserve">ssured, </w:t>
      </w:r>
      <w:r w:rsidR="00E86BFD">
        <w:rPr>
          <w:rFonts w:eastAsia="Arial" w:cs="Arial"/>
          <w:szCs w:val="24"/>
        </w:rPr>
        <w:t>fixed term or s</w:t>
      </w:r>
      <w:r>
        <w:rPr>
          <w:rFonts w:eastAsia="Arial" w:cs="Arial"/>
          <w:szCs w:val="24"/>
        </w:rPr>
        <w:t xml:space="preserve">ecure tenancy, seeking to move to another social housing tenancy </w:t>
      </w:r>
      <w:r w:rsidR="00E86BFD">
        <w:rPr>
          <w:rFonts w:eastAsia="Arial" w:cs="Arial"/>
          <w:color w:val="auto"/>
          <w:szCs w:val="24"/>
        </w:rPr>
        <w:t>within the b</w:t>
      </w:r>
      <w:r w:rsidRPr="003375C7">
        <w:rPr>
          <w:rFonts w:eastAsia="Arial" w:cs="Arial"/>
          <w:color w:val="auto"/>
          <w:szCs w:val="24"/>
        </w:rPr>
        <w:t>orough.</w:t>
      </w:r>
    </w:p>
    <w:p w14:paraId="5F1C9DD3" w14:textId="77777777" w:rsidR="00643141" w:rsidRDefault="00643141" w:rsidP="00950A01">
      <w:pPr>
        <w:ind w:left="720" w:hanging="720"/>
        <w:rPr>
          <w:rFonts w:eastAsia="Arial" w:cs="Arial"/>
          <w:szCs w:val="24"/>
        </w:rPr>
      </w:pPr>
      <w:r>
        <w:rPr>
          <w:rFonts w:eastAsia="Arial" w:cs="Arial"/>
          <w:szCs w:val="24"/>
        </w:rPr>
        <w:t xml:space="preserve"> </w:t>
      </w:r>
    </w:p>
    <w:p w14:paraId="67DF9006" w14:textId="77777777" w:rsidR="00643141" w:rsidRPr="003375C7" w:rsidRDefault="00643141" w:rsidP="00950A01">
      <w:pPr>
        <w:ind w:left="702" w:hanging="720"/>
        <w:rPr>
          <w:rFonts w:eastAsia="Arial" w:cs="Arial"/>
          <w:color w:val="auto"/>
          <w:szCs w:val="24"/>
        </w:rPr>
      </w:pPr>
      <w:r>
        <w:rPr>
          <w:rFonts w:eastAsia="Arial" w:cs="Arial"/>
          <w:szCs w:val="24"/>
        </w:rPr>
        <w:t>4.2.2</w:t>
      </w:r>
      <w:r>
        <w:rPr>
          <w:rFonts w:eastAsia="Arial" w:cs="Arial"/>
          <w:szCs w:val="24"/>
        </w:rPr>
        <w:tab/>
        <w:t xml:space="preserve">Transfer home seekers who are on </w:t>
      </w:r>
      <w:r w:rsidR="00E86BFD">
        <w:rPr>
          <w:rFonts w:eastAsia="Arial" w:cs="Arial"/>
          <w:szCs w:val="24"/>
        </w:rPr>
        <w:t>probationary/introductory/s</w:t>
      </w:r>
      <w:r>
        <w:rPr>
          <w:rFonts w:eastAsia="Arial" w:cs="Arial"/>
          <w:szCs w:val="24"/>
        </w:rPr>
        <w:t>tarter tenancies with their social landlord will not be eligible to join the register unless ex</w:t>
      </w:r>
      <w:r w:rsidR="00E86BFD">
        <w:rPr>
          <w:rFonts w:eastAsia="Arial" w:cs="Arial"/>
          <w:szCs w:val="24"/>
        </w:rPr>
        <w:t xml:space="preserve">ceptional circumstances exist. </w:t>
      </w:r>
      <w:r>
        <w:rPr>
          <w:rFonts w:eastAsia="Arial" w:cs="Arial"/>
          <w:color w:val="auto"/>
          <w:szCs w:val="24"/>
        </w:rPr>
        <w:t>T</w:t>
      </w:r>
      <w:r w:rsidRPr="003375C7">
        <w:rPr>
          <w:rFonts w:eastAsia="Arial" w:cs="Arial"/>
          <w:color w:val="auto"/>
          <w:szCs w:val="24"/>
        </w:rPr>
        <w:t xml:space="preserve">hese cases will need to be supported and evidenced by other agencies and approved by </w:t>
      </w:r>
      <w:r>
        <w:rPr>
          <w:rFonts w:eastAsia="Arial" w:cs="Arial"/>
          <w:color w:val="auto"/>
          <w:szCs w:val="24"/>
        </w:rPr>
        <w:t xml:space="preserve">both </w:t>
      </w:r>
      <w:r w:rsidRPr="003375C7">
        <w:rPr>
          <w:rFonts w:eastAsia="Arial" w:cs="Arial"/>
          <w:color w:val="auto"/>
          <w:szCs w:val="24"/>
        </w:rPr>
        <w:t xml:space="preserve">the </w:t>
      </w:r>
      <w:r>
        <w:rPr>
          <w:rFonts w:eastAsia="Arial" w:cs="Arial"/>
          <w:color w:val="auto"/>
          <w:szCs w:val="24"/>
        </w:rPr>
        <w:t xml:space="preserve">Anti-Social Behaviour and </w:t>
      </w:r>
      <w:r w:rsidRPr="003375C7">
        <w:rPr>
          <w:rFonts w:eastAsia="Arial" w:cs="Arial"/>
          <w:color w:val="auto"/>
          <w:szCs w:val="24"/>
        </w:rPr>
        <w:t>Tenancy Manager</w:t>
      </w:r>
      <w:r>
        <w:rPr>
          <w:rFonts w:eastAsia="Arial" w:cs="Arial"/>
          <w:color w:val="auto"/>
          <w:szCs w:val="24"/>
        </w:rPr>
        <w:t xml:space="preserve"> and Housing Options Manager</w:t>
      </w:r>
      <w:r w:rsidRPr="003375C7">
        <w:rPr>
          <w:rFonts w:eastAsia="Arial" w:cs="Arial"/>
          <w:color w:val="auto"/>
          <w:szCs w:val="24"/>
        </w:rPr>
        <w:t>.</w:t>
      </w:r>
      <w:r w:rsidR="00DF06C3">
        <w:rPr>
          <w:rFonts w:eastAsia="Arial" w:cs="Arial"/>
          <w:color w:val="auto"/>
          <w:szCs w:val="24"/>
        </w:rPr>
        <w:t xml:space="preserve"> </w:t>
      </w:r>
      <w:r w:rsidRPr="003375C7">
        <w:rPr>
          <w:rFonts w:eastAsia="Arial" w:cs="Arial"/>
          <w:color w:val="auto"/>
          <w:szCs w:val="24"/>
        </w:rPr>
        <w:t xml:space="preserve">In order to reflect the exceptional circumstances, clients will be direct matched to a property and will receive one offer only. Full circumstances and discussion with the applicant will take place in order to make a suitable offer.  </w:t>
      </w:r>
    </w:p>
    <w:p w14:paraId="06A5375C" w14:textId="77777777" w:rsidR="00643141" w:rsidRPr="003375C7" w:rsidRDefault="00643141" w:rsidP="00950A01">
      <w:pPr>
        <w:ind w:left="702" w:hanging="720"/>
        <w:rPr>
          <w:rFonts w:eastAsia="Arial" w:cs="Arial"/>
          <w:color w:val="auto"/>
          <w:szCs w:val="24"/>
        </w:rPr>
      </w:pPr>
    </w:p>
    <w:p w14:paraId="0B497D99" w14:textId="77777777" w:rsidR="00643141" w:rsidRPr="001F708B" w:rsidRDefault="00E86BFD" w:rsidP="00950A01">
      <w:pPr>
        <w:ind w:left="702" w:hanging="720"/>
        <w:rPr>
          <w:rFonts w:eastAsia="Arial" w:cs="Arial"/>
          <w:color w:val="auto"/>
          <w:szCs w:val="24"/>
        </w:rPr>
      </w:pPr>
      <w:r>
        <w:rPr>
          <w:rFonts w:eastAsia="Arial" w:cs="Arial"/>
          <w:szCs w:val="24"/>
        </w:rPr>
        <w:t xml:space="preserve"> 4.2.3</w:t>
      </w:r>
      <w:r>
        <w:rPr>
          <w:rFonts w:eastAsia="Arial" w:cs="Arial"/>
          <w:szCs w:val="24"/>
        </w:rPr>
        <w:tab/>
        <w:t>Any t</w:t>
      </w:r>
      <w:r w:rsidR="00643141">
        <w:rPr>
          <w:rFonts w:eastAsia="Arial" w:cs="Arial"/>
          <w:szCs w:val="24"/>
        </w:rPr>
        <w:t>ra</w:t>
      </w:r>
      <w:r>
        <w:rPr>
          <w:rFonts w:eastAsia="Arial" w:cs="Arial"/>
          <w:szCs w:val="24"/>
        </w:rPr>
        <w:t>nsfer home seeker subject to a notice may be moved to the l</w:t>
      </w:r>
      <w:r w:rsidR="00643141">
        <w:rPr>
          <w:rFonts w:eastAsia="Arial" w:cs="Arial"/>
          <w:szCs w:val="24"/>
        </w:rPr>
        <w:t xml:space="preserve">ow housing need band </w:t>
      </w:r>
      <w:r w:rsidR="00643141" w:rsidRPr="001F708B">
        <w:rPr>
          <w:rFonts w:eastAsia="Arial" w:cs="Arial"/>
          <w:color w:val="auto"/>
          <w:szCs w:val="24"/>
        </w:rPr>
        <w:t xml:space="preserve">or have their application temporarily suspended. This decision will be made with </w:t>
      </w:r>
      <w:r w:rsidR="00643141">
        <w:rPr>
          <w:rFonts w:eastAsia="Arial" w:cs="Arial"/>
          <w:color w:val="auto"/>
          <w:szCs w:val="24"/>
        </w:rPr>
        <w:t xml:space="preserve">both </w:t>
      </w:r>
      <w:r w:rsidR="00643141" w:rsidRPr="001F708B">
        <w:rPr>
          <w:rFonts w:eastAsia="Arial" w:cs="Arial"/>
          <w:color w:val="auto"/>
          <w:szCs w:val="24"/>
        </w:rPr>
        <w:t xml:space="preserve">the </w:t>
      </w:r>
      <w:r w:rsidR="00643141">
        <w:rPr>
          <w:rFonts w:eastAsia="Arial" w:cs="Arial"/>
          <w:color w:val="auto"/>
          <w:szCs w:val="24"/>
        </w:rPr>
        <w:t xml:space="preserve">Anti-Social Behaviour and </w:t>
      </w:r>
      <w:r w:rsidR="00643141" w:rsidRPr="001F708B">
        <w:rPr>
          <w:rFonts w:eastAsia="Arial" w:cs="Arial"/>
          <w:color w:val="auto"/>
          <w:szCs w:val="24"/>
        </w:rPr>
        <w:t>Tenancy Manager and the Housing Options Manager.</w:t>
      </w:r>
    </w:p>
    <w:p w14:paraId="1D63FA66" w14:textId="77777777" w:rsidR="00643141" w:rsidRDefault="00643141" w:rsidP="00950A01">
      <w:pPr>
        <w:rPr>
          <w:rFonts w:eastAsia="Arial" w:cs="Arial"/>
          <w:szCs w:val="24"/>
        </w:rPr>
      </w:pPr>
    </w:p>
    <w:p w14:paraId="1F89EE27" w14:textId="77777777" w:rsidR="00643141" w:rsidRPr="00682D6E" w:rsidRDefault="00643141" w:rsidP="00950A01">
      <w:pPr>
        <w:ind w:left="720" w:hanging="720"/>
        <w:rPr>
          <w:rFonts w:eastAsia="Arial" w:cs="Arial"/>
          <w:color w:val="FF0000"/>
          <w:szCs w:val="24"/>
        </w:rPr>
      </w:pPr>
      <w:r>
        <w:rPr>
          <w:rFonts w:eastAsia="Arial" w:cs="Arial"/>
          <w:szCs w:val="24"/>
        </w:rPr>
        <w:lastRenderedPageBreak/>
        <w:t>4.2.4</w:t>
      </w:r>
      <w:r>
        <w:rPr>
          <w:rFonts w:eastAsia="Arial" w:cs="Arial"/>
          <w:szCs w:val="24"/>
        </w:rPr>
        <w:tab/>
        <w:t xml:space="preserve">All household members must normally be leaving the current property for an application </w:t>
      </w:r>
      <w:r w:rsidR="00DF06C3">
        <w:rPr>
          <w:rFonts w:eastAsia="Arial" w:cs="Arial"/>
          <w:szCs w:val="24"/>
        </w:rPr>
        <w:t xml:space="preserve">to be considered as a transfer. </w:t>
      </w:r>
      <w:r>
        <w:rPr>
          <w:rFonts w:eastAsia="Arial" w:cs="Arial"/>
          <w:szCs w:val="24"/>
        </w:rPr>
        <w:t>The Anti-Social Behaviour Manager and the Housing Options Manager may be consulted before app</w:t>
      </w:r>
      <w:r w:rsidR="00E86BFD">
        <w:rPr>
          <w:rFonts w:eastAsia="Arial" w:cs="Arial"/>
          <w:szCs w:val="24"/>
        </w:rPr>
        <w:t xml:space="preserve">roval of any transfer request. </w:t>
      </w:r>
      <w:r w:rsidRPr="00133D4F">
        <w:rPr>
          <w:rFonts w:eastAsia="Arial" w:cs="Arial"/>
          <w:color w:val="auto"/>
          <w:szCs w:val="24"/>
        </w:rPr>
        <w:t>Transfer applicants may be subject to a home visit to ensure the property is in good order and no repairs subject to a recharge are required.  This visit may be carried out within one month of the application being fully registered in order to give the applicant time to address any issues.</w:t>
      </w:r>
    </w:p>
    <w:p w14:paraId="09821282" w14:textId="77777777" w:rsidR="00643141" w:rsidRDefault="00643141" w:rsidP="00950A01">
      <w:pPr>
        <w:rPr>
          <w:rFonts w:eastAsia="Arial" w:cs="Arial"/>
          <w:szCs w:val="24"/>
        </w:rPr>
      </w:pPr>
    </w:p>
    <w:p w14:paraId="5E0CAB83" w14:textId="77777777" w:rsidR="00643141" w:rsidRDefault="00643141" w:rsidP="00950A01">
      <w:pPr>
        <w:ind w:left="720" w:hanging="720"/>
        <w:rPr>
          <w:rFonts w:eastAsia="Arial" w:cs="Arial"/>
          <w:szCs w:val="24"/>
        </w:rPr>
      </w:pPr>
      <w:r>
        <w:rPr>
          <w:rFonts w:eastAsia="Arial" w:cs="Arial"/>
          <w:szCs w:val="24"/>
        </w:rPr>
        <w:t>4.2.5</w:t>
      </w:r>
      <w:r>
        <w:rPr>
          <w:rFonts w:eastAsia="Arial" w:cs="Arial"/>
          <w:szCs w:val="24"/>
        </w:rPr>
        <w:tab/>
        <w:t xml:space="preserve">Tenants who are only eligible for the same size and type of property that they currently reside in (see eligibility matrix Appendix A) would not normally be given any preference. Only those who have a </w:t>
      </w:r>
      <w:r w:rsidRPr="00133D4F">
        <w:rPr>
          <w:rFonts w:eastAsia="Arial" w:cs="Arial"/>
          <w:color w:val="auto"/>
          <w:szCs w:val="24"/>
        </w:rPr>
        <w:t>proven and evidenced</w:t>
      </w:r>
      <w:r>
        <w:rPr>
          <w:rFonts w:eastAsia="Arial" w:cs="Arial"/>
          <w:szCs w:val="24"/>
        </w:rPr>
        <w:t xml:space="preserve"> welfare, medical or other exceptional need to move will be considered for preference. (For more details on eligibility, see Appendix A).</w:t>
      </w:r>
    </w:p>
    <w:p w14:paraId="271CB9D3" w14:textId="77777777" w:rsidR="00643141" w:rsidRDefault="00643141" w:rsidP="00950A01">
      <w:pPr>
        <w:rPr>
          <w:rFonts w:eastAsia="Arial" w:cs="Arial"/>
          <w:szCs w:val="24"/>
        </w:rPr>
      </w:pPr>
    </w:p>
    <w:p w14:paraId="1411A973" w14:textId="77777777" w:rsidR="00643141" w:rsidRDefault="00643141" w:rsidP="00950A01">
      <w:pPr>
        <w:ind w:left="720" w:hanging="720"/>
        <w:rPr>
          <w:rFonts w:eastAsia="Arial" w:cs="Arial"/>
          <w:szCs w:val="24"/>
        </w:rPr>
      </w:pPr>
      <w:r>
        <w:rPr>
          <w:rFonts w:eastAsia="Arial" w:cs="Arial"/>
          <w:szCs w:val="24"/>
        </w:rPr>
        <w:t>4.2.6</w:t>
      </w:r>
      <w:r>
        <w:rPr>
          <w:rFonts w:eastAsia="Arial" w:cs="Arial"/>
          <w:szCs w:val="24"/>
        </w:rPr>
        <w:tab/>
        <w:t xml:space="preserve">Tenants seeking either larger/smaller or different type of accommodation will normally be given preference. </w:t>
      </w:r>
      <w:proofErr w:type="gramStart"/>
      <w:r>
        <w:rPr>
          <w:rFonts w:eastAsia="Arial" w:cs="Arial"/>
          <w:szCs w:val="24"/>
        </w:rPr>
        <w:t>However</w:t>
      </w:r>
      <w:proofErr w:type="gramEnd"/>
      <w:r>
        <w:rPr>
          <w:rFonts w:eastAsia="Arial" w:cs="Arial"/>
          <w:szCs w:val="24"/>
        </w:rPr>
        <w:t xml:space="preserve"> where there is evidence that the tenant or a member of their household is in serious breach of their tenancy conditions then an application to transfer may be accepted but given no preference. A serious breach of tenancy conditions could include rent arrears or </w:t>
      </w:r>
      <w:proofErr w:type="spellStart"/>
      <w:r>
        <w:rPr>
          <w:rFonts w:eastAsia="Arial" w:cs="Arial"/>
          <w:szCs w:val="24"/>
        </w:rPr>
        <w:t>anti</w:t>
      </w:r>
      <w:r w:rsidR="00E86BFD">
        <w:rPr>
          <w:rFonts w:eastAsia="Arial" w:cs="Arial"/>
          <w:szCs w:val="24"/>
        </w:rPr>
        <w:t xml:space="preserve"> social</w:t>
      </w:r>
      <w:proofErr w:type="spellEnd"/>
      <w:r w:rsidR="00E86BFD">
        <w:rPr>
          <w:rFonts w:eastAsia="Arial" w:cs="Arial"/>
          <w:szCs w:val="24"/>
        </w:rPr>
        <w:t xml:space="preserve"> behaviour (see section two</w:t>
      </w:r>
      <w:r>
        <w:rPr>
          <w:rFonts w:eastAsia="Arial" w:cs="Arial"/>
          <w:szCs w:val="24"/>
        </w:rPr>
        <w:t xml:space="preserve">).  </w:t>
      </w:r>
    </w:p>
    <w:p w14:paraId="049E536F" w14:textId="77777777" w:rsidR="00643141" w:rsidRPr="00DF06C3" w:rsidRDefault="00643141" w:rsidP="00950A01">
      <w:pPr>
        <w:ind w:left="720" w:hanging="720"/>
        <w:rPr>
          <w:rFonts w:eastAsia="Arial" w:cs="Arial"/>
          <w:szCs w:val="24"/>
        </w:rPr>
      </w:pPr>
    </w:p>
    <w:p w14:paraId="48F374B5" w14:textId="77777777" w:rsidR="00643141" w:rsidRPr="00DF06C3" w:rsidRDefault="00643141" w:rsidP="00487899">
      <w:pPr>
        <w:pStyle w:val="Heading2"/>
      </w:pPr>
      <w:bookmarkStart w:id="22" w:name="_Toc21613567"/>
      <w:r w:rsidRPr="00DF06C3">
        <w:t>5</w:t>
      </w:r>
      <w:r w:rsidRPr="00DF06C3">
        <w:tab/>
        <w:t>Home seekers with a disability or a mobility need</w:t>
      </w:r>
      <w:bookmarkEnd w:id="22"/>
    </w:p>
    <w:p w14:paraId="3ED1241D" w14:textId="77777777" w:rsidR="00643141" w:rsidRDefault="00643141" w:rsidP="00950A01">
      <w:pPr>
        <w:rPr>
          <w:rFonts w:eastAsia="Arial" w:cs="Arial"/>
          <w:b/>
          <w:bCs/>
          <w:sz w:val="28"/>
          <w:szCs w:val="28"/>
        </w:rPr>
      </w:pPr>
    </w:p>
    <w:p w14:paraId="786336A3" w14:textId="77777777" w:rsidR="00643141" w:rsidRDefault="00643141" w:rsidP="00950A01">
      <w:pPr>
        <w:ind w:left="720" w:hanging="720"/>
        <w:rPr>
          <w:rFonts w:eastAsia="Arial" w:cs="Arial"/>
          <w:szCs w:val="24"/>
        </w:rPr>
      </w:pPr>
      <w:r>
        <w:rPr>
          <w:rFonts w:eastAsia="Arial" w:cs="Arial"/>
          <w:szCs w:val="24"/>
        </w:rPr>
        <w:t>5.1</w:t>
      </w:r>
      <w:r>
        <w:rPr>
          <w:rFonts w:eastAsia="Arial" w:cs="Arial"/>
          <w:szCs w:val="24"/>
        </w:rPr>
        <w:tab/>
        <w:t xml:space="preserve">If a home seeker indicates on their registration </w:t>
      </w:r>
      <w:proofErr w:type="gramStart"/>
      <w:r>
        <w:rPr>
          <w:rFonts w:eastAsia="Arial" w:cs="Arial"/>
          <w:szCs w:val="24"/>
        </w:rPr>
        <w:t>form</w:t>
      </w:r>
      <w:proofErr w:type="gramEnd"/>
      <w:r>
        <w:rPr>
          <w:rFonts w:eastAsia="Arial" w:cs="Arial"/>
          <w:szCs w:val="24"/>
        </w:rPr>
        <w:t xml:space="preserve"> they require ground floor accommodation, accommodation that has been specially adapted or they have a mobility problem, then they will b</w:t>
      </w:r>
      <w:r w:rsidR="00E86BFD">
        <w:rPr>
          <w:rFonts w:eastAsia="Arial" w:cs="Arial"/>
          <w:szCs w:val="24"/>
        </w:rPr>
        <w:t>e asked to complete a separate mobility assessment f</w:t>
      </w:r>
      <w:r>
        <w:rPr>
          <w:rFonts w:eastAsia="Arial" w:cs="Arial"/>
          <w:szCs w:val="24"/>
        </w:rPr>
        <w:t>orm.</w:t>
      </w:r>
    </w:p>
    <w:p w14:paraId="1133FDB5" w14:textId="77777777" w:rsidR="00643141" w:rsidRDefault="00643141" w:rsidP="00950A01">
      <w:pPr>
        <w:rPr>
          <w:rFonts w:eastAsia="Arial" w:cs="Arial"/>
          <w:szCs w:val="24"/>
        </w:rPr>
      </w:pPr>
    </w:p>
    <w:p w14:paraId="1298D136" w14:textId="77777777" w:rsidR="00643141" w:rsidRDefault="00643141" w:rsidP="00950A01">
      <w:pPr>
        <w:ind w:left="720" w:hanging="720"/>
        <w:rPr>
          <w:rFonts w:eastAsia="Arial" w:cs="Arial"/>
          <w:szCs w:val="24"/>
        </w:rPr>
      </w:pPr>
      <w:r>
        <w:rPr>
          <w:rFonts w:eastAsia="Arial" w:cs="Arial"/>
          <w:szCs w:val="24"/>
        </w:rPr>
        <w:t>5.2</w:t>
      </w:r>
      <w:r>
        <w:rPr>
          <w:rFonts w:eastAsia="Arial" w:cs="Arial"/>
          <w:szCs w:val="24"/>
        </w:rPr>
        <w:tab/>
      </w:r>
      <w:r w:rsidR="00E86BFD">
        <w:rPr>
          <w:rFonts w:eastAsia="Arial" w:cs="Arial"/>
          <w:b/>
          <w:bCs/>
          <w:szCs w:val="24"/>
        </w:rPr>
        <w:t>The mobility assessment f</w:t>
      </w:r>
      <w:r>
        <w:rPr>
          <w:rFonts w:eastAsia="Arial" w:cs="Arial"/>
          <w:b/>
          <w:bCs/>
          <w:szCs w:val="24"/>
        </w:rPr>
        <w:t>orm</w:t>
      </w:r>
      <w:r>
        <w:rPr>
          <w:rFonts w:eastAsia="Arial" w:cs="Arial"/>
          <w:szCs w:val="24"/>
        </w:rPr>
        <w:t xml:space="preserve"> asks a series of questions about the home seeker’s mobility needs and asks them to </w:t>
      </w:r>
      <w:proofErr w:type="spellStart"/>
      <w:r>
        <w:rPr>
          <w:rFonts w:eastAsia="Arial" w:cs="Arial"/>
          <w:szCs w:val="24"/>
        </w:rPr>
        <w:t>self assess</w:t>
      </w:r>
      <w:proofErr w:type="spellEnd"/>
      <w:r>
        <w:rPr>
          <w:rFonts w:eastAsia="Arial" w:cs="Arial"/>
          <w:szCs w:val="24"/>
        </w:rPr>
        <w:t xml:space="preserve"> their needs by ticking one of the following descriptions: </w:t>
      </w:r>
    </w:p>
    <w:p w14:paraId="0B9ED0E6" w14:textId="77777777" w:rsidR="00643141" w:rsidRDefault="00643141" w:rsidP="00950A01">
      <w:pPr>
        <w:rPr>
          <w:rFonts w:eastAsia="Arial" w:cs="Arial"/>
          <w:szCs w:val="24"/>
        </w:rPr>
      </w:pPr>
    </w:p>
    <w:p w14:paraId="66C0B795" w14:textId="77777777" w:rsidR="00643141" w:rsidRDefault="00643141" w:rsidP="00950A01">
      <w:pPr>
        <w:rPr>
          <w:rFonts w:eastAsia="Arial" w:cs="Arial"/>
          <w:szCs w:val="24"/>
        </w:rPr>
      </w:pPr>
    </w:p>
    <w:tbl>
      <w:tblPr>
        <w:tblW w:w="0" w:type="auto"/>
        <w:tblInd w:w="959" w:type="dxa"/>
        <w:tblLayout w:type="fixed"/>
        <w:tblLook w:val="0000" w:firstRow="0" w:lastRow="0" w:firstColumn="0" w:lastColumn="0" w:noHBand="0" w:noVBand="0"/>
        <w:tblCaption w:val="Mobility needs"/>
        <w:tblDescription w:val="List of mobility needs from which you must tick one"/>
      </w:tblPr>
      <w:tblGrid>
        <w:gridCol w:w="750"/>
        <w:gridCol w:w="6737"/>
      </w:tblGrid>
      <w:tr w:rsidR="00643141" w14:paraId="03068542" w14:textId="77777777" w:rsidTr="004C5F0F">
        <w:tc>
          <w:tcPr>
            <w:tcW w:w="750" w:type="dxa"/>
            <w:tcBorders>
              <w:top w:val="single" w:sz="8" w:space="0" w:color="000000"/>
              <w:left w:val="single" w:sz="8" w:space="0" w:color="000000"/>
              <w:bottom w:val="single" w:sz="8" w:space="0" w:color="000000"/>
            </w:tcBorders>
          </w:tcPr>
          <w:p w14:paraId="0A4FB988" w14:textId="77777777" w:rsidR="00643141" w:rsidRDefault="00643141" w:rsidP="00950A01">
            <w:pPr>
              <w:snapToGrid w:val="0"/>
              <w:rPr>
                <w:rFonts w:eastAsia="Arial" w:cs="Arial"/>
                <w:szCs w:val="24"/>
              </w:rPr>
            </w:pPr>
            <w:r>
              <w:rPr>
                <w:rFonts w:eastAsia="Arial" w:cs="Arial"/>
                <w:szCs w:val="24"/>
              </w:rPr>
              <w:t>A</w:t>
            </w:r>
          </w:p>
        </w:tc>
        <w:tc>
          <w:tcPr>
            <w:tcW w:w="6737" w:type="dxa"/>
            <w:tcBorders>
              <w:top w:val="single" w:sz="8" w:space="0" w:color="000000"/>
              <w:left w:val="single" w:sz="8" w:space="0" w:color="000000"/>
              <w:bottom w:val="single" w:sz="8" w:space="0" w:color="000000"/>
              <w:right w:val="single" w:sz="8" w:space="0" w:color="000000"/>
            </w:tcBorders>
          </w:tcPr>
          <w:p w14:paraId="2F8D4730" w14:textId="77777777" w:rsidR="00643141" w:rsidRDefault="00643141" w:rsidP="00950A01">
            <w:pPr>
              <w:snapToGrid w:val="0"/>
              <w:rPr>
                <w:rFonts w:eastAsia="Arial" w:cs="Arial"/>
                <w:szCs w:val="24"/>
              </w:rPr>
            </w:pPr>
            <w:r>
              <w:rPr>
                <w:rFonts w:eastAsia="Arial" w:cs="Arial"/>
                <w:szCs w:val="24"/>
              </w:rPr>
              <w:t xml:space="preserve">I use a wheelchair permanently both when inside as well as outside the property. </w:t>
            </w:r>
          </w:p>
          <w:p w14:paraId="59F0B96E" w14:textId="77777777" w:rsidR="00643141" w:rsidRDefault="00643141" w:rsidP="00950A01">
            <w:pPr>
              <w:rPr>
                <w:rFonts w:eastAsia="Arial" w:cs="Arial"/>
                <w:szCs w:val="24"/>
              </w:rPr>
            </w:pPr>
          </w:p>
        </w:tc>
      </w:tr>
      <w:tr w:rsidR="00643141" w14:paraId="4B98520D" w14:textId="77777777" w:rsidTr="004C5F0F">
        <w:tc>
          <w:tcPr>
            <w:tcW w:w="750" w:type="dxa"/>
            <w:tcBorders>
              <w:top w:val="single" w:sz="8" w:space="0" w:color="000000"/>
              <w:left w:val="single" w:sz="8" w:space="0" w:color="000000"/>
              <w:bottom w:val="single" w:sz="8" w:space="0" w:color="000000"/>
            </w:tcBorders>
          </w:tcPr>
          <w:p w14:paraId="2C32F5B7" w14:textId="77777777" w:rsidR="00643141" w:rsidRDefault="00643141" w:rsidP="00950A01">
            <w:pPr>
              <w:snapToGrid w:val="0"/>
              <w:rPr>
                <w:rFonts w:eastAsia="Arial" w:cs="Arial"/>
                <w:szCs w:val="24"/>
              </w:rPr>
            </w:pPr>
            <w:r>
              <w:rPr>
                <w:rFonts w:eastAsia="Arial" w:cs="Arial"/>
                <w:szCs w:val="24"/>
              </w:rPr>
              <w:t>B</w:t>
            </w:r>
          </w:p>
        </w:tc>
        <w:tc>
          <w:tcPr>
            <w:tcW w:w="6737" w:type="dxa"/>
            <w:tcBorders>
              <w:top w:val="single" w:sz="8" w:space="0" w:color="000000"/>
              <w:left w:val="single" w:sz="8" w:space="0" w:color="000000"/>
              <w:bottom w:val="single" w:sz="8" w:space="0" w:color="000000"/>
              <w:right w:val="single" w:sz="8" w:space="0" w:color="000000"/>
            </w:tcBorders>
          </w:tcPr>
          <w:p w14:paraId="3A0944ED" w14:textId="77777777" w:rsidR="00643141" w:rsidRDefault="00643141" w:rsidP="00950A01">
            <w:pPr>
              <w:snapToGrid w:val="0"/>
              <w:rPr>
                <w:rFonts w:eastAsia="Arial" w:cs="Arial"/>
                <w:szCs w:val="24"/>
              </w:rPr>
            </w:pPr>
            <w:r>
              <w:rPr>
                <w:rFonts w:eastAsia="Arial" w:cs="Arial"/>
                <w:szCs w:val="24"/>
              </w:rPr>
              <w:t>I use a wheelchair outside the property but am able to walk a short distance. I cannot climb steps or stairs.</w:t>
            </w:r>
          </w:p>
          <w:p w14:paraId="10A6019B" w14:textId="77777777" w:rsidR="00643141" w:rsidRDefault="00643141" w:rsidP="00950A01">
            <w:pPr>
              <w:rPr>
                <w:rFonts w:eastAsia="Arial" w:cs="Arial"/>
                <w:szCs w:val="24"/>
              </w:rPr>
            </w:pPr>
          </w:p>
        </w:tc>
      </w:tr>
      <w:tr w:rsidR="00643141" w14:paraId="3651D697" w14:textId="77777777" w:rsidTr="004C5F0F">
        <w:tc>
          <w:tcPr>
            <w:tcW w:w="750" w:type="dxa"/>
            <w:tcBorders>
              <w:top w:val="single" w:sz="8" w:space="0" w:color="000000"/>
              <w:left w:val="single" w:sz="8" w:space="0" w:color="000000"/>
              <w:bottom w:val="single" w:sz="8" w:space="0" w:color="000000"/>
            </w:tcBorders>
          </w:tcPr>
          <w:p w14:paraId="2D90A626" w14:textId="77777777" w:rsidR="00643141" w:rsidRDefault="00643141" w:rsidP="00950A01">
            <w:pPr>
              <w:snapToGrid w:val="0"/>
              <w:rPr>
                <w:rFonts w:eastAsia="Arial" w:cs="Arial"/>
                <w:szCs w:val="24"/>
              </w:rPr>
            </w:pPr>
            <w:r>
              <w:rPr>
                <w:rFonts w:eastAsia="Arial" w:cs="Arial"/>
                <w:szCs w:val="24"/>
              </w:rPr>
              <w:t>C</w:t>
            </w:r>
          </w:p>
        </w:tc>
        <w:tc>
          <w:tcPr>
            <w:tcW w:w="6737" w:type="dxa"/>
            <w:tcBorders>
              <w:top w:val="single" w:sz="8" w:space="0" w:color="000000"/>
              <w:left w:val="single" w:sz="8" w:space="0" w:color="000000"/>
              <w:bottom w:val="single" w:sz="8" w:space="0" w:color="000000"/>
              <w:right w:val="single" w:sz="8" w:space="0" w:color="000000"/>
            </w:tcBorders>
          </w:tcPr>
          <w:p w14:paraId="2142C916" w14:textId="77777777" w:rsidR="00643141" w:rsidRDefault="00643141" w:rsidP="00950A01">
            <w:pPr>
              <w:snapToGrid w:val="0"/>
              <w:rPr>
                <w:rFonts w:eastAsia="Arial" w:cs="Arial"/>
                <w:szCs w:val="24"/>
              </w:rPr>
            </w:pPr>
            <w:r>
              <w:rPr>
                <w:rFonts w:eastAsia="Arial" w:cs="Arial"/>
                <w:szCs w:val="24"/>
              </w:rPr>
              <w:t xml:space="preserve">I do </w:t>
            </w:r>
            <w:r w:rsidRPr="008B13DE">
              <w:rPr>
                <w:rFonts w:eastAsia="Arial" w:cs="Arial"/>
                <w:szCs w:val="24"/>
              </w:rPr>
              <w:t>not</w:t>
            </w:r>
            <w:r>
              <w:rPr>
                <w:rFonts w:eastAsia="Arial" w:cs="Arial"/>
                <w:szCs w:val="24"/>
              </w:rPr>
              <w:t xml:space="preserve"> use a wheelchair but walk with difficulty.  I cannot climb steps or stairs.</w:t>
            </w:r>
          </w:p>
          <w:p w14:paraId="1A291D32" w14:textId="77777777" w:rsidR="00643141" w:rsidRDefault="00643141" w:rsidP="00950A01">
            <w:pPr>
              <w:rPr>
                <w:rFonts w:eastAsia="Arial" w:cs="Arial"/>
                <w:szCs w:val="24"/>
              </w:rPr>
            </w:pPr>
          </w:p>
        </w:tc>
      </w:tr>
      <w:tr w:rsidR="00643141" w14:paraId="0A05370B" w14:textId="77777777" w:rsidTr="004C5F0F">
        <w:tc>
          <w:tcPr>
            <w:tcW w:w="750" w:type="dxa"/>
            <w:tcBorders>
              <w:top w:val="single" w:sz="8" w:space="0" w:color="000000"/>
              <w:left w:val="single" w:sz="8" w:space="0" w:color="000000"/>
              <w:bottom w:val="single" w:sz="8" w:space="0" w:color="000000"/>
            </w:tcBorders>
          </w:tcPr>
          <w:p w14:paraId="7CA22702" w14:textId="77777777" w:rsidR="00643141" w:rsidRDefault="00643141" w:rsidP="00950A01">
            <w:pPr>
              <w:snapToGrid w:val="0"/>
              <w:rPr>
                <w:rFonts w:eastAsia="Arial" w:cs="Arial"/>
                <w:szCs w:val="24"/>
              </w:rPr>
            </w:pPr>
            <w:r>
              <w:rPr>
                <w:rFonts w:eastAsia="Arial" w:cs="Arial"/>
                <w:szCs w:val="24"/>
              </w:rPr>
              <w:t>D</w:t>
            </w:r>
          </w:p>
        </w:tc>
        <w:tc>
          <w:tcPr>
            <w:tcW w:w="6737" w:type="dxa"/>
            <w:tcBorders>
              <w:top w:val="single" w:sz="8" w:space="0" w:color="000000"/>
              <w:left w:val="single" w:sz="8" w:space="0" w:color="000000"/>
              <w:bottom w:val="single" w:sz="8" w:space="0" w:color="000000"/>
              <w:right w:val="single" w:sz="8" w:space="0" w:color="000000"/>
            </w:tcBorders>
          </w:tcPr>
          <w:p w14:paraId="73BF74DB" w14:textId="77777777" w:rsidR="00643141" w:rsidRDefault="00643141" w:rsidP="00950A01">
            <w:pPr>
              <w:snapToGrid w:val="0"/>
              <w:rPr>
                <w:rFonts w:eastAsia="Arial" w:cs="Arial"/>
                <w:szCs w:val="24"/>
              </w:rPr>
            </w:pPr>
            <w:r>
              <w:rPr>
                <w:rFonts w:eastAsia="Arial" w:cs="Arial"/>
                <w:szCs w:val="24"/>
              </w:rPr>
              <w:t xml:space="preserve">I do </w:t>
            </w:r>
            <w:r w:rsidRPr="008B13DE">
              <w:rPr>
                <w:rFonts w:eastAsia="Arial" w:cs="Arial"/>
                <w:szCs w:val="24"/>
              </w:rPr>
              <w:t>not</w:t>
            </w:r>
            <w:r>
              <w:rPr>
                <w:rFonts w:eastAsia="Arial" w:cs="Arial"/>
                <w:szCs w:val="24"/>
              </w:rPr>
              <w:t xml:space="preserve"> use a wheelchair; I walk with </w:t>
            </w:r>
            <w:proofErr w:type="gramStart"/>
            <w:r>
              <w:rPr>
                <w:rFonts w:eastAsia="Arial" w:cs="Arial"/>
                <w:szCs w:val="24"/>
              </w:rPr>
              <w:t>difficulty, but</w:t>
            </w:r>
            <w:proofErr w:type="gramEnd"/>
            <w:r>
              <w:rPr>
                <w:rFonts w:eastAsia="Arial" w:cs="Arial"/>
                <w:szCs w:val="24"/>
              </w:rPr>
              <w:t xml:space="preserve"> can manage one or two steps.</w:t>
            </w:r>
          </w:p>
          <w:p w14:paraId="12F2DC97" w14:textId="77777777" w:rsidR="00643141" w:rsidRDefault="00643141" w:rsidP="00950A01">
            <w:pPr>
              <w:rPr>
                <w:rFonts w:eastAsia="Arial" w:cs="Arial"/>
                <w:szCs w:val="24"/>
              </w:rPr>
            </w:pPr>
          </w:p>
        </w:tc>
      </w:tr>
      <w:tr w:rsidR="00643141" w14:paraId="62B7B556" w14:textId="77777777" w:rsidTr="004C5F0F">
        <w:tc>
          <w:tcPr>
            <w:tcW w:w="750" w:type="dxa"/>
            <w:tcBorders>
              <w:top w:val="single" w:sz="8" w:space="0" w:color="000000"/>
              <w:left w:val="single" w:sz="8" w:space="0" w:color="000000"/>
              <w:bottom w:val="single" w:sz="8" w:space="0" w:color="000000"/>
            </w:tcBorders>
          </w:tcPr>
          <w:p w14:paraId="051D5E97" w14:textId="77777777" w:rsidR="00643141" w:rsidRDefault="00643141" w:rsidP="00950A01">
            <w:pPr>
              <w:snapToGrid w:val="0"/>
              <w:rPr>
                <w:rFonts w:eastAsia="Arial" w:cs="Arial"/>
                <w:szCs w:val="24"/>
              </w:rPr>
            </w:pPr>
            <w:r>
              <w:rPr>
                <w:rFonts w:eastAsia="Arial" w:cs="Arial"/>
                <w:szCs w:val="24"/>
              </w:rPr>
              <w:t>E</w:t>
            </w:r>
          </w:p>
        </w:tc>
        <w:tc>
          <w:tcPr>
            <w:tcW w:w="6737" w:type="dxa"/>
            <w:tcBorders>
              <w:top w:val="single" w:sz="8" w:space="0" w:color="000000"/>
              <w:left w:val="single" w:sz="8" w:space="0" w:color="000000"/>
              <w:bottom w:val="single" w:sz="8" w:space="0" w:color="000000"/>
              <w:right w:val="single" w:sz="8" w:space="0" w:color="000000"/>
            </w:tcBorders>
          </w:tcPr>
          <w:p w14:paraId="52C2862B" w14:textId="77777777" w:rsidR="00643141" w:rsidRDefault="00643141" w:rsidP="00950A01">
            <w:pPr>
              <w:snapToGrid w:val="0"/>
              <w:rPr>
                <w:rFonts w:eastAsia="Arial" w:cs="Arial"/>
                <w:szCs w:val="24"/>
              </w:rPr>
            </w:pPr>
            <w:r>
              <w:rPr>
                <w:rFonts w:eastAsia="Arial" w:cs="Arial"/>
                <w:szCs w:val="24"/>
              </w:rPr>
              <w:t xml:space="preserve">I need a downstairs toilet. </w:t>
            </w:r>
          </w:p>
          <w:p w14:paraId="0BA20C1F" w14:textId="77777777" w:rsidR="00643141" w:rsidRDefault="00643141" w:rsidP="00950A01">
            <w:pPr>
              <w:snapToGrid w:val="0"/>
              <w:rPr>
                <w:rFonts w:eastAsia="Arial" w:cs="Arial"/>
                <w:szCs w:val="24"/>
              </w:rPr>
            </w:pPr>
          </w:p>
        </w:tc>
      </w:tr>
      <w:tr w:rsidR="00643141" w14:paraId="3720ECEA" w14:textId="77777777" w:rsidTr="004C5F0F">
        <w:tc>
          <w:tcPr>
            <w:tcW w:w="750" w:type="dxa"/>
            <w:tcBorders>
              <w:top w:val="single" w:sz="8" w:space="0" w:color="000000"/>
              <w:left w:val="single" w:sz="8" w:space="0" w:color="000000"/>
              <w:bottom w:val="single" w:sz="8" w:space="0" w:color="000000"/>
            </w:tcBorders>
          </w:tcPr>
          <w:p w14:paraId="3CB4874C" w14:textId="77777777" w:rsidR="00643141" w:rsidRDefault="00643141" w:rsidP="00950A01">
            <w:pPr>
              <w:snapToGrid w:val="0"/>
              <w:rPr>
                <w:rFonts w:eastAsia="Arial" w:cs="Arial"/>
                <w:szCs w:val="24"/>
              </w:rPr>
            </w:pPr>
            <w:r>
              <w:rPr>
                <w:rFonts w:eastAsia="Arial" w:cs="Arial"/>
                <w:szCs w:val="24"/>
              </w:rPr>
              <w:t>F</w:t>
            </w:r>
          </w:p>
        </w:tc>
        <w:tc>
          <w:tcPr>
            <w:tcW w:w="6737" w:type="dxa"/>
            <w:tcBorders>
              <w:top w:val="single" w:sz="8" w:space="0" w:color="000000"/>
              <w:left w:val="single" w:sz="8" w:space="0" w:color="000000"/>
              <w:bottom w:val="single" w:sz="8" w:space="0" w:color="000000"/>
              <w:right w:val="single" w:sz="8" w:space="0" w:color="000000"/>
            </w:tcBorders>
          </w:tcPr>
          <w:p w14:paraId="74B74D64" w14:textId="77777777" w:rsidR="00643141" w:rsidRDefault="00643141" w:rsidP="00950A01">
            <w:pPr>
              <w:rPr>
                <w:rFonts w:eastAsia="Arial" w:cs="Arial"/>
                <w:szCs w:val="24"/>
              </w:rPr>
            </w:pPr>
            <w:r>
              <w:rPr>
                <w:rFonts w:eastAsia="Arial" w:cs="Arial"/>
                <w:szCs w:val="24"/>
              </w:rPr>
              <w:t xml:space="preserve">I have a disability or a medical problem, where a step in or level access shower would ease or resolve my difficulties </w:t>
            </w:r>
          </w:p>
        </w:tc>
      </w:tr>
    </w:tbl>
    <w:p w14:paraId="052DA2F4" w14:textId="77777777" w:rsidR="00643141" w:rsidRDefault="00643141" w:rsidP="00950A01"/>
    <w:p w14:paraId="42D12B3B" w14:textId="77777777" w:rsidR="00643141" w:rsidRDefault="00643141" w:rsidP="00950A01"/>
    <w:p w14:paraId="6D743FF0" w14:textId="77777777" w:rsidR="00643141" w:rsidRDefault="00643141" w:rsidP="00950A01">
      <w:pPr>
        <w:ind w:left="720" w:hanging="720"/>
        <w:rPr>
          <w:rFonts w:eastAsia="Arial" w:cs="Arial"/>
          <w:szCs w:val="24"/>
        </w:rPr>
      </w:pPr>
      <w:r>
        <w:rPr>
          <w:rFonts w:eastAsia="Arial" w:cs="Arial"/>
          <w:szCs w:val="24"/>
        </w:rPr>
        <w:lastRenderedPageBreak/>
        <w:t>5.3</w:t>
      </w:r>
      <w:r>
        <w:rPr>
          <w:rFonts w:eastAsia="Arial" w:cs="Arial"/>
          <w:szCs w:val="24"/>
        </w:rPr>
        <w:tab/>
        <w:t>The self-as</w:t>
      </w:r>
      <w:r w:rsidR="008B13DE">
        <w:rPr>
          <w:rFonts w:eastAsia="Arial" w:cs="Arial"/>
          <w:szCs w:val="24"/>
        </w:rPr>
        <w:t>sessment will be verified by a housing registration assessment o</w:t>
      </w:r>
      <w:r>
        <w:rPr>
          <w:rFonts w:eastAsia="Arial" w:cs="Arial"/>
          <w:szCs w:val="24"/>
        </w:rPr>
        <w:t xml:space="preserve">fficer and if necessary, by a suitably qualified medical advisor, </w:t>
      </w:r>
      <w:r w:rsidR="002D4749">
        <w:rPr>
          <w:rFonts w:eastAsia="Arial" w:cs="Arial"/>
          <w:szCs w:val="24"/>
        </w:rPr>
        <w:t>for example</w:t>
      </w:r>
      <w:r w:rsidR="008B13DE">
        <w:rPr>
          <w:rFonts w:eastAsia="Arial" w:cs="Arial"/>
          <w:szCs w:val="24"/>
        </w:rPr>
        <w:t xml:space="preserve"> occupational t</w:t>
      </w:r>
      <w:r>
        <w:rPr>
          <w:rFonts w:eastAsia="Arial" w:cs="Arial"/>
          <w:szCs w:val="24"/>
        </w:rPr>
        <w:t xml:space="preserve">herapist, </w:t>
      </w:r>
      <w:r w:rsidRPr="009C6F19">
        <w:rPr>
          <w:rFonts w:eastAsia="Arial" w:cs="Arial"/>
          <w:color w:val="auto"/>
          <w:szCs w:val="24"/>
        </w:rPr>
        <w:t>independent medical adviser, GP or consultant</w:t>
      </w:r>
      <w:r>
        <w:rPr>
          <w:rFonts w:eastAsia="Arial" w:cs="Arial"/>
          <w:szCs w:val="24"/>
        </w:rPr>
        <w:t>.  A home visit may also be made.</w:t>
      </w:r>
    </w:p>
    <w:p w14:paraId="1FC5BB4C" w14:textId="77777777" w:rsidR="00643141" w:rsidRDefault="00643141" w:rsidP="00950A01">
      <w:pPr>
        <w:rPr>
          <w:rFonts w:eastAsia="Arial" w:cs="Arial"/>
          <w:szCs w:val="24"/>
        </w:rPr>
      </w:pPr>
    </w:p>
    <w:p w14:paraId="7FAF15AB" w14:textId="77777777" w:rsidR="00643141" w:rsidRPr="00B64742" w:rsidRDefault="00643141" w:rsidP="00950A01">
      <w:pPr>
        <w:ind w:left="720" w:hanging="720"/>
        <w:rPr>
          <w:rFonts w:eastAsia="Arial" w:cs="Arial"/>
          <w:color w:val="auto"/>
          <w:szCs w:val="24"/>
        </w:rPr>
      </w:pPr>
      <w:r>
        <w:rPr>
          <w:rFonts w:eastAsia="Arial" w:cs="Arial"/>
          <w:szCs w:val="24"/>
        </w:rPr>
        <w:t>5.4</w:t>
      </w:r>
      <w:r>
        <w:rPr>
          <w:rFonts w:eastAsia="Arial" w:cs="Arial"/>
          <w:szCs w:val="24"/>
        </w:rPr>
        <w:tab/>
        <w:t xml:space="preserve">Hinckley &amp; Bosworth Borough Council will advertise vacancies as they become available; this includes those properties that are suitable for the needs of disabled home seekers. Information on the type of adaptations and/or accessibility features will be given in the advertisement. </w:t>
      </w:r>
      <w:r w:rsidRPr="00B64742">
        <w:rPr>
          <w:rFonts w:eastAsia="Arial" w:cs="Arial"/>
          <w:color w:val="auto"/>
          <w:szCs w:val="24"/>
        </w:rPr>
        <w:t>Initially, a direct match will be made for someone who needs this property.</w:t>
      </w:r>
    </w:p>
    <w:p w14:paraId="7ADF30C3" w14:textId="77777777" w:rsidR="00643141" w:rsidRDefault="00643141" w:rsidP="00950A01">
      <w:pPr>
        <w:rPr>
          <w:rFonts w:eastAsia="Arial" w:cs="Arial"/>
          <w:szCs w:val="24"/>
        </w:rPr>
      </w:pPr>
    </w:p>
    <w:p w14:paraId="5F5E9B8E" w14:textId="77777777" w:rsidR="00643141" w:rsidRDefault="00643141" w:rsidP="00950A01">
      <w:pPr>
        <w:ind w:left="720" w:hanging="660"/>
        <w:rPr>
          <w:rFonts w:eastAsia="Arial" w:cs="Arial"/>
          <w:szCs w:val="24"/>
        </w:rPr>
      </w:pPr>
      <w:r>
        <w:rPr>
          <w:rFonts w:eastAsia="Arial" w:cs="Arial"/>
          <w:szCs w:val="24"/>
        </w:rPr>
        <w:t>5.5</w:t>
      </w:r>
      <w:r>
        <w:rPr>
          <w:rFonts w:eastAsia="Arial" w:cs="Arial"/>
          <w:b/>
          <w:bCs/>
          <w:szCs w:val="24"/>
        </w:rPr>
        <w:tab/>
        <w:t>Adapted properties</w:t>
      </w:r>
      <w:r>
        <w:rPr>
          <w:rFonts w:eastAsia="Arial" w:cs="Arial"/>
          <w:szCs w:val="24"/>
        </w:rPr>
        <w:t xml:space="preserve"> will be graded according to the level of access or adaptation. The categories that are used are shown below, and will be clearly identified within the </w:t>
      </w:r>
      <w:r>
        <w:rPr>
          <w:rFonts w:eastAsia="Arial" w:cs="Arial"/>
          <w:szCs w:val="24"/>
        </w:rPr>
        <w:tab/>
        <w:t>adverts:</w:t>
      </w:r>
    </w:p>
    <w:p w14:paraId="4B827405" w14:textId="77777777" w:rsidR="00643141" w:rsidRDefault="00643141" w:rsidP="00950A01">
      <w:pPr>
        <w:rPr>
          <w:rFonts w:eastAsia="Arial" w:cs="Arial"/>
          <w:szCs w:val="24"/>
        </w:rPr>
      </w:pPr>
    </w:p>
    <w:tbl>
      <w:tblPr>
        <w:tblW w:w="0" w:type="auto"/>
        <w:tblInd w:w="617" w:type="dxa"/>
        <w:tblLayout w:type="fixed"/>
        <w:tblLook w:val="0000" w:firstRow="0" w:lastRow="0" w:firstColumn="0" w:lastColumn="0" w:noHBand="0" w:noVBand="0"/>
        <w:tblCaption w:val="Adapted property categories"/>
        <w:tblDescription w:val="Table showing categories for properties where adaptions have been made. These will be cleary mentioned on the adverts."/>
      </w:tblPr>
      <w:tblGrid>
        <w:gridCol w:w="886"/>
        <w:gridCol w:w="6969"/>
      </w:tblGrid>
      <w:tr w:rsidR="00643141" w14:paraId="1BB49F77" w14:textId="77777777" w:rsidTr="004C5F0F">
        <w:tc>
          <w:tcPr>
            <w:tcW w:w="886" w:type="dxa"/>
            <w:tcBorders>
              <w:top w:val="single" w:sz="8" w:space="0" w:color="000000"/>
              <w:left w:val="single" w:sz="8" w:space="0" w:color="000000"/>
              <w:bottom w:val="single" w:sz="8" w:space="0" w:color="000000"/>
            </w:tcBorders>
          </w:tcPr>
          <w:p w14:paraId="66A9D10F" w14:textId="77777777" w:rsidR="00643141" w:rsidRDefault="00643141" w:rsidP="00950A01">
            <w:pPr>
              <w:snapToGrid w:val="0"/>
              <w:rPr>
                <w:rFonts w:eastAsia="Arial" w:cs="Arial"/>
                <w:szCs w:val="24"/>
              </w:rPr>
            </w:pPr>
            <w:r>
              <w:rPr>
                <w:rFonts w:eastAsia="Arial" w:cs="Arial"/>
                <w:szCs w:val="24"/>
              </w:rPr>
              <w:t>A</w:t>
            </w:r>
          </w:p>
        </w:tc>
        <w:tc>
          <w:tcPr>
            <w:tcW w:w="6969" w:type="dxa"/>
            <w:tcBorders>
              <w:top w:val="single" w:sz="8" w:space="0" w:color="000000"/>
              <w:left w:val="single" w:sz="8" w:space="0" w:color="000000"/>
              <w:bottom w:val="single" w:sz="8" w:space="0" w:color="000000"/>
              <w:right w:val="single" w:sz="8" w:space="0" w:color="000000"/>
            </w:tcBorders>
          </w:tcPr>
          <w:p w14:paraId="1BC62636" w14:textId="77777777" w:rsidR="00643141" w:rsidRDefault="00643141" w:rsidP="00B922F7">
            <w:pPr>
              <w:snapToGrid w:val="0"/>
              <w:rPr>
                <w:rFonts w:eastAsia="Arial" w:cs="Arial"/>
                <w:szCs w:val="24"/>
              </w:rPr>
            </w:pPr>
            <w:r>
              <w:rPr>
                <w:rFonts w:eastAsia="Arial" w:cs="Arial"/>
                <w:szCs w:val="24"/>
              </w:rPr>
              <w:t xml:space="preserve">A property that is fully suitable for a wheelchair to be used inside and the property benefits from a floor draining shower </w:t>
            </w:r>
            <w:r w:rsidR="00B922F7">
              <w:rPr>
                <w:rFonts w:eastAsia="Arial" w:cs="Arial"/>
                <w:szCs w:val="24"/>
              </w:rPr>
              <w:t>for example</w:t>
            </w:r>
            <w:r>
              <w:rPr>
                <w:rFonts w:eastAsia="Arial" w:cs="Arial"/>
                <w:szCs w:val="24"/>
              </w:rPr>
              <w:t xml:space="preserve">  </w:t>
            </w:r>
          </w:p>
        </w:tc>
      </w:tr>
      <w:tr w:rsidR="00643141" w14:paraId="0ACB3567" w14:textId="77777777" w:rsidTr="004C5F0F">
        <w:tc>
          <w:tcPr>
            <w:tcW w:w="886" w:type="dxa"/>
            <w:tcBorders>
              <w:top w:val="single" w:sz="8" w:space="0" w:color="000000"/>
              <w:left w:val="single" w:sz="8" w:space="0" w:color="000000"/>
              <w:bottom w:val="single" w:sz="8" w:space="0" w:color="000000"/>
            </w:tcBorders>
          </w:tcPr>
          <w:p w14:paraId="7B565465" w14:textId="77777777" w:rsidR="00643141" w:rsidRDefault="00643141" w:rsidP="00950A01">
            <w:pPr>
              <w:snapToGrid w:val="0"/>
              <w:rPr>
                <w:rFonts w:eastAsia="Arial" w:cs="Arial"/>
                <w:szCs w:val="24"/>
              </w:rPr>
            </w:pPr>
            <w:r>
              <w:rPr>
                <w:rFonts w:eastAsia="Arial" w:cs="Arial"/>
                <w:szCs w:val="24"/>
              </w:rPr>
              <w:t>B</w:t>
            </w:r>
          </w:p>
        </w:tc>
        <w:tc>
          <w:tcPr>
            <w:tcW w:w="6969" w:type="dxa"/>
            <w:tcBorders>
              <w:top w:val="single" w:sz="8" w:space="0" w:color="000000"/>
              <w:left w:val="single" w:sz="8" w:space="0" w:color="000000"/>
              <w:bottom w:val="single" w:sz="8" w:space="0" w:color="000000"/>
              <w:right w:val="single" w:sz="8" w:space="0" w:color="000000"/>
            </w:tcBorders>
          </w:tcPr>
          <w:p w14:paraId="39F0A16D" w14:textId="77777777" w:rsidR="00643141" w:rsidRDefault="00643141" w:rsidP="00950A01">
            <w:pPr>
              <w:snapToGrid w:val="0"/>
              <w:rPr>
                <w:rFonts w:eastAsia="Arial" w:cs="Arial"/>
                <w:szCs w:val="24"/>
              </w:rPr>
            </w:pPr>
            <w:r>
              <w:rPr>
                <w:rFonts w:eastAsia="Arial" w:cs="Arial"/>
                <w:szCs w:val="24"/>
              </w:rPr>
              <w:t>A wheelchair accessible property e.g. ramped access/ sufficiently wide entrance door</w:t>
            </w:r>
          </w:p>
          <w:p w14:paraId="5F6D9A74" w14:textId="77777777" w:rsidR="00643141" w:rsidRDefault="00643141" w:rsidP="00950A01">
            <w:pPr>
              <w:snapToGrid w:val="0"/>
            </w:pPr>
          </w:p>
        </w:tc>
      </w:tr>
      <w:tr w:rsidR="00643141" w14:paraId="38753D94" w14:textId="77777777" w:rsidTr="004C5F0F">
        <w:trPr>
          <w:trHeight w:val="524"/>
        </w:trPr>
        <w:tc>
          <w:tcPr>
            <w:tcW w:w="886" w:type="dxa"/>
            <w:tcBorders>
              <w:top w:val="single" w:sz="8" w:space="0" w:color="000000"/>
              <w:left w:val="single" w:sz="8" w:space="0" w:color="000000"/>
              <w:bottom w:val="single" w:sz="8" w:space="0" w:color="000000"/>
            </w:tcBorders>
          </w:tcPr>
          <w:p w14:paraId="30CC5B0E" w14:textId="77777777" w:rsidR="00643141" w:rsidRDefault="00643141" w:rsidP="00950A01">
            <w:pPr>
              <w:snapToGrid w:val="0"/>
              <w:rPr>
                <w:rFonts w:eastAsia="Arial" w:cs="Arial"/>
                <w:szCs w:val="24"/>
              </w:rPr>
            </w:pPr>
            <w:r>
              <w:rPr>
                <w:rFonts w:eastAsia="Arial" w:cs="Arial"/>
                <w:szCs w:val="24"/>
              </w:rPr>
              <w:t>C</w:t>
            </w:r>
          </w:p>
        </w:tc>
        <w:tc>
          <w:tcPr>
            <w:tcW w:w="6969" w:type="dxa"/>
            <w:tcBorders>
              <w:top w:val="single" w:sz="8" w:space="0" w:color="000000"/>
              <w:left w:val="single" w:sz="8" w:space="0" w:color="000000"/>
              <w:bottom w:val="single" w:sz="8" w:space="0" w:color="000000"/>
              <w:right w:val="single" w:sz="8" w:space="0" w:color="000000"/>
            </w:tcBorders>
          </w:tcPr>
          <w:p w14:paraId="2ACDE920" w14:textId="77777777" w:rsidR="00643141" w:rsidRDefault="00643141" w:rsidP="00950A01">
            <w:pPr>
              <w:snapToGrid w:val="0"/>
              <w:rPr>
                <w:rFonts w:eastAsia="Arial" w:cs="Arial"/>
                <w:szCs w:val="24"/>
              </w:rPr>
            </w:pPr>
            <w:r>
              <w:rPr>
                <w:rFonts w:eastAsia="Arial" w:cs="Arial"/>
                <w:szCs w:val="24"/>
              </w:rPr>
              <w:t>Ground floor property with level access into the property – no steps at entrance</w:t>
            </w:r>
          </w:p>
        </w:tc>
      </w:tr>
      <w:tr w:rsidR="00643141" w14:paraId="4F73C50C" w14:textId="77777777" w:rsidTr="004C5F0F">
        <w:tc>
          <w:tcPr>
            <w:tcW w:w="886" w:type="dxa"/>
            <w:tcBorders>
              <w:top w:val="single" w:sz="8" w:space="0" w:color="000000"/>
              <w:left w:val="single" w:sz="8" w:space="0" w:color="000000"/>
              <w:bottom w:val="single" w:sz="8" w:space="0" w:color="000000"/>
            </w:tcBorders>
          </w:tcPr>
          <w:p w14:paraId="04C81F26" w14:textId="77777777" w:rsidR="00643141" w:rsidRDefault="00643141" w:rsidP="00950A01">
            <w:pPr>
              <w:snapToGrid w:val="0"/>
              <w:rPr>
                <w:rFonts w:eastAsia="Arial" w:cs="Arial"/>
                <w:szCs w:val="24"/>
              </w:rPr>
            </w:pPr>
            <w:r>
              <w:rPr>
                <w:rFonts w:eastAsia="Arial" w:cs="Arial"/>
                <w:szCs w:val="24"/>
              </w:rPr>
              <w:t>D</w:t>
            </w:r>
          </w:p>
        </w:tc>
        <w:tc>
          <w:tcPr>
            <w:tcW w:w="6969" w:type="dxa"/>
            <w:tcBorders>
              <w:top w:val="single" w:sz="8" w:space="0" w:color="000000"/>
              <w:left w:val="single" w:sz="8" w:space="0" w:color="000000"/>
              <w:bottom w:val="single" w:sz="8" w:space="0" w:color="000000"/>
              <w:right w:val="single" w:sz="8" w:space="0" w:color="000000"/>
            </w:tcBorders>
          </w:tcPr>
          <w:p w14:paraId="0C5FBA1E" w14:textId="77777777" w:rsidR="00643141" w:rsidRDefault="00643141" w:rsidP="00950A01">
            <w:pPr>
              <w:snapToGrid w:val="0"/>
              <w:rPr>
                <w:rFonts w:eastAsia="Arial" w:cs="Arial"/>
                <w:szCs w:val="24"/>
              </w:rPr>
            </w:pPr>
            <w:r>
              <w:rPr>
                <w:rFonts w:eastAsia="Arial" w:cs="Arial"/>
                <w:szCs w:val="24"/>
              </w:rPr>
              <w:t>A property with no stairs, i.e. ground floor only, but with 1 or 2 steps</w:t>
            </w:r>
          </w:p>
        </w:tc>
      </w:tr>
      <w:tr w:rsidR="00643141" w14:paraId="4DA9E34D" w14:textId="77777777" w:rsidTr="004C5F0F">
        <w:tc>
          <w:tcPr>
            <w:tcW w:w="886" w:type="dxa"/>
            <w:tcBorders>
              <w:top w:val="single" w:sz="8" w:space="0" w:color="000000"/>
              <w:left w:val="single" w:sz="8" w:space="0" w:color="000000"/>
              <w:bottom w:val="single" w:sz="8" w:space="0" w:color="000000"/>
            </w:tcBorders>
          </w:tcPr>
          <w:p w14:paraId="275B4762" w14:textId="77777777" w:rsidR="00643141" w:rsidRPr="00B64742" w:rsidRDefault="00643141" w:rsidP="00950A01">
            <w:pPr>
              <w:rPr>
                <w:rFonts w:eastAsia="Arial" w:cs="Arial"/>
                <w:color w:val="auto"/>
                <w:szCs w:val="24"/>
              </w:rPr>
            </w:pPr>
            <w:r>
              <w:rPr>
                <w:rFonts w:eastAsia="Arial" w:cs="Arial"/>
                <w:color w:val="auto"/>
                <w:szCs w:val="24"/>
              </w:rPr>
              <w:t>E</w:t>
            </w:r>
          </w:p>
        </w:tc>
        <w:tc>
          <w:tcPr>
            <w:tcW w:w="6969" w:type="dxa"/>
            <w:tcBorders>
              <w:top w:val="single" w:sz="8" w:space="0" w:color="000000"/>
              <w:left w:val="single" w:sz="8" w:space="0" w:color="000000"/>
              <w:bottom w:val="single" w:sz="8" w:space="0" w:color="000000"/>
              <w:right w:val="single" w:sz="8" w:space="0" w:color="000000"/>
            </w:tcBorders>
          </w:tcPr>
          <w:p w14:paraId="73CE5543" w14:textId="77777777" w:rsidR="00643141" w:rsidRDefault="00643141" w:rsidP="00950A01">
            <w:pPr>
              <w:snapToGrid w:val="0"/>
              <w:rPr>
                <w:rFonts w:eastAsia="Arial" w:cs="Arial"/>
                <w:szCs w:val="24"/>
              </w:rPr>
            </w:pPr>
            <w:r>
              <w:rPr>
                <w:rFonts w:eastAsia="Arial" w:cs="Arial"/>
                <w:szCs w:val="24"/>
              </w:rPr>
              <w:t>Houses with a ground floor toilet but which have stairs and steps.</w:t>
            </w:r>
          </w:p>
        </w:tc>
      </w:tr>
      <w:tr w:rsidR="00643141" w14:paraId="459060E7" w14:textId="77777777" w:rsidTr="004C5F0F">
        <w:tc>
          <w:tcPr>
            <w:tcW w:w="886" w:type="dxa"/>
            <w:tcBorders>
              <w:top w:val="single" w:sz="8" w:space="0" w:color="000000"/>
              <w:left w:val="single" w:sz="8" w:space="0" w:color="000000"/>
              <w:bottom w:val="single" w:sz="8" w:space="0" w:color="000000"/>
            </w:tcBorders>
          </w:tcPr>
          <w:p w14:paraId="0981D379" w14:textId="77777777" w:rsidR="00643141" w:rsidRDefault="00643141" w:rsidP="00950A01">
            <w:pPr>
              <w:snapToGrid w:val="0"/>
              <w:rPr>
                <w:rFonts w:eastAsia="Arial" w:cs="Arial"/>
                <w:szCs w:val="24"/>
              </w:rPr>
            </w:pPr>
            <w:r>
              <w:rPr>
                <w:rFonts w:eastAsia="Arial" w:cs="Arial"/>
                <w:szCs w:val="24"/>
              </w:rPr>
              <w:t>F</w:t>
            </w:r>
          </w:p>
        </w:tc>
        <w:tc>
          <w:tcPr>
            <w:tcW w:w="6969" w:type="dxa"/>
            <w:tcBorders>
              <w:top w:val="single" w:sz="8" w:space="0" w:color="000000"/>
              <w:left w:val="single" w:sz="8" w:space="0" w:color="000000"/>
              <w:bottom w:val="single" w:sz="8" w:space="0" w:color="000000"/>
              <w:right w:val="single" w:sz="8" w:space="0" w:color="000000"/>
            </w:tcBorders>
          </w:tcPr>
          <w:p w14:paraId="549A7BE8" w14:textId="77777777" w:rsidR="00643141" w:rsidRDefault="00643141" w:rsidP="000F4E5A">
            <w:pPr>
              <w:snapToGrid w:val="0"/>
              <w:rPr>
                <w:rFonts w:eastAsia="Arial" w:cs="Arial"/>
                <w:szCs w:val="24"/>
              </w:rPr>
            </w:pPr>
            <w:r>
              <w:rPr>
                <w:rFonts w:eastAsia="Arial" w:cs="Arial"/>
                <w:szCs w:val="24"/>
              </w:rPr>
              <w:t xml:space="preserve">A standard property suitable for home seekers who need a level access/ step in shower </w:t>
            </w:r>
          </w:p>
        </w:tc>
      </w:tr>
    </w:tbl>
    <w:p w14:paraId="4EE24DCA" w14:textId="77777777" w:rsidR="00643141" w:rsidRDefault="00643141" w:rsidP="00950A01"/>
    <w:p w14:paraId="5ACF3059" w14:textId="77777777" w:rsidR="00643141" w:rsidRDefault="00643141" w:rsidP="00950A01">
      <w:pPr>
        <w:rPr>
          <w:rFonts w:eastAsia="Arial" w:cs="Arial"/>
          <w:szCs w:val="24"/>
        </w:rPr>
      </w:pPr>
    </w:p>
    <w:p w14:paraId="597EAABC" w14:textId="77777777" w:rsidR="00643141" w:rsidRDefault="00643141" w:rsidP="00950A01">
      <w:pPr>
        <w:ind w:left="720" w:hanging="720"/>
        <w:rPr>
          <w:rFonts w:eastAsia="Arial" w:cs="Arial"/>
          <w:szCs w:val="24"/>
        </w:rPr>
      </w:pPr>
      <w:r>
        <w:rPr>
          <w:rFonts w:eastAsia="Arial" w:cs="Arial"/>
          <w:szCs w:val="24"/>
        </w:rPr>
        <w:t>5.6</w:t>
      </w:r>
      <w:r>
        <w:rPr>
          <w:rFonts w:eastAsia="Arial" w:cs="Arial"/>
          <w:szCs w:val="24"/>
        </w:rPr>
        <w:tab/>
        <w:t xml:space="preserve">For those properties labelled with either an </w:t>
      </w:r>
      <w:r w:rsidR="00E43094">
        <w:rPr>
          <w:rFonts w:eastAsia="Arial" w:cs="Arial"/>
          <w:szCs w:val="24"/>
        </w:rPr>
        <w:t>‘</w:t>
      </w:r>
      <w:r>
        <w:rPr>
          <w:rFonts w:eastAsia="Arial" w:cs="Arial"/>
          <w:szCs w:val="24"/>
        </w:rPr>
        <w:t>A</w:t>
      </w:r>
      <w:r w:rsidR="00E43094">
        <w:rPr>
          <w:rFonts w:eastAsia="Arial" w:cs="Arial"/>
          <w:szCs w:val="24"/>
        </w:rPr>
        <w:t>’ or ‘B’</w:t>
      </w:r>
      <w:r>
        <w:rPr>
          <w:rFonts w:eastAsia="Arial" w:cs="Arial"/>
          <w:szCs w:val="24"/>
        </w:rPr>
        <w:t xml:space="preserve"> category, normally only home seekers who have been awarded an </w:t>
      </w:r>
      <w:r w:rsidR="00E43094">
        <w:rPr>
          <w:rFonts w:eastAsia="Arial" w:cs="Arial"/>
          <w:szCs w:val="24"/>
        </w:rPr>
        <w:t>‘A’ or ‘B’</w:t>
      </w:r>
      <w:r>
        <w:rPr>
          <w:rFonts w:eastAsia="Arial" w:cs="Arial"/>
          <w:szCs w:val="24"/>
        </w:rPr>
        <w:t xml:space="preserve"> status can apply.  </w:t>
      </w:r>
    </w:p>
    <w:p w14:paraId="6B68D76B" w14:textId="77777777" w:rsidR="00643141" w:rsidRDefault="00643141" w:rsidP="00950A01">
      <w:pPr>
        <w:rPr>
          <w:rFonts w:eastAsia="Arial" w:cs="Arial"/>
          <w:szCs w:val="24"/>
        </w:rPr>
      </w:pPr>
    </w:p>
    <w:p w14:paraId="301D1E01" w14:textId="77777777" w:rsidR="00643141" w:rsidRDefault="00643141" w:rsidP="00950A01">
      <w:pPr>
        <w:ind w:left="720" w:hanging="720"/>
        <w:rPr>
          <w:rFonts w:eastAsia="Arial" w:cs="Arial"/>
          <w:szCs w:val="24"/>
        </w:rPr>
      </w:pPr>
      <w:r>
        <w:rPr>
          <w:rFonts w:eastAsia="Arial" w:cs="Arial"/>
          <w:szCs w:val="24"/>
        </w:rPr>
        <w:t>5.7</w:t>
      </w:r>
      <w:r>
        <w:rPr>
          <w:rFonts w:eastAsia="Arial" w:cs="Arial"/>
          <w:szCs w:val="24"/>
        </w:rPr>
        <w:tab/>
        <w:t xml:space="preserve">For the remaining categories, </w:t>
      </w:r>
      <w:r w:rsidR="00E43094">
        <w:rPr>
          <w:rFonts w:eastAsia="Arial" w:cs="Arial"/>
          <w:szCs w:val="24"/>
        </w:rPr>
        <w:t>‘</w:t>
      </w:r>
      <w:r>
        <w:rPr>
          <w:rFonts w:eastAsia="Arial" w:cs="Arial"/>
          <w:szCs w:val="24"/>
        </w:rPr>
        <w:t>C</w:t>
      </w:r>
      <w:r w:rsidR="00E43094">
        <w:rPr>
          <w:rFonts w:eastAsia="Arial" w:cs="Arial"/>
          <w:szCs w:val="24"/>
        </w:rPr>
        <w:t>’</w:t>
      </w:r>
      <w:r>
        <w:rPr>
          <w:rFonts w:eastAsia="Arial" w:cs="Arial"/>
          <w:szCs w:val="24"/>
        </w:rPr>
        <w:t xml:space="preserve"> to </w:t>
      </w:r>
      <w:r w:rsidR="00E43094">
        <w:rPr>
          <w:rFonts w:eastAsia="Arial" w:cs="Arial"/>
          <w:szCs w:val="24"/>
        </w:rPr>
        <w:t>‘</w:t>
      </w:r>
      <w:r>
        <w:rPr>
          <w:rFonts w:eastAsia="Arial" w:cs="Arial"/>
          <w:szCs w:val="24"/>
        </w:rPr>
        <w:t>F</w:t>
      </w:r>
      <w:r w:rsidR="00E43094">
        <w:rPr>
          <w:rFonts w:eastAsia="Arial" w:cs="Arial"/>
          <w:szCs w:val="24"/>
        </w:rPr>
        <w:t>’</w:t>
      </w:r>
      <w:r>
        <w:rPr>
          <w:rFonts w:eastAsia="Arial" w:cs="Arial"/>
          <w:szCs w:val="24"/>
        </w:rPr>
        <w:t xml:space="preserve">, they will serve as an indication to the home seeker of the level of suitability, preference may be given to applicants matching the mobility category of the </w:t>
      </w:r>
      <w:proofErr w:type="gramStart"/>
      <w:r>
        <w:rPr>
          <w:rFonts w:eastAsia="Arial" w:cs="Arial"/>
          <w:szCs w:val="24"/>
        </w:rPr>
        <w:t>property</w:t>
      </w:r>
      <w:proofErr w:type="gramEnd"/>
      <w:r>
        <w:rPr>
          <w:rFonts w:eastAsia="Arial" w:cs="Arial"/>
          <w:szCs w:val="24"/>
        </w:rPr>
        <w:t xml:space="preserve"> but the properties may be </w:t>
      </w:r>
      <w:r w:rsidR="00E43094">
        <w:rPr>
          <w:rFonts w:eastAsia="Arial" w:cs="Arial"/>
          <w:szCs w:val="24"/>
        </w:rPr>
        <w:t xml:space="preserve">allocated on a best fit basis. </w:t>
      </w:r>
      <w:r>
        <w:rPr>
          <w:rFonts w:eastAsia="Arial" w:cs="Arial"/>
          <w:szCs w:val="24"/>
        </w:rPr>
        <w:t>This will allow home seekers to match their level of disability with the type of property on offer.</w:t>
      </w:r>
    </w:p>
    <w:p w14:paraId="6814E933" w14:textId="77777777" w:rsidR="00643141" w:rsidRDefault="00643141" w:rsidP="00950A01">
      <w:pPr>
        <w:rPr>
          <w:rFonts w:eastAsia="Arial" w:cs="Arial"/>
          <w:szCs w:val="24"/>
        </w:rPr>
      </w:pPr>
    </w:p>
    <w:p w14:paraId="05432565" w14:textId="77777777" w:rsidR="00643141" w:rsidRDefault="00643141" w:rsidP="00950A01">
      <w:pPr>
        <w:ind w:left="720" w:hanging="720"/>
        <w:rPr>
          <w:rFonts w:eastAsia="Arial" w:cs="Arial"/>
          <w:szCs w:val="24"/>
        </w:rPr>
      </w:pPr>
      <w:r>
        <w:rPr>
          <w:rFonts w:eastAsia="Arial" w:cs="Arial"/>
          <w:szCs w:val="24"/>
        </w:rPr>
        <w:t>5.8</w:t>
      </w:r>
      <w:r>
        <w:rPr>
          <w:rFonts w:eastAsia="Arial" w:cs="Arial"/>
          <w:szCs w:val="24"/>
        </w:rPr>
        <w:tab/>
        <w:t xml:space="preserve">Home seekers who apply for either </w:t>
      </w:r>
      <w:r w:rsidR="00E43094">
        <w:rPr>
          <w:rFonts w:eastAsia="Arial" w:cs="Arial"/>
          <w:szCs w:val="24"/>
        </w:rPr>
        <w:t>‘</w:t>
      </w:r>
      <w:r>
        <w:rPr>
          <w:rFonts w:eastAsia="Arial" w:cs="Arial"/>
          <w:szCs w:val="24"/>
        </w:rPr>
        <w:t>A</w:t>
      </w:r>
      <w:r w:rsidR="00E43094">
        <w:rPr>
          <w:rFonts w:eastAsia="Arial" w:cs="Arial"/>
          <w:szCs w:val="24"/>
        </w:rPr>
        <w:t>’</w:t>
      </w:r>
      <w:r>
        <w:rPr>
          <w:rFonts w:eastAsia="Arial" w:cs="Arial"/>
          <w:szCs w:val="24"/>
        </w:rPr>
        <w:t xml:space="preserve"> or </w:t>
      </w:r>
      <w:r w:rsidR="00E43094">
        <w:rPr>
          <w:rFonts w:eastAsia="Arial" w:cs="Arial"/>
          <w:szCs w:val="24"/>
        </w:rPr>
        <w:t>‘</w:t>
      </w:r>
      <w:r>
        <w:rPr>
          <w:rFonts w:eastAsia="Arial" w:cs="Arial"/>
          <w:szCs w:val="24"/>
        </w:rPr>
        <w:t>B</w:t>
      </w:r>
      <w:r w:rsidR="00E43094">
        <w:rPr>
          <w:rFonts w:eastAsia="Arial" w:cs="Arial"/>
          <w:szCs w:val="24"/>
        </w:rPr>
        <w:t>’</w:t>
      </w:r>
      <w:r>
        <w:rPr>
          <w:rFonts w:eastAsia="Arial" w:cs="Arial"/>
          <w:szCs w:val="24"/>
        </w:rPr>
        <w:t xml:space="preserve"> properties will be selected on the basis of the suitability of the property and adaptations to meet the home seekers needs, irrespective of their date of registration.</w:t>
      </w:r>
    </w:p>
    <w:p w14:paraId="7BFE3B53" w14:textId="77777777" w:rsidR="00643141" w:rsidRDefault="00643141" w:rsidP="00950A01">
      <w:pPr>
        <w:ind w:left="720" w:hanging="720"/>
        <w:rPr>
          <w:rFonts w:eastAsia="Arial" w:cs="Arial"/>
          <w:szCs w:val="24"/>
        </w:rPr>
      </w:pPr>
    </w:p>
    <w:p w14:paraId="6336E2B9" w14:textId="77777777" w:rsidR="00643141" w:rsidRDefault="00E43094" w:rsidP="00950A01">
      <w:pPr>
        <w:ind w:left="720" w:hanging="720"/>
        <w:rPr>
          <w:rFonts w:eastAsia="Arial" w:cs="Arial"/>
          <w:szCs w:val="24"/>
        </w:rPr>
      </w:pPr>
      <w:r>
        <w:rPr>
          <w:rFonts w:eastAsia="Arial" w:cs="Arial"/>
          <w:szCs w:val="24"/>
        </w:rPr>
        <w:t>5.9</w:t>
      </w:r>
      <w:r>
        <w:rPr>
          <w:rFonts w:eastAsia="Arial" w:cs="Arial"/>
          <w:szCs w:val="24"/>
        </w:rPr>
        <w:tab/>
        <w:t>For properties labelled ‘</w:t>
      </w:r>
      <w:r w:rsidR="00643141">
        <w:rPr>
          <w:rFonts w:eastAsia="Arial" w:cs="Arial"/>
          <w:szCs w:val="24"/>
        </w:rPr>
        <w:t>C</w:t>
      </w:r>
      <w:r>
        <w:rPr>
          <w:rFonts w:eastAsia="Arial" w:cs="Arial"/>
          <w:szCs w:val="24"/>
        </w:rPr>
        <w:t>’ to ‘</w:t>
      </w:r>
      <w:r w:rsidR="00643141">
        <w:rPr>
          <w:rFonts w:eastAsia="Arial" w:cs="Arial"/>
          <w:szCs w:val="24"/>
        </w:rPr>
        <w:t>F</w:t>
      </w:r>
      <w:r>
        <w:rPr>
          <w:rFonts w:eastAsia="Arial" w:cs="Arial"/>
          <w:szCs w:val="24"/>
        </w:rPr>
        <w:t>’</w:t>
      </w:r>
      <w:r w:rsidR="00643141">
        <w:rPr>
          <w:rFonts w:eastAsia="Arial" w:cs="Arial"/>
          <w:szCs w:val="24"/>
        </w:rPr>
        <w:t xml:space="preserve">, selection will be carried out on the suitability of the property, registration date and on a best fit basis.  </w:t>
      </w:r>
    </w:p>
    <w:p w14:paraId="4BA4D1E9" w14:textId="77777777" w:rsidR="00643141" w:rsidRDefault="00643141" w:rsidP="00950A01">
      <w:pPr>
        <w:rPr>
          <w:rFonts w:eastAsia="Arial" w:cs="Arial"/>
          <w:szCs w:val="24"/>
        </w:rPr>
      </w:pPr>
    </w:p>
    <w:p w14:paraId="0D15B768" w14:textId="77777777" w:rsidR="00643141" w:rsidRDefault="00643141" w:rsidP="00950A01">
      <w:pPr>
        <w:ind w:left="720" w:hanging="720"/>
        <w:rPr>
          <w:rFonts w:eastAsia="Arial" w:cs="Arial"/>
          <w:szCs w:val="24"/>
        </w:rPr>
      </w:pPr>
      <w:r>
        <w:rPr>
          <w:rFonts w:eastAsia="Arial" w:cs="Arial"/>
          <w:szCs w:val="24"/>
        </w:rPr>
        <w:t>5.10</w:t>
      </w:r>
      <w:r>
        <w:rPr>
          <w:rFonts w:eastAsia="Arial" w:cs="Arial"/>
          <w:szCs w:val="24"/>
        </w:rPr>
        <w:tab/>
        <w:t xml:space="preserve">Priority is only issued in certain </w:t>
      </w:r>
      <w:proofErr w:type="gramStart"/>
      <w:r>
        <w:rPr>
          <w:rFonts w:eastAsia="Arial" w:cs="Arial"/>
          <w:szCs w:val="24"/>
        </w:rPr>
        <w:t>circumstances</w:t>
      </w:r>
      <w:proofErr w:type="gramEnd"/>
      <w:r>
        <w:rPr>
          <w:rFonts w:eastAsia="Arial" w:cs="Arial"/>
          <w:color w:val="00FF00"/>
          <w:szCs w:val="24"/>
        </w:rPr>
        <w:t xml:space="preserve"> </w:t>
      </w:r>
      <w:r>
        <w:rPr>
          <w:rFonts w:eastAsia="Arial" w:cs="Arial"/>
          <w:szCs w:val="24"/>
        </w:rPr>
        <w:t>and these will take priority over th</w:t>
      </w:r>
      <w:r w:rsidR="00E43094">
        <w:rPr>
          <w:rFonts w:eastAsia="Arial" w:cs="Arial"/>
          <w:szCs w:val="24"/>
        </w:rPr>
        <w:t>e other selection criteria for ‘C’ to ‘</w:t>
      </w:r>
      <w:r>
        <w:rPr>
          <w:rFonts w:eastAsia="Arial" w:cs="Arial"/>
          <w:szCs w:val="24"/>
        </w:rPr>
        <w:t>F</w:t>
      </w:r>
      <w:r w:rsidR="00E43094">
        <w:rPr>
          <w:rFonts w:eastAsia="Arial" w:cs="Arial"/>
          <w:szCs w:val="24"/>
        </w:rPr>
        <w:t>’</w:t>
      </w:r>
      <w:r>
        <w:rPr>
          <w:rFonts w:eastAsia="Arial" w:cs="Arial"/>
          <w:szCs w:val="24"/>
        </w:rPr>
        <w:t xml:space="preserve"> type properties. </w:t>
      </w:r>
    </w:p>
    <w:p w14:paraId="1529C981" w14:textId="77777777" w:rsidR="00643141" w:rsidRDefault="00643141" w:rsidP="00950A01">
      <w:pPr>
        <w:ind w:left="720" w:hanging="720"/>
        <w:rPr>
          <w:rFonts w:eastAsia="Arial" w:cs="Arial"/>
          <w:szCs w:val="24"/>
        </w:rPr>
      </w:pPr>
    </w:p>
    <w:p w14:paraId="7F242098" w14:textId="77777777" w:rsidR="00643141" w:rsidRDefault="00643141" w:rsidP="00950A01">
      <w:pPr>
        <w:ind w:left="720" w:hanging="720"/>
        <w:rPr>
          <w:rFonts w:eastAsia="Arial" w:cs="Arial"/>
          <w:szCs w:val="24"/>
        </w:rPr>
      </w:pPr>
      <w:r>
        <w:rPr>
          <w:rFonts w:eastAsia="Arial" w:cs="Arial"/>
          <w:szCs w:val="24"/>
        </w:rPr>
        <w:t>5.11</w:t>
      </w:r>
      <w:r>
        <w:rPr>
          <w:rFonts w:eastAsia="Arial" w:cs="Arial"/>
          <w:szCs w:val="24"/>
        </w:rPr>
        <w:tab/>
        <w:t xml:space="preserve">In circumstances where more than one </w:t>
      </w:r>
      <w:proofErr w:type="gramStart"/>
      <w:r>
        <w:rPr>
          <w:rFonts w:eastAsia="Arial" w:cs="Arial"/>
          <w:szCs w:val="24"/>
        </w:rPr>
        <w:t>Home</w:t>
      </w:r>
      <w:proofErr w:type="gramEnd"/>
      <w:r>
        <w:rPr>
          <w:rFonts w:eastAsia="Arial" w:cs="Arial"/>
          <w:szCs w:val="24"/>
        </w:rPr>
        <w:t xml:space="preserve"> seeker with a </w:t>
      </w:r>
      <w:r w:rsidR="00E43094">
        <w:rPr>
          <w:rFonts w:eastAsia="Arial" w:cs="Arial"/>
          <w:szCs w:val="24"/>
        </w:rPr>
        <w:t>‘</w:t>
      </w:r>
      <w:r>
        <w:rPr>
          <w:rFonts w:eastAsia="Arial" w:cs="Arial"/>
          <w:szCs w:val="24"/>
        </w:rPr>
        <w:t>C</w:t>
      </w:r>
      <w:r w:rsidR="00E43094">
        <w:rPr>
          <w:rFonts w:eastAsia="Arial" w:cs="Arial"/>
          <w:szCs w:val="24"/>
        </w:rPr>
        <w:t>’ to</w:t>
      </w:r>
      <w:r>
        <w:rPr>
          <w:rFonts w:eastAsia="Arial" w:cs="Arial"/>
          <w:szCs w:val="24"/>
        </w:rPr>
        <w:t xml:space="preserve"> </w:t>
      </w:r>
      <w:r w:rsidR="00E43094">
        <w:rPr>
          <w:rFonts w:eastAsia="Arial" w:cs="Arial"/>
          <w:szCs w:val="24"/>
        </w:rPr>
        <w:t>‘</w:t>
      </w:r>
      <w:r>
        <w:rPr>
          <w:rFonts w:eastAsia="Arial" w:cs="Arial"/>
          <w:szCs w:val="24"/>
        </w:rPr>
        <w:t>F</w:t>
      </w:r>
      <w:r w:rsidR="00E43094">
        <w:rPr>
          <w:rFonts w:eastAsia="Arial" w:cs="Arial"/>
          <w:szCs w:val="24"/>
        </w:rPr>
        <w:t>’</w:t>
      </w:r>
      <w:r>
        <w:rPr>
          <w:rFonts w:eastAsia="Arial" w:cs="Arial"/>
          <w:szCs w:val="24"/>
        </w:rPr>
        <w:t xml:space="preserve"> category has applied, the deciding factor will normally be their date of registration onto the Hinckley &amp; Bosworth Borough Council’s housing register.</w:t>
      </w:r>
    </w:p>
    <w:p w14:paraId="2803530B" w14:textId="77777777" w:rsidR="00643141" w:rsidRDefault="00643141" w:rsidP="00950A01">
      <w:pPr>
        <w:ind w:left="720" w:hanging="720"/>
        <w:rPr>
          <w:rFonts w:eastAsia="Arial" w:cs="Arial"/>
          <w:szCs w:val="24"/>
        </w:rPr>
      </w:pPr>
    </w:p>
    <w:p w14:paraId="22958F29" w14:textId="77777777" w:rsidR="00643141" w:rsidRPr="00DC3A8A" w:rsidRDefault="00643141" w:rsidP="00950A01">
      <w:pPr>
        <w:ind w:left="720" w:hanging="720"/>
        <w:rPr>
          <w:rFonts w:eastAsia="Arial" w:cs="Arial"/>
          <w:color w:val="FF0000"/>
          <w:szCs w:val="24"/>
        </w:rPr>
      </w:pPr>
      <w:r>
        <w:rPr>
          <w:rFonts w:eastAsia="Arial" w:cs="Arial"/>
          <w:szCs w:val="24"/>
        </w:rPr>
        <w:t>5.12</w:t>
      </w:r>
      <w:r>
        <w:rPr>
          <w:rFonts w:eastAsia="Arial" w:cs="Arial"/>
          <w:szCs w:val="24"/>
        </w:rPr>
        <w:tab/>
        <w:t>Any home seeker must consider carefully the property that they apply for, especially if additional work is required, as to how suitable</w:t>
      </w:r>
      <w:r w:rsidR="00E43094">
        <w:rPr>
          <w:rFonts w:eastAsia="Arial" w:cs="Arial"/>
          <w:szCs w:val="24"/>
        </w:rPr>
        <w:t xml:space="preserve"> the property is for such work.</w:t>
      </w:r>
      <w:r w:rsidR="00E43094" w:rsidRPr="0093763F">
        <w:rPr>
          <w:rFonts w:eastAsia="Arial" w:cs="Arial"/>
          <w:color w:val="auto"/>
          <w:szCs w:val="24"/>
        </w:rPr>
        <w:t xml:space="preserve"> There</w:t>
      </w:r>
      <w:r w:rsidRPr="0093763F">
        <w:rPr>
          <w:rFonts w:eastAsia="Arial" w:cs="Arial"/>
          <w:color w:val="auto"/>
          <w:szCs w:val="24"/>
        </w:rPr>
        <w:t xml:space="preserve"> may be a wait for adaptations to be done.</w:t>
      </w:r>
    </w:p>
    <w:p w14:paraId="5EA1DA48" w14:textId="77777777" w:rsidR="00643141" w:rsidRDefault="00643141" w:rsidP="00950A01">
      <w:pPr>
        <w:ind w:left="720" w:hanging="720"/>
        <w:rPr>
          <w:rFonts w:eastAsia="Arial" w:cs="Arial"/>
          <w:szCs w:val="24"/>
        </w:rPr>
      </w:pPr>
    </w:p>
    <w:p w14:paraId="023FD374" w14:textId="77777777" w:rsidR="00643141" w:rsidRPr="00DC3A8A" w:rsidRDefault="00643141" w:rsidP="00950A01">
      <w:pPr>
        <w:ind w:left="720" w:hanging="720"/>
        <w:rPr>
          <w:rFonts w:eastAsia="Arial" w:cs="Arial"/>
          <w:color w:val="FF0000"/>
          <w:szCs w:val="24"/>
        </w:rPr>
      </w:pPr>
      <w:r>
        <w:rPr>
          <w:rFonts w:eastAsia="Arial" w:cs="Arial"/>
          <w:color w:val="auto"/>
          <w:szCs w:val="24"/>
        </w:rPr>
        <w:t>5</w:t>
      </w:r>
      <w:r w:rsidRPr="00E72F6B">
        <w:rPr>
          <w:rFonts w:eastAsia="Arial" w:cs="Arial"/>
          <w:color w:val="auto"/>
          <w:szCs w:val="24"/>
        </w:rPr>
        <w:t>.1</w:t>
      </w:r>
      <w:r>
        <w:rPr>
          <w:rFonts w:eastAsia="Arial" w:cs="Arial"/>
          <w:color w:val="auto"/>
          <w:szCs w:val="24"/>
        </w:rPr>
        <w:t>3</w:t>
      </w:r>
      <w:r w:rsidR="002579AE">
        <w:rPr>
          <w:rFonts w:eastAsia="Arial" w:cs="Arial"/>
          <w:color w:val="auto"/>
          <w:szCs w:val="24"/>
        </w:rPr>
        <w:tab/>
        <w:t>An occupational t</w:t>
      </w:r>
      <w:r w:rsidRPr="00E72F6B">
        <w:rPr>
          <w:rFonts w:eastAsia="Arial" w:cs="Arial"/>
          <w:color w:val="auto"/>
          <w:szCs w:val="24"/>
        </w:rPr>
        <w:t>herapist may need to visit the property prior to a formal offer to ensure a property is suitable fo</w:t>
      </w:r>
      <w:r w:rsidR="00E43094">
        <w:rPr>
          <w:rFonts w:eastAsia="Arial" w:cs="Arial"/>
          <w:color w:val="auto"/>
          <w:szCs w:val="24"/>
        </w:rPr>
        <w:t xml:space="preserve">r an individual. </w:t>
      </w:r>
      <w:r w:rsidRPr="00E72F6B">
        <w:rPr>
          <w:rFonts w:eastAsia="Arial" w:cs="Arial"/>
          <w:color w:val="auto"/>
          <w:szCs w:val="24"/>
        </w:rPr>
        <w:t>Where it is not suitable, the applicant will not receive a formal offer.</w:t>
      </w:r>
    </w:p>
    <w:p w14:paraId="659FADB4" w14:textId="77777777" w:rsidR="00643141" w:rsidRPr="00E8114B" w:rsidRDefault="00643141" w:rsidP="00950A01">
      <w:pPr>
        <w:ind w:left="720" w:hanging="720"/>
        <w:rPr>
          <w:rFonts w:eastAsia="Arial" w:cs="Arial"/>
          <w:color w:val="FF0000"/>
          <w:szCs w:val="24"/>
        </w:rPr>
      </w:pPr>
    </w:p>
    <w:p w14:paraId="39D7C4CF" w14:textId="77777777" w:rsidR="00643141" w:rsidRDefault="00643141" w:rsidP="00950A01">
      <w:pPr>
        <w:ind w:left="720" w:hanging="720"/>
        <w:rPr>
          <w:rFonts w:eastAsia="Arial" w:cs="Arial"/>
          <w:szCs w:val="24"/>
        </w:rPr>
      </w:pPr>
    </w:p>
    <w:p w14:paraId="25A611B1" w14:textId="77777777" w:rsidR="00643141" w:rsidRPr="00DF06C3" w:rsidRDefault="00643141" w:rsidP="00487899">
      <w:pPr>
        <w:pStyle w:val="Heading2"/>
      </w:pPr>
      <w:bookmarkStart w:id="23" w:name="_Toc21613568"/>
      <w:r w:rsidRPr="00DF06C3">
        <w:t xml:space="preserve">6 </w:t>
      </w:r>
      <w:r w:rsidRPr="00DF06C3">
        <w:tab/>
        <w:t>Household eligibility</w:t>
      </w:r>
      <w:bookmarkEnd w:id="23"/>
    </w:p>
    <w:p w14:paraId="6F017AA1" w14:textId="77777777" w:rsidR="00643141" w:rsidRDefault="00643141" w:rsidP="00950A01">
      <w:pPr>
        <w:rPr>
          <w:rFonts w:eastAsia="Arial" w:cs="Arial"/>
          <w:b/>
          <w:bCs/>
          <w:sz w:val="28"/>
          <w:szCs w:val="28"/>
        </w:rPr>
      </w:pPr>
    </w:p>
    <w:p w14:paraId="26CA6FB2" w14:textId="77777777" w:rsidR="00643141" w:rsidRPr="00D43081" w:rsidRDefault="00643141" w:rsidP="00950A01">
      <w:pPr>
        <w:ind w:left="720" w:hanging="720"/>
        <w:rPr>
          <w:rFonts w:eastAsia="Arial" w:cs="Arial"/>
          <w:color w:val="auto"/>
          <w:szCs w:val="24"/>
        </w:rPr>
      </w:pPr>
      <w:r>
        <w:rPr>
          <w:rFonts w:eastAsia="Arial" w:cs="Arial"/>
          <w:szCs w:val="24"/>
        </w:rPr>
        <w:t>6.1</w:t>
      </w:r>
      <w:r>
        <w:rPr>
          <w:rFonts w:eastAsia="Arial" w:cs="Arial"/>
          <w:szCs w:val="24"/>
        </w:rPr>
        <w:tab/>
        <w:t xml:space="preserve">Once accepted onto the housing register, every home seeker will be provided with information about the size and type of properties they are eligible for. They will also be advised if they are eligible for </w:t>
      </w:r>
      <w:r w:rsidRPr="004A35BF">
        <w:rPr>
          <w:rFonts w:eastAsia="Arial" w:cs="Arial"/>
          <w:szCs w:val="24"/>
        </w:rPr>
        <w:t xml:space="preserve">medical/piper alarm support </w:t>
      </w:r>
      <w:r>
        <w:rPr>
          <w:rFonts w:eastAsia="Arial" w:cs="Arial"/>
          <w:szCs w:val="24"/>
        </w:rPr>
        <w:t>housing if their circumstances warrant the need for this type of accommodation</w:t>
      </w:r>
      <w:r w:rsidRPr="00D43081">
        <w:rPr>
          <w:rFonts w:eastAsia="Arial" w:cs="Arial"/>
          <w:color w:val="auto"/>
          <w:szCs w:val="24"/>
        </w:rPr>
        <w:t>. You will be informed of why you are in a particular banding</w:t>
      </w:r>
      <w:r>
        <w:rPr>
          <w:rFonts w:eastAsia="Arial" w:cs="Arial"/>
          <w:color w:val="auto"/>
          <w:szCs w:val="24"/>
        </w:rPr>
        <w:t>.</w:t>
      </w:r>
    </w:p>
    <w:p w14:paraId="3F2BC739" w14:textId="77777777" w:rsidR="00643141" w:rsidRPr="00DC3A8A" w:rsidRDefault="00643141" w:rsidP="00950A01">
      <w:pPr>
        <w:rPr>
          <w:rFonts w:eastAsia="Arial" w:cs="Arial"/>
          <w:color w:val="FF0000"/>
          <w:szCs w:val="24"/>
        </w:rPr>
      </w:pPr>
    </w:p>
    <w:p w14:paraId="0D869B18" w14:textId="77777777" w:rsidR="00643141" w:rsidRDefault="00643141" w:rsidP="00950A01">
      <w:pPr>
        <w:ind w:left="720" w:hanging="720"/>
        <w:rPr>
          <w:rFonts w:eastAsia="Arial" w:cs="Arial"/>
          <w:szCs w:val="24"/>
        </w:rPr>
      </w:pPr>
      <w:r>
        <w:rPr>
          <w:rFonts w:eastAsia="Arial" w:cs="Arial"/>
          <w:szCs w:val="24"/>
        </w:rPr>
        <w:t>6.2</w:t>
      </w:r>
      <w:r>
        <w:rPr>
          <w:rFonts w:eastAsia="Arial" w:cs="Arial"/>
          <w:szCs w:val="24"/>
        </w:rPr>
        <w:tab/>
        <w:t>Information on eligibility will be individual to each home seeker. Eligibility criteria can vary for each of the RP’s.</w:t>
      </w:r>
      <w:r w:rsidR="00175C80">
        <w:rPr>
          <w:rFonts w:eastAsia="Arial" w:cs="Arial"/>
          <w:szCs w:val="24"/>
        </w:rPr>
        <w:t xml:space="preserve"> </w:t>
      </w:r>
      <w:r>
        <w:rPr>
          <w:rFonts w:eastAsia="Arial" w:cs="Arial"/>
          <w:szCs w:val="24"/>
        </w:rPr>
        <w:t xml:space="preserve">Eligibility will be clearly labelled on the adverts. </w:t>
      </w:r>
    </w:p>
    <w:p w14:paraId="7FF8A2D5" w14:textId="77777777" w:rsidR="00643141" w:rsidRDefault="00643141" w:rsidP="00950A01">
      <w:pPr>
        <w:rPr>
          <w:rFonts w:eastAsia="Arial" w:cs="Arial"/>
          <w:szCs w:val="24"/>
        </w:rPr>
      </w:pPr>
    </w:p>
    <w:p w14:paraId="008BD1A6" w14:textId="77777777" w:rsidR="00643141" w:rsidRPr="00B213B1" w:rsidRDefault="00643141" w:rsidP="00950A01">
      <w:pPr>
        <w:ind w:left="720" w:hanging="720"/>
        <w:rPr>
          <w:rFonts w:eastAsia="Arial" w:cs="Arial"/>
          <w:color w:val="auto"/>
          <w:szCs w:val="24"/>
        </w:rPr>
      </w:pPr>
      <w:r>
        <w:rPr>
          <w:rFonts w:eastAsia="Arial" w:cs="Arial"/>
          <w:szCs w:val="24"/>
        </w:rPr>
        <w:t>6.3</w:t>
      </w:r>
      <w:r>
        <w:rPr>
          <w:rFonts w:eastAsia="Arial" w:cs="Arial"/>
          <w:szCs w:val="24"/>
        </w:rPr>
        <w:tab/>
        <w:t>A matrix of eligibility for all household types is attached in Appendix A for properties where Hinckley &amp; Bosworth Borough Council is the landlord.</w:t>
      </w:r>
      <w:r w:rsidR="00E43094">
        <w:rPr>
          <w:rFonts w:eastAsia="Arial" w:cs="Arial"/>
          <w:color w:val="auto"/>
          <w:szCs w:val="24"/>
        </w:rPr>
        <w:t xml:space="preserve"> r</w:t>
      </w:r>
      <w:r w:rsidRPr="00B213B1">
        <w:rPr>
          <w:rFonts w:eastAsia="Arial" w:cs="Arial"/>
          <w:color w:val="auto"/>
          <w:szCs w:val="24"/>
        </w:rPr>
        <w:t xml:space="preserve">egistered </w:t>
      </w:r>
      <w:r w:rsidR="00E43094">
        <w:rPr>
          <w:rFonts w:eastAsia="Arial" w:cs="Arial"/>
          <w:color w:val="auto"/>
          <w:szCs w:val="24"/>
        </w:rPr>
        <w:t>p</w:t>
      </w:r>
      <w:r w:rsidRPr="00B213B1">
        <w:rPr>
          <w:rFonts w:eastAsia="Arial" w:cs="Arial"/>
          <w:color w:val="auto"/>
          <w:szCs w:val="24"/>
        </w:rPr>
        <w:t xml:space="preserve">roviders have their own criteria for properties. For both types of </w:t>
      </w:r>
      <w:proofErr w:type="gramStart"/>
      <w:r w:rsidR="00E43094">
        <w:rPr>
          <w:rFonts w:eastAsia="Arial" w:cs="Arial"/>
          <w:color w:val="auto"/>
          <w:szCs w:val="24"/>
        </w:rPr>
        <w:t>l</w:t>
      </w:r>
      <w:r w:rsidRPr="00B213B1">
        <w:rPr>
          <w:rFonts w:eastAsia="Arial" w:cs="Arial"/>
          <w:color w:val="auto"/>
          <w:szCs w:val="24"/>
        </w:rPr>
        <w:t>andlord</w:t>
      </w:r>
      <w:proofErr w:type="gramEnd"/>
      <w:r w:rsidRPr="00B213B1">
        <w:rPr>
          <w:rFonts w:eastAsia="Arial" w:cs="Arial"/>
          <w:color w:val="auto"/>
          <w:szCs w:val="24"/>
        </w:rPr>
        <w:t>, the details will be clearly shown on the advert and should be studied carefully before bidding.</w:t>
      </w:r>
    </w:p>
    <w:p w14:paraId="0EF681FC" w14:textId="77777777" w:rsidR="00643141" w:rsidRDefault="00643141" w:rsidP="00950A01">
      <w:pPr>
        <w:ind w:left="720" w:hanging="720"/>
        <w:rPr>
          <w:rFonts w:eastAsia="Arial" w:cs="Arial"/>
          <w:szCs w:val="24"/>
        </w:rPr>
      </w:pPr>
    </w:p>
    <w:p w14:paraId="21E54843" w14:textId="77777777" w:rsidR="00643141" w:rsidRPr="00E43094" w:rsidRDefault="00643141" w:rsidP="004C2645">
      <w:pPr>
        <w:pStyle w:val="Heading3"/>
      </w:pPr>
      <w:bookmarkStart w:id="24" w:name="_Toc21613569"/>
      <w:r w:rsidRPr="00E43094">
        <w:t xml:space="preserve">6.4     </w:t>
      </w:r>
      <w:r w:rsidR="00175C80">
        <w:t>Sheltered h</w:t>
      </w:r>
      <w:r w:rsidRPr="00E43094">
        <w:t>ousing</w:t>
      </w:r>
      <w:bookmarkEnd w:id="24"/>
    </w:p>
    <w:p w14:paraId="7411FBA8" w14:textId="77777777" w:rsidR="00643141" w:rsidRDefault="00643141" w:rsidP="00950A01">
      <w:pPr>
        <w:rPr>
          <w:rFonts w:eastAsia="Arial" w:cs="Arial"/>
          <w:b/>
          <w:bCs/>
          <w:szCs w:val="24"/>
        </w:rPr>
      </w:pPr>
    </w:p>
    <w:p w14:paraId="70F03EE5" w14:textId="7EEEEFFD" w:rsidR="00643141" w:rsidRDefault="00643141" w:rsidP="00950A01">
      <w:pPr>
        <w:ind w:left="709" w:hanging="709"/>
        <w:rPr>
          <w:rFonts w:eastAsia="Arial" w:cs="Arial"/>
          <w:color w:val="auto"/>
          <w:szCs w:val="24"/>
        </w:rPr>
      </w:pPr>
      <w:r>
        <w:rPr>
          <w:rFonts w:eastAsia="Arial" w:cs="Arial"/>
          <w:szCs w:val="24"/>
        </w:rPr>
        <w:t>6.4.1</w:t>
      </w:r>
      <w:r>
        <w:rPr>
          <w:rFonts w:eastAsia="Arial" w:cs="Arial"/>
          <w:szCs w:val="24"/>
        </w:rPr>
        <w:tab/>
        <w:t>Home seekers will need to be assessed as eligible to apply for sheltered housing before they are able to bid. They need to be 60</w:t>
      </w:r>
      <w:r w:rsidR="00E43094">
        <w:rPr>
          <w:rFonts w:eastAsia="Arial" w:cs="Arial"/>
          <w:szCs w:val="24"/>
        </w:rPr>
        <w:t xml:space="preserve"> </w:t>
      </w:r>
      <w:r>
        <w:rPr>
          <w:rFonts w:eastAsia="Arial" w:cs="Arial"/>
          <w:szCs w:val="24"/>
        </w:rPr>
        <w:t>y</w:t>
      </w:r>
      <w:r w:rsidR="00E43094">
        <w:rPr>
          <w:rFonts w:eastAsia="Arial" w:cs="Arial"/>
          <w:szCs w:val="24"/>
        </w:rPr>
        <w:t>ea</w:t>
      </w:r>
      <w:r>
        <w:rPr>
          <w:rFonts w:eastAsia="Arial" w:cs="Arial"/>
          <w:szCs w:val="24"/>
        </w:rPr>
        <w:t xml:space="preserve">rs or above, and/or be assessed as having a support need that can be met within sheltered housing. </w:t>
      </w:r>
      <w:r w:rsidRPr="00D43081">
        <w:rPr>
          <w:rFonts w:eastAsia="Arial" w:cs="Arial"/>
          <w:color w:val="auto"/>
          <w:szCs w:val="24"/>
        </w:rPr>
        <w:t>Those applicants over 55 with a support need can also be considered.</w:t>
      </w:r>
      <w:r>
        <w:rPr>
          <w:rFonts w:eastAsia="Arial" w:cs="Arial"/>
          <w:szCs w:val="24"/>
        </w:rPr>
        <w:t xml:space="preserve"> Elderly or disabled home seekers with assessed care and support needs will be </w:t>
      </w:r>
      <w:r w:rsidRPr="00D43081">
        <w:rPr>
          <w:rFonts w:eastAsia="Arial" w:cs="Arial"/>
          <w:color w:val="auto"/>
          <w:szCs w:val="24"/>
        </w:rPr>
        <w:t>required to provide details of their care package and will be assessed to ensure they are suitable for independent living.</w:t>
      </w:r>
      <w:r w:rsidR="00DB6E62">
        <w:rPr>
          <w:rFonts w:eastAsia="Arial" w:cs="Arial"/>
          <w:color w:val="auto"/>
          <w:szCs w:val="24"/>
        </w:rPr>
        <w:t xml:space="preserve"> </w:t>
      </w:r>
    </w:p>
    <w:p w14:paraId="11A2A94C" w14:textId="77777777" w:rsidR="00DB6E62" w:rsidRDefault="00DB6E62" w:rsidP="00950A01">
      <w:pPr>
        <w:ind w:left="709" w:hanging="709"/>
        <w:rPr>
          <w:rFonts w:eastAsia="Arial" w:cs="Arial"/>
          <w:color w:val="auto"/>
          <w:szCs w:val="24"/>
        </w:rPr>
      </w:pPr>
    </w:p>
    <w:p w14:paraId="6AE6040A" w14:textId="0DC0E766" w:rsidR="00DB6E62" w:rsidRPr="00D43081" w:rsidRDefault="00DB6E62" w:rsidP="00950A01">
      <w:pPr>
        <w:ind w:left="709" w:hanging="709"/>
        <w:rPr>
          <w:rFonts w:eastAsia="Arial" w:cs="Arial"/>
          <w:color w:val="auto"/>
          <w:szCs w:val="24"/>
        </w:rPr>
      </w:pPr>
      <w:r>
        <w:rPr>
          <w:rFonts w:eastAsia="Arial" w:cs="Arial"/>
          <w:szCs w:val="24"/>
        </w:rPr>
        <w:t xml:space="preserve">6.4.2  Homeseekers will need to be 60 years or above in order to be considered for Ambion Court sheltered housing scheme in Market Bosworth. </w:t>
      </w:r>
    </w:p>
    <w:p w14:paraId="4BA9DE23" w14:textId="77777777" w:rsidR="00643141" w:rsidRDefault="00643141" w:rsidP="00950A01">
      <w:pPr>
        <w:rPr>
          <w:rFonts w:eastAsia="Arial" w:cs="Arial"/>
          <w:b/>
          <w:bCs/>
          <w:szCs w:val="24"/>
        </w:rPr>
      </w:pPr>
    </w:p>
    <w:p w14:paraId="4EBBC3CC" w14:textId="77777777" w:rsidR="00643141" w:rsidRPr="00E43094" w:rsidRDefault="00643141" w:rsidP="004C2645">
      <w:pPr>
        <w:pStyle w:val="Heading3"/>
      </w:pPr>
      <w:bookmarkStart w:id="25" w:name="_Toc21613570"/>
      <w:r w:rsidRPr="00E43094">
        <w:t>6.5</w:t>
      </w:r>
      <w:r w:rsidRPr="00E43094">
        <w:tab/>
        <w:t>Properties with a piper support alarm</w:t>
      </w:r>
      <w:bookmarkEnd w:id="25"/>
    </w:p>
    <w:p w14:paraId="14535635" w14:textId="77777777" w:rsidR="00643141" w:rsidRDefault="00643141" w:rsidP="00950A01">
      <w:pPr>
        <w:ind w:left="720"/>
        <w:rPr>
          <w:rFonts w:eastAsia="Arial" w:cs="Arial"/>
          <w:b/>
          <w:bCs/>
          <w:szCs w:val="24"/>
        </w:rPr>
      </w:pPr>
    </w:p>
    <w:p w14:paraId="5C1EF4B6" w14:textId="77777777" w:rsidR="00643141" w:rsidRPr="00D43081" w:rsidRDefault="00643141" w:rsidP="00950A01">
      <w:pPr>
        <w:ind w:left="709" w:hanging="709"/>
        <w:rPr>
          <w:rFonts w:eastAsia="Arial" w:cs="Arial"/>
          <w:color w:val="auto"/>
          <w:szCs w:val="24"/>
        </w:rPr>
      </w:pPr>
      <w:r>
        <w:rPr>
          <w:rFonts w:eastAsia="Arial" w:cs="Arial"/>
          <w:szCs w:val="24"/>
        </w:rPr>
        <w:t>6.5.1</w:t>
      </w:r>
      <w:r>
        <w:rPr>
          <w:rFonts w:eastAsia="Arial" w:cs="Arial"/>
          <w:szCs w:val="24"/>
        </w:rPr>
        <w:tab/>
        <w:t xml:space="preserve">Any home seeker who has been assessed as having a medical condition and/or assessed with a </w:t>
      </w:r>
      <w:r w:rsidRPr="006B409D">
        <w:rPr>
          <w:rFonts w:eastAsia="Arial" w:cs="Arial"/>
          <w:szCs w:val="24"/>
        </w:rPr>
        <w:t xml:space="preserve">medical/piper alarm support need </w:t>
      </w:r>
      <w:r>
        <w:rPr>
          <w:rFonts w:eastAsia="Arial" w:cs="Arial"/>
          <w:szCs w:val="24"/>
        </w:rPr>
        <w:t xml:space="preserve">will be eligible to bid for properties that include an emergency piper alarm system, though additional eligibility criteria may also apply for individual properties. </w:t>
      </w:r>
      <w:r w:rsidRPr="00D43081">
        <w:rPr>
          <w:rFonts w:eastAsia="Arial" w:cs="Arial"/>
          <w:color w:val="auto"/>
          <w:szCs w:val="24"/>
        </w:rPr>
        <w:t xml:space="preserve">Please check the advert for details of the charge for the </w:t>
      </w:r>
      <w:r>
        <w:rPr>
          <w:rFonts w:eastAsia="Arial" w:cs="Arial"/>
          <w:color w:val="auto"/>
          <w:szCs w:val="24"/>
        </w:rPr>
        <w:t xml:space="preserve">piper </w:t>
      </w:r>
      <w:r w:rsidRPr="00D43081">
        <w:rPr>
          <w:rFonts w:eastAsia="Arial" w:cs="Arial"/>
          <w:color w:val="auto"/>
          <w:szCs w:val="24"/>
        </w:rPr>
        <w:t>support alarm.</w:t>
      </w:r>
    </w:p>
    <w:p w14:paraId="2A9ED292" w14:textId="77777777" w:rsidR="00643141" w:rsidRDefault="00643141" w:rsidP="00950A01">
      <w:pPr>
        <w:rPr>
          <w:rFonts w:eastAsia="Arial" w:cs="Arial"/>
          <w:b/>
          <w:bCs/>
          <w:szCs w:val="24"/>
        </w:rPr>
      </w:pPr>
    </w:p>
    <w:p w14:paraId="2A00E675" w14:textId="77777777" w:rsidR="00643141" w:rsidRDefault="00643141" w:rsidP="00E52D35">
      <w:pPr>
        <w:pStyle w:val="Heading3"/>
      </w:pPr>
      <w:bookmarkStart w:id="26" w:name="_Toc21613571"/>
      <w:r>
        <w:t>6.6</w:t>
      </w:r>
      <w:r>
        <w:tab/>
      </w:r>
      <w:r w:rsidR="00175C80">
        <w:t>Household definitions - g</w:t>
      </w:r>
      <w:r w:rsidRPr="00E43094">
        <w:t>uidance</w:t>
      </w:r>
      <w:bookmarkEnd w:id="26"/>
    </w:p>
    <w:p w14:paraId="7F95F1EA" w14:textId="77777777" w:rsidR="00643141" w:rsidRDefault="00643141" w:rsidP="00950A01">
      <w:pPr>
        <w:rPr>
          <w:rFonts w:eastAsia="Arial" w:cs="Arial"/>
          <w:szCs w:val="24"/>
        </w:rPr>
      </w:pPr>
      <w:r>
        <w:rPr>
          <w:rFonts w:eastAsia="Arial" w:cs="Arial"/>
          <w:szCs w:val="24"/>
        </w:rPr>
        <w:tab/>
      </w:r>
    </w:p>
    <w:p w14:paraId="366E8EED" w14:textId="77777777" w:rsidR="00643141" w:rsidRDefault="00643141" w:rsidP="00950A01">
      <w:pPr>
        <w:ind w:left="720" w:hanging="720"/>
        <w:rPr>
          <w:rFonts w:eastAsia="Arial" w:cs="Arial"/>
          <w:szCs w:val="24"/>
        </w:rPr>
      </w:pPr>
      <w:r>
        <w:rPr>
          <w:rFonts w:eastAsia="Arial" w:cs="Arial"/>
          <w:szCs w:val="24"/>
        </w:rPr>
        <w:t>6.6.1</w:t>
      </w:r>
      <w:r>
        <w:rPr>
          <w:rFonts w:eastAsia="Arial" w:cs="Arial"/>
          <w:szCs w:val="24"/>
        </w:rPr>
        <w:tab/>
        <w:t xml:space="preserve">The matrix takes account of single person households who have access to children but with whom the children do not reside on a permanent basis. Households falling into this category must be able to show that they have </w:t>
      </w:r>
      <w:r w:rsidRPr="00D43081">
        <w:rPr>
          <w:rFonts w:eastAsia="Arial" w:cs="Arial"/>
          <w:color w:val="auto"/>
          <w:szCs w:val="24"/>
        </w:rPr>
        <w:lastRenderedPageBreak/>
        <w:t xml:space="preserve">overnight </w:t>
      </w:r>
      <w:r>
        <w:rPr>
          <w:rFonts w:eastAsia="Arial" w:cs="Arial"/>
          <w:szCs w:val="24"/>
        </w:rPr>
        <w:t>acces</w:t>
      </w:r>
      <w:r w:rsidR="00221741">
        <w:rPr>
          <w:rFonts w:eastAsia="Arial" w:cs="Arial"/>
          <w:szCs w:val="24"/>
        </w:rPr>
        <w:t>s to children for a minimum of two</w:t>
      </w:r>
      <w:r>
        <w:rPr>
          <w:rFonts w:eastAsia="Arial" w:cs="Arial"/>
          <w:szCs w:val="24"/>
        </w:rPr>
        <w:t xml:space="preserve"> nights per week. Proof of these access arrangements will be required </w:t>
      </w:r>
      <w:r w:rsidR="00DF06C3">
        <w:rPr>
          <w:rFonts w:eastAsia="Arial" w:cs="Arial"/>
          <w:szCs w:val="24"/>
        </w:rPr>
        <w:t xml:space="preserve">for example, </w:t>
      </w:r>
      <w:r>
        <w:rPr>
          <w:rFonts w:eastAsia="Arial" w:cs="Arial"/>
          <w:szCs w:val="24"/>
        </w:rPr>
        <w:t>letter</w:t>
      </w:r>
      <w:r w:rsidR="00175C80">
        <w:rPr>
          <w:rFonts w:eastAsia="Arial" w:cs="Arial"/>
          <w:szCs w:val="24"/>
        </w:rPr>
        <w:t>s from both parents/guardians, c</w:t>
      </w:r>
      <w:r>
        <w:rPr>
          <w:rFonts w:eastAsia="Arial" w:cs="Arial"/>
          <w:szCs w:val="24"/>
        </w:rPr>
        <w:t xml:space="preserve">ourt orders where appropriate, social worker or </w:t>
      </w:r>
      <w:proofErr w:type="gramStart"/>
      <w:r>
        <w:rPr>
          <w:rFonts w:eastAsia="Arial" w:cs="Arial"/>
          <w:szCs w:val="24"/>
        </w:rPr>
        <w:t>solicitors</w:t>
      </w:r>
      <w:proofErr w:type="gramEnd"/>
      <w:r>
        <w:rPr>
          <w:rFonts w:eastAsia="Arial" w:cs="Arial"/>
          <w:szCs w:val="24"/>
        </w:rPr>
        <w:t xml:space="preserve"> letter or similar documents from other relevant bodies. Variations will be considered on an individual basis.</w:t>
      </w:r>
    </w:p>
    <w:p w14:paraId="4A6DE9BF" w14:textId="77777777" w:rsidR="00643141" w:rsidRDefault="00643141" w:rsidP="00950A01">
      <w:pPr>
        <w:rPr>
          <w:rFonts w:eastAsia="Arial" w:cs="Arial"/>
          <w:szCs w:val="24"/>
        </w:rPr>
      </w:pPr>
      <w:r>
        <w:rPr>
          <w:rFonts w:eastAsia="Arial" w:cs="Arial"/>
          <w:szCs w:val="24"/>
        </w:rPr>
        <w:tab/>
      </w:r>
    </w:p>
    <w:p w14:paraId="75AD2172" w14:textId="77777777" w:rsidR="00643141" w:rsidRDefault="00643141" w:rsidP="00950A01">
      <w:pPr>
        <w:ind w:left="720" w:hanging="720"/>
        <w:rPr>
          <w:rFonts w:eastAsia="Arial" w:cs="Arial"/>
          <w:szCs w:val="24"/>
        </w:rPr>
      </w:pPr>
      <w:r>
        <w:rPr>
          <w:rFonts w:eastAsia="Arial" w:cs="Arial"/>
          <w:szCs w:val="24"/>
        </w:rPr>
        <w:t>6.6.2</w:t>
      </w:r>
      <w:r>
        <w:rPr>
          <w:rFonts w:eastAsia="Arial" w:cs="Arial"/>
          <w:szCs w:val="24"/>
        </w:rPr>
        <w:tab/>
        <w:t xml:space="preserve">Single person households with access to children </w:t>
      </w:r>
      <w:proofErr w:type="spellStart"/>
      <w:r>
        <w:rPr>
          <w:rFonts w:eastAsia="Arial" w:cs="Arial"/>
          <w:szCs w:val="24"/>
        </w:rPr>
        <w:t>can not</w:t>
      </w:r>
      <w:proofErr w:type="spellEnd"/>
      <w:r>
        <w:rPr>
          <w:rFonts w:eastAsia="Arial" w:cs="Arial"/>
          <w:szCs w:val="24"/>
        </w:rPr>
        <w:t xml:space="preserve"> normally be considere</w:t>
      </w:r>
      <w:r w:rsidR="00221741">
        <w:rPr>
          <w:rFonts w:eastAsia="Arial" w:cs="Arial"/>
          <w:szCs w:val="24"/>
        </w:rPr>
        <w:t xml:space="preserve">d for properties larger than a </w:t>
      </w:r>
      <w:proofErr w:type="gramStart"/>
      <w:r w:rsidR="00221741">
        <w:rPr>
          <w:rFonts w:eastAsia="Arial" w:cs="Arial"/>
          <w:szCs w:val="24"/>
        </w:rPr>
        <w:t>two</w:t>
      </w:r>
      <w:r>
        <w:rPr>
          <w:rFonts w:eastAsia="Arial" w:cs="Arial"/>
          <w:szCs w:val="24"/>
        </w:rPr>
        <w:t xml:space="preserve"> bedroom</w:t>
      </w:r>
      <w:proofErr w:type="gramEnd"/>
      <w:r>
        <w:rPr>
          <w:rFonts w:eastAsia="Arial" w:cs="Arial"/>
          <w:szCs w:val="24"/>
        </w:rPr>
        <w:t xml:space="preserve"> flat irrespective of the number of children they have access to.</w:t>
      </w:r>
    </w:p>
    <w:p w14:paraId="0DE9032F" w14:textId="77777777" w:rsidR="00643141" w:rsidRDefault="00643141" w:rsidP="00950A01">
      <w:pPr>
        <w:ind w:left="720" w:hanging="720"/>
        <w:rPr>
          <w:rFonts w:eastAsia="Arial" w:cs="Arial"/>
          <w:szCs w:val="24"/>
        </w:rPr>
      </w:pPr>
      <w:r>
        <w:rPr>
          <w:rFonts w:eastAsia="Arial" w:cs="Arial"/>
          <w:szCs w:val="24"/>
        </w:rPr>
        <w:tab/>
      </w:r>
    </w:p>
    <w:p w14:paraId="3F2BE3C9" w14:textId="77777777" w:rsidR="00643141" w:rsidRDefault="00643141" w:rsidP="00950A01">
      <w:pPr>
        <w:ind w:left="720" w:hanging="720"/>
        <w:rPr>
          <w:rFonts w:eastAsia="Arial" w:cs="Arial"/>
          <w:szCs w:val="24"/>
        </w:rPr>
      </w:pPr>
      <w:r>
        <w:rPr>
          <w:rFonts w:eastAsia="Arial" w:cs="Arial"/>
          <w:szCs w:val="24"/>
        </w:rPr>
        <w:t>6.6.3</w:t>
      </w:r>
      <w:r>
        <w:rPr>
          <w:rFonts w:eastAsia="Arial" w:cs="Arial"/>
          <w:szCs w:val="24"/>
        </w:rPr>
        <w:tab/>
        <w:t>Hinckley &amp; Bosworth defines an older person as someone who is 60 years of age</w:t>
      </w:r>
      <w:r w:rsidR="00221741">
        <w:rPr>
          <w:rFonts w:eastAsia="Arial" w:cs="Arial"/>
          <w:szCs w:val="24"/>
        </w:rPr>
        <w:t xml:space="preserve"> or over though several of the registered p</w:t>
      </w:r>
      <w:r>
        <w:rPr>
          <w:rFonts w:eastAsia="Arial" w:cs="Arial"/>
          <w:szCs w:val="24"/>
        </w:rPr>
        <w:t xml:space="preserve">roviders have </w:t>
      </w:r>
      <w:r w:rsidR="00221741">
        <w:rPr>
          <w:rFonts w:eastAsia="Arial" w:cs="Arial"/>
          <w:szCs w:val="24"/>
        </w:rPr>
        <w:t xml:space="preserve">an age threshold of 55 or over. </w:t>
      </w:r>
      <w:r>
        <w:rPr>
          <w:rFonts w:eastAsia="Arial" w:cs="Arial"/>
          <w:szCs w:val="24"/>
        </w:rPr>
        <w:t>The minimum age requirement for a particular property will be published on the advert.</w:t>
      </w:r>
    </w:p>
    <w:p w14:paraId="11CE7B53" w14:textId="77777777" w:rsidR="00643141" w:rsidRDefault="00643141" w:rsidP="00950A01">
      <w:pPr>
        <w:rPr>
          <w:rFonts w:eastAsia="Arial" w:cs="Arial"/>
          <w:szCs w:val="24"/>
        </w:rPr>
      </w:pPr>
    </w:p>
    <w:p w14:paraId="395DE8CF" w14:textId="77777777" w:rsidR="00643141" w:rsidRDefault="00643141" w:rsidP="00950A01">
      <w:pPr>
        <w:ind w:left="720" w:hanging="720"/>
        <w:rPr>
          <w:rFonts w:eastAsia="Arial" w:cs="Arial"/>
          <w:szCs w:val="24"/>
        </w:rPr>
      </w:pPr>
      <w:r>
        <w:rPr>
          <w:rFonts w:eastAsia="Arial" w:cs="Arial"/>
          <w:szCs w:val="24"/>
        </w:rPr>
        <w:t>6.6.4</w:t>
      </w:r>
      <w:r>
        <w:rPr>
          <w:rFonts w:eastAsia="Arial" w:cs="Arial"/>
          <w:szCs w:val="24"/>
        </w:rPr>
        <w:tab/>
        <w:t>For an elderly couple, only one of the partners has to be above the age threshold limit. There is no minimum age for the partner.</w:t>
      </w:r>
    </w:p>
    <w:p w14:paraId="62B915E1" w14:textId="77777777" w:rsidR="00643141" w:rsidRDefault="00643141" w:rsidP="00950A01">
      <w:pPr>
        <w:rPr>
          <w:rFonts w:eastAsia="Arial" w:cs="Arial"/>
          <w:szCs w:val="24"/>
        </w:rPr>
      </w:pPr>
    </w:p>
    <w:p w14:paraId="718939EB" w14:textId="77777777" w:rsidR="00643141" w:rsidRDefault="00643141" w:rsidP="00950A01">
      <w:pPr>
        <w:ind w:left="720" w:hanging="720"/>
        <w:rPr>
          <w:rFonts w:eastAsia="Arial" w:cs="Arial"/>
          <w:szCs w:val="24"/>
        </w:rPr>
      </w:pPr>
      <w:r>
        <w:rPr>
          <w:rFonts w:eastAsia="Arial" w:cs="Arial"/>
          <w:szCs w:val="24"/>
        </w:rPr>
        <w:t>6.6.5</w:t>
      </w:r>
      <w:r>
        <w:rPr>
          <w:rFonts w:eastAsia="Arial" w:cs="Arial"/>
          <w:szCs w:val="24"/>
        </w:rPr>
        <w:tab/>
        <w:t xml:space="preserve">Family with a disability refers to a household where at least one of the members has a medical or mobility </w:t>
      </w:r>
      <w:proofErr w:type="gramStart"/>
      <w:r>
        <w:rPr>
          <w:rFonts w:eastAsia="Arial" w:cs="Arial"/>
          <w:szCs w:val="24"/>
        </w:rPr>
        <w:t>need</w:t>
      </w:r>
      <w:proofErr w:type="gramEnd"/>
      <w:r>
        <w:rPr>
          <w:rFonts w:eastAsia="Arial" w:cs="Arial"/>
          <w:szCs w:val="24"/>
        </w:rPr>
        <w:t xml:space="preserve"> and they require an adapted property to help meet these needs.</w:t>
      </w:r>
    </w:p>
    <w:p w14:paraId="387FDCC4" w14:textId="77777777" w:rsidR="00643141" w:rsidRDefault="00643141" w:rsidP="00950A01">
      <w:pPr>
        <w:rPr>
          <w:rFonts w:eastAsia="Arial" w:cs="Arial"/>
          <w:szCs w:val="24"/>
        </w:rPr>
      </w:pPr>
    </w:p>
    <w:p w14:paraId="1C45105D" w14:textId="77777777" w:rsidR="00643141" w:rsidRDefault="00643141" w:rsidP="00950A01">
      <w:pPr>
        <w:ind w:left="720" w:hanging="720"/>
        <w:rPr>
          <w:rFonts w:eastAsia="Arial" w:cs="Arial"/>
          <w:szCs w:val="24"/>
        </w:rPr>
      </w:pPr>
      <w:r>
        <w:rPr>
          <w:rFonts w:eastAsia="Arial" w:cs="Arial"/>
          <w:szCs w:val="24"/>
        </w:rPr>
        <w:t>6.6.6</w:t>
      </w:r>
      <w:r>
        <w:rPr>
          <w:rFonts w:eastAsia="Arial" w:cs="Arial"/>
          <w:szCs w:val="24"/>
        </w:rPr>
        <w:tab/>
        <w:t>Households that include a pregnant woman are normally assessed as if the baby has already been born (</w:t>
      </w:r>
      <w:r w:rsidR="00175C80">
        <w:rPr>
          <w:rFonts w:eastAsia="Arial" w:cs="Arial"/>
          <w:szCs w:val="24"/>
        </w:rPr>
        <w:t>that is</w:t>
      </w:r>
      <w:r>
        <w:rPr>
          <w:rFonts w:eastAsia="Arial" w:cs="Arial"/>
          <w:szCs w:val="24"/>
        </w:rPr>
        <w:t xml:space="preserve"> the baby is counted as a person) where the expected date of delivery is within three months although exceptions may apply.</w:t>
      </w:r>
    </w:p>
    <w:p w14:paraId="20918C5D" w14:textId="77777777" w:rsidR="00643141" w:rsidRDefault="00643141" w:rsidP="00950A01">
      <w:pPr>
        <w:rPr>
          <w:rFonts w:eastAsia="Arial" w:cs="Arial"/>
          <w:szCs w:val="24"/>
        </w:rPr>
      </w:pPr>
    </w:p>
    <w:p w14:paraId="0AC297B1" w14:textId="77777777" w:rsidR="00643141" w:rsidRPr="00334F10" w:rsidRDefault="00643141" w:rsidP="00950A01">
      <w:pPr>
        <w:ind w:left="702" w:hanging="702"/>
        <w:rPr>
          <w:rFonts w:eastAsia="Arial" w:cs="Arial"/>
          <w:color w:val="FF0000"/>
          <w:szCs w:val="24"/>
        </w:rPr>
      </w:pPr>
      <w:r>
        <w:rPr>
          <w:rFonts w:eastAsia="Arial" w:cs="Arial"/>
          <w:szCs w:val="24"/>
        </w:rPr>
        <w:t>6.6.7</w:t>
      </w:r>
      <w:r>
        <w:rPr>
          <w:rFonts w:eastAsia="Arial" w:cs="Arial"/>
          <w:szCs w:val="24"/>
        </w:rPr>
        <w:tab/>
        <w:t xml:space="preserve">A child must spend a minimum </w:t>
      </w:r>
      <w:r w:rsidR="00175C80">
        <w:rPr>
          <w:rFonts w:eastAsia="Arial" w:cs="Arial"/>
          <w:szCs w:val="24"/>
        </w:rPr>
        <w:t>four</w:t>
      </w:r>
      <w:r>
        <w:rPr>
          <w:rFonts w:eastAsia="Arial" w:cs="Arial"/>
          <w:szCs w:val="24"/>
        </w:rPr>
        <w:t xml:space="preserve"> nights per week with the home seeker in order for them to be classed as a permanent resident. Exceptions will be considered, for example in circumstances where the child resides away from the home seeker on a temporary </w:t>
      </w:r>
      <w:proofErr w:type="gramStart"/>
      <w:r>
        <w:rPr>
          <w:rFonts w:eastAsia="Arial" w:cs="Arial"/>
          <w:szCs w:val="24"/>
        </w:rPr>
        <w:t>basis</w:t>
      </w:r>
      <w:proofErr w:type="gramEnd"/>
      <w:r>
        <w:rPr>
          <w:rFonts w:eastAsia="Arial" w:cs="Arial"/>
          <w:szCs w:val="24"/>
        </w:rPr>
        <w:t xml:space="preserve"> but their permanent home is with the home </w:t>
      </w:r>
      <w:r w:rsidR="007A3590">
        <w:rPr>
          <w:rFonts w:eastAsia="Arial" w:cs="Arial"/>
          <w:szCs w:val="24"/>
        </w:rPr>
        <w:t xml:space="preserve">seeker. </w:t>
      </w:r>
      <w:r w:rsidRPr="009F3B2B">
        <w:rPr>
          <w:rFonts w:eastAsia="Arial" w:cs="Arial"/>
          <w:color w:val="auto"/>
          <w:szCs w:val="24"/>
        </w:rPr>
        <w:t>Where there is shared custody, it is usually taken the parent receiving child benefit is the main carer.</w:t>
      </w:r>
    </w:p>
    <w:p w14:paraId="664214D9" w14:textId="77777777" w:rsidR="00643141" w:rsidRDefault="00643141" w:rsidP="00950A01">
      <w:pPr>
        <w:rPr>
          <w:rFonts w:eastAsia="Arial" w:cs="Arial"/>
          <w:szCs w:val="24"/>
        </w:rPr>
      </w:pPr>
    </w:p>
    <w:p w14:paraId="1026C7D7" w14:textId="77777777" w:rsidR="00643141" w:rsidRPr="00D43081" w:rsidRDefault="00643141" w:rsidP="00950A01">
      <w:pPr>
        <w:ind w:left="702" w:hanging="702"/>
        <w:rPr>
          <w:rFonts w:eastAsia="Arial" w:cs="Arial"/>
          <w:color w:val="auto"/>
          <w:szCs w:val="24"/>
        </w:rPr>
      </w:pPr>
      <w:r>
        <w:rPr>
          <w:rFonts w:eastAsia="Arial" w:cs="Arial"/>
          <w:szCs w:val="24"/>
        </w:rPr>
        <w:t xml:space="preserve">6.6.8 </w:t>
      </w:r>
      <w:r w:rsidR="007A3590">
        <w:rPr>
          <w:rFonts w:eastAsia="Arial" w:cs="Arial"/>
          <w:szCs w:val="24"/>
        </w:rPr>
        <w:t xml:space="preserve">  </w:t>
      </w:r>
      <w:r>
        <w:rPr>
          <w:rFonts w:eastAsia="Arial" w:cs="Arial"/>
          <w:szCs w:val="24"/>
        </w:rPr>
        <w:t xml:space="preserve">A home seeker may add a joint home seeker or household member to              their application. Checks will be made to ensure that those added are eligible to join </w:t>
      </w:r>
      <w:r w:rsidRPr="009F3B2B">
        <w:rPr>
          <w:rFonts w:eastAsia="Arial" w:cs="Arial"/>
          <w:color w:val="auto"/>
          <w:szCs w:val="24"/>
        </w:rPr>
        <w:t>and the same level of proofs will be required.</w:t>
      </w:r>
      <w:r>
        <w:rPr>
          <w:rFonts w:eastAsia="Arial" w:cs="Arial"/>
          <w:color w:val="auto"/>
          <w:szCs w:val="24"/>
        </w:rPr>
        <w:t xml:space="preserve"> </w:t>
      </w:r>
      <w:r>
        <w:rPr>
          <w:rFonts w:eastAsia="Arial" w:cs="Arial"/>
          <w:szCs w:val="24"/>
        </w:rPr>
        <w:t xml:space="preserve">The home seeker’s application will be </w:t>
      </w:r>
      <w:proofErr w:type="gramStart"/>
      <w:r>
        <w:rPr>
          <w:rFonts w:eastAsia="Arial" w:cs="Arial"/>
          <w:szCs w:val="24"/>
        </w:rPr>
        <w:t>reassessed</w:t>
      </w:r>
      <w:proofErr w:type="gramEnd"/>
      <w:r>
        <w:rPr>
          <w:rFonts w:eastAsia="Arial" w:cs="Arial"/>
          <w:szCs w:val="24"/>
        </w:rPr>
        <w:t xml:space="preserve"> and they will be notified of any changes, for example a change in their housing need category, </w:t>
      </w:r>
      <w:r w:rsidRPr="00D43081">
        <w:rPr>
          <w:rFonts w:eastAsia="Arial" w:cs="Arial"/>
          <w:color w:val="auto"/>
          <w:szCs w:val="24"/>
        </w:rPr>
        <w:t>eligibility for inclusion onto the register or property type.</w:t>
      </w:r>
    </w:p>
    <w:p w14:paraId="3ACD3203" w14:textId="77777777" w:rsidR="00643141" w:rsidRPr="00D43081" w:rsidRDefault="00643141" w:rsidP="00950A01">
      <w:pPr>
        <w:tabs>
          <w:tab w:val="left" w:pos="702"/>
        </w:tabs>
        <w:rPr>
          <w:rFonts w:eastAsia="Arial" w:cs="Arial"/>
          <w:color w:val="auto"/>
          <w:szCs w:val="24"/>
        </w:rPr>
      </w:pPr>
    </w:p>
    <w:p w14:paraId="6D046BB0" w14:textId="77777777" w:rsidR="00643141" w:rsidRPr="008467D3" w:rsidRDefault="00643141" w:rsidP="004B3A84">
      <w:pPr>
        <w:numPr>
          <w:ilvl w:val="2"/>
          <w:numId w:val="18"/>
        </w:numPr>
        <w:ind w:left="709" w:hanging="709"/>
        <w:rPr>
          <w:rFonts w:eastAsia="Arial" w:cs="Arial"/>
          <w:color w:val="auto"/>
          <w:szCs w:val="24"/>
        </w:rPr>
      </w:pPr>
      <w:r w:rsidRPr="00D43081">
        <w:rPr>
          <w:rFonts w:eastAsia="Arial" w:cs="Arial"/>
          <w:color w:val="auto"/>
          <w:szCs w:val="24"/>
        </w:rPr>
        <w:t xml:space="preserve">A joint home seeker may wish to leave a joint application and have an application in their </w:t>
      </w:r>
      <w:r>
        <w:rPr>
          <w:rFonts w:eastAsia="Arial" w:cs="Arial"/>
          <w:color w:val="auto"/>
          <w:szCs w:val="24"/>
        </w:rPr>
        <w:t xml:space="preserve">sole </w:t>
      </w:r>
      <w:r w:rsidR="007A3590">
        <w:rPr>
          <w:rFonts w:eastAsia="Arial" w:cs="Arial"/>
          <w:color w:val="auto"/>
          <w:szCs w:val="24"/>
        </w:rPr>
        <w:t xml:space="preserve">name. </w:t>
      </w:r>
      <w:r w:rsidRPr="00D43081">
        <w:rPr>
          <w:rFonts w:eastAsia="Arial" w:cs="Arial"/>
          <w:color w:val="auto"/>
          <w:szCs w:val="24"/>
        </w:rPr>
        <w:t xml:space="preserve">In such circumstances the home seekers new application will be backdated to the date they joined the original joint application. </w:t>
      </w:r>
      <w:r w:rsidRPr="008467D3">
        <w:rPr>
          <w:rFonts w:eastAsia="Arial" w:cs="Arial"/>
          <w:color w:val="auto"/>
          <w:szCs w:val="24"/>
        </w:rPr>
        <w:t>In those cases where we are unable to contact the joint applicant, the application will be split and the uncontactable party suspended for 12 months or until their annual renewal date.</w:t>
      </w:r>
    </w:p>
    <w:p w14:paraId="5DA42D88" w14:textId="77777777" w:rsidR="00643141" w:rsidRPr="00D43081" w:rsidRDefault="00643141" w:rsidP="00950A01">
      <w:pPr>
        <w:rPr>
          <w:rFonts w:eastAsia="Arial" w:cs="Arial"/>
          <w:color w:val="auto"/>
          <w:szCs w:val="24"/>
        </w:rPr>
      </w:pPr>
    </w:p>
    <w:p w14:paraId="7E739823" w14:textId="77777777" w:rsidR="00643141" w:rsidRDefault="000A410F" w:rsidP="00950A01">
      <w:pPr>
        <w:ind w:left="720" w:hanging="720"/>
        <w:rPr>
          <w:rFonts w:eastAsia="Arial" w:cs="Arial"/>
          <w:szCs w:val="24"/>
        </w:rPr>
      </w:pPr>
      <w:r>
        <w:rPr>
          <w:rFonts w:eastAsia="Arial" w:cs="Arial"/>
          <w:szCs w:val="24"/>
        </w:rPr>
        <w:t>6.6.10</w:t>
      </w:r>
      <w:r>
        <w:rPr>
          <w:rFonts w:eastAsia="Arial" w:cs="Arial"/>
          <w:szCs w:val="24"/>
        </w:rPr>
        <w:tab/>
        <w:t xml:space="preserve">In exceptional circumstances, home seekers may be considered for a property where normally they would not be eligible. </w:t>
      </w:r>
      <w:r w:rsidR="00643141">
        <w:rPr>
          <w:rFonts w:eastAsia="Arial" w:cs="Arial"/>
          <w:szCs w:val="24"/>
        </w:rPr>
        <w:t>In making this decision Hinckley &amp; Bosworth Borough Council will consider the needs of each household and the needs of each landlord to make best use of their housing stock.</w:t>
      </w:r>
    </w:p>
    <w:p w14:paraId="33A07FD6" w14:textId="77777777" w:rsidR="00643141" w:rsidRDefault="00643141" w:rsidP="00950A01">
      <w:pPr>
        <w:ind w:left="720" w:hanging="720"/>
        <w:rPr>
          <w:rFonts w:eastAsia="Arial" w:cs="Arial"/>
          <w:szCs w:val="24"/>
        </w:rPr>
      </w:pPr>
      <w:r>
        <w:rPr>
          <w:rFonts w:eastAsia="Arial" w:cs="Arial"/>
          <w:szCs w:val="24"/>
        </w:rPr>
        <w:t xml:space="preserve"> </w:t>
      </w:r>
    </w:p>
    <w:p w14:paraId="2F54F7CE" w14:textId="77777777" w:rsidR="00643141" w:rsidRPr="00D8088A" w:rsidRDefault="00386567" w:rsidP="00897981">
      <w:pPr>
        <w:pStyle w:val="Heading2"/>
      </w:pPr>
      <w:bookmarkStart w:id="27" w:name="_Toc21613572"/>
      <w:r>
        <w:t>7</w:t>
      </w:r>
      <w:r>
        <w:tab/>
        <w:t>Assessing housing n</w:t>
      </w:r>
      <w:r w:rsidR="00643141" w:rsidRPr="00D8088A">
        <w:t>eed</w:t>
      </w:r>
      <w:bookmarkEnd w:id="27"/>
      <w:r w:rsidR="00643141" w:rsidRPr="00D8088A">
        <w:t xml:space="preserve">  </w:t>
      </w:r>
    </w:p>
    <w:p w14:paraId="69B3631D" w14:textId="77777777" w:rsidR="00643141" w:rsidRDefault="00643141" w:rsidP="00950A01">
      <w:pPr>
        <w:rPr>
          <w:rFonts w:eastAsia="Arial" w:cs="Arial"/>
          <w:sz w:val="28"/>
          <w:szCs w:val="28"/>
        </w:rPr>
      </w:pPr>
    </w:p>
    <w:p w14:paraId="21EE421A" w14:textId="77777777" w:rsidR="00643141" w:rsidRPr="00E12CB5" w:rsidRDefault="00643141" w:rsidP="00E12CB5">
      <w:pPr>
        <w:ind w:left="720" w:hanging="720"/>
        <w:rPr>
          <w:szCs w:val="24"/>
        </w:rPr>
      </w:pPr>
      <w:r w:rsidRPr="00E12CB5">
        <w:rPr>
          <w:szCs w:val="24"/>
        </w:rPr>
        <w:t>7.1</w:t>
      </w:r>
      <w:r w:rsidRPr="00E12CB5">
        <w:rPr>
          <w:szCs w:val="24"/>
        </w:rPr>
        <w:tab/>
        <w:t xml:space="preserve">Hinckley &amp; Bosworth Borough Council, whilst </w:t>
      </w:r>
      <w:r w:rsidR="00E12CB5">
        <w:rPr>
          <w:szCs w:val="24"/>
        </w:rPr>
        <w:t xml:space="preserve">offering choice, must take into </w:t>
      </w:r>
      <w:r w:rsidRPr="00E12CB5">
        <w:rPr>
          <w:szCs w:val="24"/>
        </w:rPr>
        <w:t>consideration the housing needs of each home seeker or a member of their household (who reside with them on a permanent basis), to allow those home seekers in greatest need to be given precedence.</w:t>
      </w:r>
    </w:p>
    <w:p w14:paraId="4C6AAEDE" w14:textId="77777777" w:rsidR="00643141" w:rsidRDefault="00643141" w:rsidP="00950A01">
      <w:pPr>
        <w:rPr>
          <w:rFonts w:eastAsia="Arial" w:cs="Arial"/>
          <w:szCs w:val="24"/>
        </w:rPr>
      </w:pPr>
    </w:p>
    <w:p w14:paraId="33C3692B" w14:textId="77777777" w:rsidR="00643141" w:rsidRDefault="00643141" w:rsidP="00950A01">
      <w:pPr>
        <w:ind w:left="720" w:hanging="720"/>
        <w:rPr>
          <w:rFonts w:eastAsia="Arial" w:cs="Arial"/>
          <w:szCs w:val="24"/>
        </w:rPr>
      </w:pPr>
      <w:r>
        <w:rPr>
          <w:rFonts w:eastAsia="Arial" w:cs="Arial"/>
          <w:szCs w:val="24"/>
        </w:rPr>
        <w:t>7.2</w:t>
      </w:r>
      <w:r>
        <w:rPr>
          <w:rFonts w:eastAsia="Arial" w:cs="Arial"/>
          <w:szCs w:val="24"/>
        </w:rPr>
        <w:tab/>
        <w:t>When an application is received</w:t>
      </w:r>
      <w:r w:rsidR="00386567">
        <w:rPr>
          <w:rFonts w:eastAsia="Arial" w:cs="Arial"/>
          <w:szCs w:val="24"/>
        </w:rPr>
        <w:t>,</w:t>
      </w:r>
      <w:r>
        <w:rPr>
          <w:rFonts w:eastAsia="Arial" w:cs="Arial"/>
          <w:szCs w:val="24"/>
        </w:rPr>
        <w:t xml:space="preserve"> the home seekers housing need will be </w:t>
      </w:r>
      <w:proofErr w:type="gramStart"/>
      <w:r>
        <w:rPr>
          <w:rFonts w:eastAsia="Arial" w:cs="Arial"/>
          <w:szCs w:val="24"/>
        </w:rPr>
        <w:t>assessed</w:t>
      </w:r>
      <w:proofErr w:type="gramEnd"/>
      <w:r>
        <w:rPr>
          <w:rFonts w:eastAsia="Arial" w:cs="Arial"/>
          <w:szCs w:val="24"/>
        </w:rPr>
        <w:t xml:space="preserve"> and any necessary enquiries made.</w:t>
      </w:r>
    </w:p>
    <w:p w14:paraId="6AA66D63" w14:textId="77777777" w:rsidR="00643141" w:rsidRDefault="00643141" w:rsidP="00950A01">
      <w:pPr>
        <w:rPr>
          <w:rFonts w:eastAsia="Arial" w:cs="Arial"/>
          <w:szCs w:val="24"/>
        </w:rPr>
      </w:pPr>
    </w:p>
    <w:p w14:paraId="0DBF55D8" w14:textId="77777777" w:rsidR="00897981" w:rsidRPr="00897981" w:rsidRDefault="00643141" w:rsidP="00BD3681">
      <w:pPr>
        <w:ind w:left="720" w:hanging="720"/>
        <w:rPr>
          <w:rFonts w:eastAsia="Arial" w:cs="Arial"/>
          <w:color w:val="auto"/>
          <w:szCs w:val="24"/>
        </w:rPr>
      </w:pPr>
      <w:r>
        <w:rPr>
          <w:rFonts w:eastAsia="Arial" w:cs="Arial"/>
          <w:szCs w:val="24"/>
        </w:rPr>
        <w:t>7.3</w:t>
      </w:r>
      <w:r>
        <w:rPr>
          <w:rFonts w:eastAsia="Arial" w:cs="Arial"/>
          <w:szCs w:val="24"/>
        </w:rPr>
        <w:tab/>
        <w:t>Home seeker</w:t>
      </w:r>
      <w:r w:rsidR="00221741">
        <w:rPr>
          <w:rFonts w:eastAsia="Arial" w:cs="Arial"/>
          <w:szCs w:val="24"/>
        </w:rPr>
        <w:t>s who are eligible to join the housing r</w:t>
      </w:r>
      <w:r>
        <w:rPr>
          <w:rFonts w:eastAsia="Arial" w:cs="Arial"/>
          <w:szCs w:val="24"/>
        </w:rPr>
        <w:t xml:space="preserve">egister will be placed in one of </w:t>
      </w:r>
      <w:r w:rsidRPr="00402005">
        <w:rPr>
          <w:rFonts w:eastAsia="Arial" w:cs="Arial"/>
          <w:color w:val="auto"/>
          <w:szCs w:val="24"/>
        </w:rPr>
        <w:t>five</w:t>
      </w:r>
      <w:r w:rsidR="00386567">
        <w:rPr>
          <w:rFonts w:eastAsia="Arial" w:cs="Arial"/>
          <w:szCs w:val="24"/>
        </w:rPr>
        <w:t xml:space="preserve"> housing need categories:</w:t>
      </w:r>
    </w:p>
    <w:p w14:paraId="004D0202" w14:textId="77777777" w:rsidR="00897981" w:rsidRPr="00897981" w:rsidRDefault="00897981" w:rsidP="00897981">
      <w:pPr>
        <w:numPr>
          <w:ilvl w:val="0"/>
          <w:numId w:val="45"/>
        </w:numPr>
        <w:rPr>
          <w:rFonts w:eastAsia="Arial" w:cs="Arial"/>
          <w:color w:val="auto"/>
          <w:szCs w:val="24"/>
        </w:rPr>
      </w:pPr>
    </w:p>
    <w:p w14:paraId="2552C598" w14:textId="77777777" w:rsidR="00643141" w:rsidRPr="00897981" w:rsidRDefault="00643141" w:rsidP="00897981">
      <w:pPr>
        <w:pStyle w:val="ListParagraph"/>
        <w:numPr>
          <w:ilvl w:val="0"/>
          <w:numId w:val="46"/>
        </w:numPr>
        <w:ind w:firstLine="288"/>
        <w:rPr>
          <w:rFonts w:eastAsia="Arial" w:cs="Arial"/>
          <w:color w:val="auto"/>
          <w:szCs w:val="24"/>
        </w:rPr>
      </w:pPr>
      <w:r w:rsidRPr="00897981">
        <w:rPr>
          <w:rFonts w:eastAsia="Arial" w:cs="Arial"/>
          <w:b/>
          <w:color w:val="auto"/>
          <w:szCs w:val="24"/>
        </w:rPr>
        <w:t>Critical</w:t>
      </w:r>
      <w:r w:rsidR="00D50D84" w:rsidRPr="00897981">
        <w:rPr>
          <w:rFonts w:eastAsia="Arial" w:cs="Arial"/>
          <w:color w:val="auto"/>
          <w:szCs w:val="24"/>
        </w:rPr>
        <w:t xml:space="preserve"> Housing need c</w:t>
      </w:r>
      <w:r w:rsidRPr="00897981">
        <w:rPr>
          <w:rFonts w:eastAsia="Arial" w:cs="Arial"/>
          <w:color w:val="auto"/>
          <w:szCs w:val="24"/>
        </w:rPr>
        <w:t>ategory</w:t>
      </w:r>
    </w:p>
    <w:p w14:paraId="73731AE7" w14:textId="77777777" w:rsidR="00897981" w:rsidRPr="00897981" w:rsidRDefault="00643141" w:rsidP="00897981">
      <w:pPr>
        <w:pStyle w:val="ListParagraph"/>
        <w:numPr>
          <w:ilvl w:val="0"/>
          <w:numId w:val="46"/>
        </w:numPr>
        <w:ind w:firstLine="288"/>
        <w:rPr>
          <w:rFonts w:eastAsia="Arial" w:cs="Arial"/>
          <w:szCs w:val="24"/>
        </w:rPr>
      </w:pPr>
      <w:r w:rsidRPr="00897981">
        <w:rPr>
          <w:rFonts w:eastAsia="Arial" w:cs="Arial"/>
          <w:b/>
          <w:bCs/>
          <w:szCs w:val="24"/>
        </w:rPr>
        <w:t>Priority</w:t>
      </w:r>
      <w:r w:rsidR="00D50D84" w:rsidRPr="00897981">
        <w:rPr>
          <w:rFonts w:eastAsia="Arial" w:cs="Arial"/>
          <w:szCs w:val="24"/>
        </w:rPr>
        <w:t xml:space="preserve"> Housing need c</w:t>
      </w:r>
      <w:r w:rsidRPr="00897981">
        <w:rPr>
          <w:rFonts w:eastAsia="Arial" w:cs="Arial"/>
          <w:szCs w:val="24"/>
        </w:rPr>
        <w:t>ategory</w:t>
      </w:r>
    </w:p>
    <w:p w14:paraId="21DC1179" w14:textId="77777777" w:rsidR="00897981" w:rsidRPr="00897981" w:rsidRDefault="00643141" w:rsidP="00897981">
      <w:pPr>
        <w:pStyle w:val="ListParagraph"/>
        <w:numPr>
          <w:ilvl w:val="0"/>
          <w:numId w:val="46"/>
        </w:numPr>
        <w:ind w:firstLine="288"/>
        <w:rPr>
          <w:rFonts w:eastAsia="Arial" w:cs="Arial"/>
          <w:szCs w:val="24"/>
        </w:rPr>
      </w:pPr>
      <w:r w:rsidRPr="00897981">
        <w:rPr>
          <w:rFonts w:eastAsia="Arial" w:cs="Arial"/>
          <w:b/>
          <w:bCs/>
          <w:szCs w:val="24"/>
        </w:rPr>
        <w:t xml:space="preserve">High </w:t>
      </w:r>
      <w:r w:rsidR="00D50D84" w:rsidRPr="00897981">
        <w:rPr>
          <w:rFonts w:eastAsia="Arial" w:cs="Arial"/>
          <w:szCs w:val="24"/>
        </w:rPr>
        <w:t>Housing need c</w:t>
      </w:r>
      <w:r w:rsidRPr="00897981">
        <w:rPr>
          <w:rFonts w:eastAsia="Arial" w:cs="Arial"/>
          <w:szCs w:val="24"/>
        </w:rPr>
        <w:t>ategory</w:t>
      </w:r>
    </w:p>
    <w:p w14:paraId="129704AF" w14:textId="77777777" w:rsidR="00897981" w:rsidRPr="00897981" w:rsidRDefault="00643141" w:rsidP="00897981">
      <w:pPr>
        <w:pStyle w:val="ListParagraph"/>
        <w:numPr>
          <w:ilvl w:val="0"/>
          <w:numId w:val="46"/>
        </w:numPr>
        <w:ind w:firstLine="288"/>
        <w:rPr>
          <w:rFonts w:eastAsia="Arial" w:cs="Arial"/>
          <w:szCs w:val="24"/>
        </w:rPr>
      </w:pPr>
      <w:r w:rsidRPr="00897981">
        <w:rPr>
          <w:rFonts w:eastAsia="Arial" w:cs="Arial"/>
          <w:b/>
          <w:bCs/>
          <w:szCs w:val="24"/>
        </w:rPr>
        <w:t xml:space="preserve">Medium </w:t>
      </w:r>
      <w:r w:rsidR="00D50D84" w:rsidRPr="00897981">
        <w:rPr>
          <w:rFonts w:eastAsia="Arial" w:cs="Arial"/>
          <w:szCs w:val="24"/>
        </w:rPr>
        <w:t>Housing n</w:t>
      </w:r>
      <w:r w:rsidRPr="00897981">
        <w:rPr>
          <w:rFonts w:eastAsia="Arial" w:cs="Arial"/>
          <w:szCs w:val="24"/>
        </w:rPr>
        <w:t xml:space="preserve">eed </w:t>
      </w:r>
      <w:r w:rsidR="00D50D84" w:rsidRPr="00897981">
        <w:rPr>
          <w:rFonts w:eastAsia="Arial" w:cs="Arial"/>
          <w:szCs w:val="24"/>
        </w:rPr>
        <w:t>c</w:t>
      </w:r>
      <w:r w:rsidRPr="00897981">
        <w:rPr>
          <w:rFonts w:eastAsia="Arial" w:cs="Arial"/>
          <w:szCs w:val="24"/>
        </w:rPr>
        <w:t>ategory</w:t>
      </w:r>
    </w:p>
    <w:p w14:paraId="469B6A1E" w14:textId="77777777" w:rsidR="00643141" w:rsidRPr="00897981" w:rsidRDefault="00643141" w:rsidP="00897981">
      <w:pPr>
        <w:pStyle w:val="ListParagraph"/>
        <w:numPr>
          <w:ilvl w:val="0"/>
          <w:numId w:val="46"/>
        </w:numPr>
        <w:ind w:firstLine="288"/>
        <w:rPr>
          <w:rFonts w:eastAsia="Arial" w:cs="Arial"/>
          <w:szCs w:val="24"/>
        </w:rPr>
      </w:pPr>
      <w:r w:rsidRPr="00897981">
        <w:rPr>
          <w:rFonts w:eastAsia="Arial" w:cs="Arial"/>
          <w:b/>
          <w:bCs/>
          <w:szCs w:val="24"/>
        </w:rPr>
        <w:t>Low</w:t>
      </w:r>
      <w:r w:rsidR="00D50D84" w:rsidRPr="00897981">
        <w:rPr>
          <w:rFonts w:eastAsia="Arial" w:cs="Arial"/>
          <w:szCs w:val="24"/>
        </w:rPr>
        <w:t xml:space="preserve"> Housing need c</w:t>
      </w:r>
      <w:r w:rsidRPr="00897981">
        <w:rPr>
          <w:rFonts w:eastAsia="Arial" w:cs="Arial"/>
          <w:szCs w:val="24"/>
        </w:rPr>
        <w:t>ategory</w:t>
      </w:r>
    </w:p>
    <w:p w14:paraId="5342D1BF" w14:textId="77777777" w:rsidR="00643141" w:rsidRDefault="00643141" w:rsidP="00950A01">
      <w:pPr>
        <w:rPr>
          <w:rFonts w:eastAsia="Arial" w:cs="Arial"/>
          <w:szCs w:val="24"/>
        </w:rPr>
      </w:pPr>
    </w:p>
    <w:p w14:paraId="457565DA" w14:textId="77777777" w:rsidR="00643141" w:rsidRDefault="00643141" w:rsidP="00950A01">
      <w:pPr>
        <w:rPr>
          <w:rFonts w:eastAsia="Arial" w:cs="Arial"/>
          <w:szCs w:val="24"/>
        </w:rPr>
      </w:pPr>
    </w:p>
    <w:tbl>
      <w:tblPr>
        <w:tblW w:w="0" w:type="auto"/>
        <w:tblInd w:w="-10" w:type="dxa"/>
        <w:tblLayout w:type="fixed"/>
        <w:tblLook w:val="0000" w:firstRow="0" w:lastRow="0" w:firstColumn="0" w:lastColumn="0" w:noHBand="0" w:noVBand="0"/>
        <w:tblCaption w:val="Banding categores"/>
        <w:tblDescription w:val="Cxplanation of the council's banding categories"/>
      </w:tblPr>
      <w:tblGrid>
        <w:gridCol w:w="1536"/>
        <w:gridCol w:w="7938"/>
      </w:tblGrid>
      <w:tr w:rsidR="00643141" w14:paraId="52A5F9B8" w14:textId="77777777" w:rsidTr="004C5F0F">
        <w:tc>
          <w:tcPr>
            <w:tcW w:w="1536" w:type="dxa"/>
            <w:tcBorders>
              <w:top w:val="single" w:sz="8" w:space="0" w:color="000000"/>
              <w:left w:val="single" w:sz="8" w:space="0" w:color="000000"/>
              <w:bottom w:val="single" w:sz="8" w:space="0" w:color="000000"/>
            </w:tcBorders>
          </w:tcPr>
          <w:p w14:paraId="43D13164" w14:textId="77777777" w:rsidR="00643141" w:rsidRDefault="00643141" w:rsidP="00950A01">
            <w:pPr>
              <w:snapToGrid w:val="0"/>
              <w:rPr>
                <w:rFonts w:eastAsia="Arial" w:cs="Arial"/>
                <w:b/>
                <w:bCs/>
                <w:szCs w:val="24"/>
              </w:rPr>
            </w:pPr>
            <w:r>
              <w:rPr>
                <w:rFonts w:eastAsia="Arial" w:cs="Arial"/>
                <w:b/>
                <w:bCs/>
                <w:szCs w:val="24"/>
              </w:rPr>
              <w:t>Category</w:t>
            </w:r>
          </w:p>
        </w:tc>
        <w:tc>
          <w:tcPr>
            <w:tcW w:w="7938" w:type="dxa"/>
            <w:tcBorders>
              <w:top w:val="single" w:sz="8" w:space="0" w:color="000000"/>
              <w:left w:val="single" w:sz="8" w:space="0" w:color="000000"/>
              <w:bottom w:val="single" w:sz="8" w:space="0" w:color="000000"/>
              <w:right w:val="single" w:sz="8" w:space="0" w:color="000000"/>
            </w:tcBorders>
          </w:tcPr>
          <w:p w14:paraId="4B6090F6" w14:textId="77777777" w:rsidR="00643141" w:rsidRDefault="00643141" w:rsidP="00950A01">
            <w:pPr>
              <w:snapToGrid w:val="0"/>
            </w:pPr>
          </w:p>
        </w:tc>
      </w:tr>
      <w:tr w:rsidR="00643141" w14:paraId="058DB3ED" w14:textId="77777777" w:rsidTr="004C5F0F">
        <w:trPr>
          <w:trHeight w:val="1550"/>
        </w:trPr>
        <w:tc>
          <w:tcPr>
            <w:tcW w:w="1536" w:type="dxa"/>
            <w:tcBorders>
              <w:top w:val="single" w:sz="8" w:space="0" w:color="000000"/>
              <w:left w:val="single" w:sz="8" w:space="0" w:color="000000"/>
              <w:bottom w:val="single" w:sz="8" w:space="0" w:color="000000"/>
            </w:tcBorders>
          </w:tcPr>
          <w:p w14:paraId="4469E534" w14:textId="77777777" w:rsidR="00643141" w:rsidRDefault="00643141" w:rsidP="00950A01">
            <w:pPr>
              <w:rPr>
                <w:rFonts w:eastAsia="Arial" w:cs="Arial"/>
                <w:b/>
                <w:bCs/>
                <w:color w:val="auto"/>
                <w:szCs w:val="24"/>
              </w:rPr>
            </w:pPr>
            <w:r w:rsidRPr="00DF7B63">
              <w:rPr>
                <w:rFonts w:eastAsia="Arial" w:cs="Arial"/>
                <w:b/>
                <w:bCs/>
                <w:color w:val="auto"/>
                <w:szCs w:val="24"/>
              </w:rPr>
              <w:t>1.</w:t>
            </w:r>
            <w:r>
              <w:rPr>
                <w:rFonts w:eastAsia="Arial" w:cs="Arial"/>
                <w:b/>
                <w:bCs/>
                <w:color w:val="auto"/>
                <w:szCs w:val="24"/>
              </w:rPr>
              <w:t xml:space="preserve"> Critical</w:t>
            </w:r>
          </w:p>
          <w:p w14:paraId="2D8AE22B" w14:textId="77777777" w:rsidR="00643141" w:rsidRDefault="00643141" w:rsidP="00950A01">
            <w:pPr>
              <w:rPr>
                <w:rFonts w:eastAsia="Arial" w:cs="Arial"/>
                <w:b/>
                <w:bCs/>
                <w:color w:val="auto"/>
                <w:szCs w:val="24"/>
              </w:rPr>
            </w:pPr>
          </w:p>
          <w:p w14:paraId="44136323" w14:textId="77777777" w:rsidR="00643141" w:rsidRDefault="00643141" w:rsidP="00950A01">
            <w:pPr>
              <w:rPr>
                <w:rFonts w:eastAsia="Arial" w:cs="Arial"/>
                <w:b/>
                <w:bCs/>
                <w:color w:val="auto"/>
                <w:szCs w:val="24"/>
              </w:rPr>
            </w:pPr>
          </w:p>
          <w:p w14:paraId="36CF158D" w14:textId="77777777" w:rsidR="00643141" w:rsidRDefault="00643141" w:rsidP="00950A01">
            <w:pPr>
              <w:rPr>
                <w:rFonts w:eastAsia="Arial" w:cs="Arial"/>
                <w:b/>
                <w:bCs/>
                <w:color w:val="auto"/>
                <w:szCs w:val="24"/>
              </w:rPr>
            </w:pPr>
          </w:p>
          <w:p w14:paraId="417A81E9" w14:textId="77777777" w:rsidR="00643141" w:rsidRDefault="00643141" w:rsidP="00950A01">
            <w:pPr>
              <w:rPr>
                <w:rFonts w:eastAsia="Arial" w:cs="Arial"/>
                <w:b/>
                <w:bCs/>
                <w:color w:val="auto"/>
                <w:szCs w:val="24"/>
              </w:rPr>
            </w:pPr>
          </w:p>
          <w:p w14:paraId="13D6B09F" w14:textId="77777777" w:rsidR="00643141" w:rsidRDefault="00643141" w:rsidP="00950A01">
            <w:pPr>
              <w:rPr>
                <w:rFonts w:eastAsia="Arial" w:cs="Arial"/>
                <w:b/>
                <w:bCs/>
                <w:color w:val="auto"/>
                <w:szCs w:val="24"/>
              </w:rPr>
            </w:pPr>
          </w:p>
          <w:p w14:paraId="2E428999" w14:textId="77777777" w:rsidR="00643141" w:rsidRDefault="00643141" w:rsidP="00950A01">
            <w:pPr>
              <w:rPr>
                <w:rFonts w:eastAsia="Arial" w:cs="Arial"/>
                <w:b/>
                <w:bCs/>
                <w:color w:val="auto"/>
                <w:szCs w:val="24"/>
              </w:rPr>
            </w:pPr>
          </w:p>
          <w:p w14:paraId="49A57126" w14:textId="77777777" w:rsidR="00643141" w:rsidRDefault="00643141" w:rsidP="00950A01">
            <w:pPr>
              <w:rPr>
                <w:rFonts w:eastAsia="Arial" w:cs="Arial"/>
                <w:b/>
                <w:bCs/>
                <w:color w:val="auto"/>
                <w:szCs w:val="24"/>
              </w:rPr>
            </w:pPr>
          </w:p>
          <w:p w14:paraId="6AF28BFB" w14:textId="77777777" w:rsidR="00643141" w:rsidRDefault="00643141" w:rsidP="00950A01">
            <w:pPr>
              <w:rPr>
                <w:rFonts w:eastAsia="Arial" w:cs="Arial"/>
                <w:b/>
                <w:bCs/>
                <w:color w:val="auto"/>
                <w:szCs w:val="24"/>
              </w:rPr>
            </w:pPr>
          </w:p>
          <w:p w14:paraId="75F0F977" w14:textId="77777777" w:rsidR="00643141" w:rsidRDefault="00643141" w:rsidP="00950A01">
            <w:pPr>
              <w:rPr>
                <w:rFonts w:eastAsia="Arial" w:cs="Arial"/>
                <w:b/>
                <w:bCs/>
                <w:color w:val="auto"/>
                <w:szCs w:val="24"/>
              </w:rPr>
            </w:pPr>
          </w:p>
          <w:p w14:paraId="389F4FFA" w14:textId="77777777" w:rsidR="00643141" w:rsidRDefault="00643141" w:rsidP="00950A01">
            <w:pPr>
              <w:rPr>
                <w:rFonts w:eastAsia="Arial" w:cs="Arial"/>
                <w:b/>
                <w:bCs/>
                <w:color w:val="auto"/>
                <w:szCs w:val="24"/>
              </w:rPr>
            </w:pPr>
          </w:p>
          <w:p w14:paraId="52CC0C80" w14:textId="77777777" w:rsidR="00643141" w:rsidRDefault="00643141" w:rsidP="00950A01">
            <w:pPr>
              <w:rPr>
                <w:rFonts w:eastAsia="Arial" w:cs="Arial"/>
                <w:b/>
                <w:bCs/>
                <w:color w:val="auto"/>
                <w:szCs w:val="24"/>
              </w:rPr>
            </w:pPr>
          </w:p>
          <w:p w14:paraId="79086CCE" w14:textId="77777777" w:rsidR="00643141" w:rsidRDefault="00643141" w:rsidP="00950A01">
            <w:pPr>
              <w:rPr>
                <w:rFonts w:eastAsia="Arial" w:cs="Arial"/>
                <w:b/>
                <w:bCs/>
                <w:color w:val="auto"/>
                <w:szCs w:val="24"/>
              </w:rPr>
            </w:pPr>
          </w:p>
          <w:p w14:paraId="534300AA" w14:textId="77777777" w:rsidR="00643141" w:rsidRDefault="00643141" w:rsidP="00950A01">
            <w:pPr>
              <w:rPr>
                <w:rFonts w:eastAsia="Arial" w:cs="Arial"/>
                <w:b/>
                <w:bCs/>
                <w:color w:val="auto"/>
                <w:szCs w:val="24"/>
              </w:rPr>
            </w:pPr>
          </w:p>
          <w:p w14:paraId="4C7D4DE7" w14:textId="77777777" w:rsidR="00643141" w:rsidRDefault="00643141" w:rsidP="00950A01">
            <w:pPr>
              <w:rPr>
                <w:rFonts w:eastAsia="Arial" w:cs="Arial"/>
                <w:b/>
                <w:bCs/>
                <w:color w:val="auto"/>
                <w:szCs w:val="24"/>
              </w:rPr>
            </w:pPr>
          </w:p>
          <w:p w14:paraId="7E227014" w14:textId="77777777" w:rsidR="00643141" w:rsidRDefault="00643141" w:rsidP="00950A01">
            <w:pPr>
              <w:rPr>
                <w:rFonts w:eastAsia="Arial" w:cs="Arial"/>
                <w:b/>
                <w:bCs/>
                <w:color w:val="auto"/>
                <w:szCs w:val="24"/>
              </w:rPr>
            </w:pPr>
          </w:p>
          <w:p w14:paraId="0A32B551" w14:textId="77777777" w:rsidR="00643141" w:rsidRDefault="00643141" w:rsidP="00950A01">
            <w:pPr>
              <w:rPr>
                <w:rFonts w:eastAsia="Arial" w:cs="Arial"/>
                <w:b/>
                <w:bCs/>
                <w:color w:val="auto"/>
                <w:szCs w:val="24"/>
              </w:rPr>
            </w:pPr>
          </w:p>
          <w:p w14:paraId="56629641" w14:textId="77777777" w:rsidR="00643141" w:rsidRDefault="00643141" w:rsidP="00950A01">
            <w:pPr>
              <w:rPr>
                <w:rFonts w:eastAsia="Arial" w:cs="Arial"/>
                <w:b/>
                <w:bCs/>
                <w:color w:val="auto"/>
                <w:szCs w:val="24"/>
              </w:rPr>
            </w:pPr>
          </w:p>
          <w:p w14:paraId="1F2B0D70" w14:textId="77777777" w:rsidR="00643141" w:rsidRDefault="00643141" w:rsidP="00950A01">
            <w:pPr>
              <w:rPr>
                <w:rFonts w:eastAsia="Arial" w:cs="Arial"/>
                <w:b/>
                <w:bCs/>
                <w:color w:val="auto"/>
                <w:szCs w:val="24"/>
              </w:rPr>
            </w:pPr>
          </w:p>
          <w:p w14:paraId="51AF42A6" w14:textId="77777777" w:rsidR="00643141" w:rsidRDefault="00643141" w:rsidP="00950A01">
            <w:pPr>
              <w:rPr>
                <w:rFonts w:eastAsia="Arial" w:cs="Arial"/>
                <w:b/>
                <w:bCs/>
                <w:color w:val="auto"/>
                <w:szCs w:val="24"/>
              </w:rPr>
            </w:pPr>
          </w:p>
          <w:p w14:paraId="4B9CC6A7" w14:textId="77777777" w:rsidR="00643141" w:rsidRDefault="00643141" w:rsidP="00950A01">
            <w:pPr>
              <w:rPr>
                <w:rFonts w:eastAsia="Arial" w:cs="Arial"/>
                <w:b/>
                <w:bCs/>
                <w:color w:val="auto"/>
                <w:szCs w:val="24"/>
              </w:rPr>
            </w:pPr>
          </w:p>
          <w:p w14:paraId="587DC12B" w14:textId="77777777" w:rsidR="00643141" w:rsidRDefault="00643141" w:rsidP="00950A01">
            <w:pPr>
              <w:rPr>
                <w:rFonts w:eastAsia="Arial" w:cs="Arial"/>
                <w:b/>
                <w:bCs/>
                <w:color w:val="auto"/>
                <w:szCs w:val="24"/>
              </w:rPr>
            </w:pPr>
          </w:p>
          <w:p w14:paraId="6B6879EB" w14:textId="77777777" w:rsidR="00643141" w:rsidRDefault="00643141" w:rsidP="00950A01">
            <w:pPr>
              <w:rPr>
                <w:rFonts w:eastAsia="Arial" w:cs="Arial"/>
                <w:b/>
                <w:bCs/>
                <w:color w:val="auto"/>
                <w:szCs w:val="24"/>
              </w:rPr>
            </w:pPr>
          </w:p>
          <w:p w14:paraId="221A0A69" w14:textId="77777777" w:rsidR="00643141" w:rsidRDefault="00643141" w:rsidP="00950A01">
            <w:pPr>
              <w:rPr>
                <w:rFonts w:eastAsia="Arial" w:cs="Arial"/>
                <w:b/>
                <w:bCs/>
                <w:color w:val="auto"/>
                <w:szCs w:val="24"/>
              </w:rPr>
            </w:pPr>
          </w:p>
          <w:p w14:paraId="5C0E101F" w14:textId="77777777" w:rsidR="00643141" w:rsidRDefault="00643141" w:rsidP="00950A01">
            <w:pPr>
              <w:rPr>
                <w:rFonts w:eastAsia="Arial" w:cs="Arial"/>
                <w:b/>
                <w:bCs/>
                <w:color w:val="auto"/>
                <w:szCs w:val="24"/>
              </w:rPr>
            </w:pPr>
          </w:p>
          <w:p w14:paraId="228D5506" w14:textId="77777777" w:rsidR="00643141" w:rsidRDefault="00643141" w:rsidP="00950A01">
            <w:pPr>
              <w:rPr>
                <w:rFonts w:eastAsia="Arial" w:cs="Arial"/>
                <w:b/>
                <w:bCs/>
                <w:color w:val="auto"/>
                <w:szCs w:val="24"/>
              </w:rPr>
            </w:pPr>
          </w:p>
          <w:p w14:paraId="23037FE7" w14:textId="77777777" w:rsidR="00643141" w:rsidRDefault="00643141" w:rsidP="00950A01">
            <w:pPr>
              <w:rPr>
                <w:rFonts w:eastAsia="Arial" w:cs="Arial"/>
                <w:b/>
                <w:bCs/>
                <w:color w:val="auto"/>
                <w:szCs w:val="24"/>
              </w:rPr>
            </w:pPr>
          </w:p>
          <w:p w14:paraId="584E87A6" w14:textId="77777777" w:rsidR="00643141" w:rsidRDefault="00643141" w:rsidP="00950A01">
            <w:pPr>
              <w:rPr>
                <w:rFonts w:eastAsia="Arial" w:cs="Arial"/>
                <w:b/>
                <w:bCs/>
                <w:color w:val="auto"/>
                <w:szCs w:val="24"/>
              </w:rPr>
            </w:pPr>
          </w:p>
          <w:p w14:paraId="57B6D720" w14:textId="77777777" w:rsidR="00643141" w:rsidRDefault="00643141" w:rsidP="00950A01">
            <w:pPr>
              <w:rPr>
                <w:rFonts w:eastAsia="Arial" w:cs="Arial"/>
                <w:b/>
                <w:bCs/>
                <w:color w:val="auto"/>
                <w:szCs w:val="24"/>
              </w:rPr>
            </w:pPr>
          </w:p>
          <w:p w14:paraId="1C67CF14" w14:textId="77777777" w:rsidR="00643141" w:rsidRDefault="00643141" w:rsidP="00950A01">
            <w:pPr>
              <w:rPr>
                <w:rFonts w:eastAsia="Arial" w:cs="Arial"/>
                <w:b/>
                <w:bCs/>
                <w:color w:val="auto"/>
                <w:szCs w:val="24"/>
              </w:rPr>
            </w:pPr>
          </w:p>
          <w:p w14:paraId="557FEDAF" w14:textId="77777777" w:rsidR="00643141" w:rsidRDefault="00643141" w:rsidP="00950A01">
            <w:pPr>
              <w:rPr>
                <w:rFonts w:eastAsia="Arial" w:cs="Arial"/>
                <w:b/>
                <w:bCs/>
                <w:color w:val="auto"/>
                <w:szCs w:val="24"/>
              </w:rPr>
            </w:pPr>
          </w:p>
          <w:p w14:paraId="27CE2DFD" w14:textId="77777777" w:rsidR="00643141" w:rsidRDefault="00643141" w:rsidP="00950A01">
            <w:pPr>
              <w:rPr>
                <w:rFonts w:eastAsia="Arial" w:cs="Arial"/>
                <w:b/>
                <w:bCs/>
                <w:color w:val="auto"/>
                <w:szCs w:val="24"/>
              </w:rPr>
            </w:pPr>
          </w:p>
          <w:p w14:paraId="2BC70D77" w14:textId="77777777" w:rsidR="00643141" w:rsidRDefault="00643141" w:rsidP="00950A01">
            <w:pPr>
              <w:rPr>
                <w:rFonts w:eastAsia="Arial" w:cs="Arial"/>
                <w:b/>
                <w:bCs/>
                <w:color w:val="auto"/>
                <w:szCs w:val="24"/>
              </w:rPr>
            </w:pPr>
          </w:p>
          <w:p w14:paraId="0E5C5DCF" w14:textId="77777777" w:rsidR="00643141" w:rsidRDefault="00643141" w:rsidP="00950A01">
            <w:pPr>
              <w:rPr>
                <w:rFonts w:eastAsia="Arial" w:cs="Arial"/>
                <w:b/>
                <w:bCs/>
                <w:color w:val="auto"/>
                <w:szCs w:val="24"/>
              </w:rPr>
            </w:pPr>
          </w:p>
          <w:p w14:paraId="08877DEF" w14:textId="77777777" w:rsidR="00643141" w:rsidRDefault="00643141" w:rsidP="00950A01">
            <w:pPr>
              <w:rPr>
                <w:rFonts w:eastAsia="Arial" w:cs="Arial"/>
                <w:b/>
                <w:bCs/>
                <w:color w:val="auto"/>
                <w:szCs w:val="24"/>
              </w:rPr>
            </w:pPr>
          </w:p>
          <w:p w14:paraId="50F6E1FC" w14:textId="77777777" w:rsidR="00643141" w:rsidRDefault="00643141" w:rsidP="00950A01">
            <w:pPr>
              <w:rPr>
                <w:rFonts w:eastAsia="Arial" w:cs="Arial"/>
                <w:b/>
                <w:bCs/>
                <w:color w:val="auto"/>
                <w:szCs w:val="24"/>
              </w:rPr>
            </w:pPr>
          </w:p>
          <w:p w14:paraId="2A48682D" w14:textId="77777777" w:rsidR="00643141" w:rsidRDefault="00643141" w:rsidP="00950A01">
            <w:pPr>
              <w:rPr>
                <w:rFonts w:eastAsia="Arial" w:cs="Arial"/>
                <w:b/>
                <w:bCs/>
                <w:color w:val="auto"/>
                <w:szCs w:val="24"/>
              </w:rPr>
            </w:pPr>
          </w:p>
          <w:p w14:paraId="36D141D7" w14:textId="77777777" w:rsidR="00643141" w:rsidRDefault="00643141" w:rsidP="00950A01">
            <w:pPr>
              <w:rPr>
                <w:rFonts w:eastAsia="Arial" w:cs="Arial"/>
                <w:b/>
                <w:bCs/>
                <w:color w:val="auto"/>
                <w:szCs w:val="24"/>
              </w:rPr>
            </w:pPr>
          </w:p>
          <w:p w14:paraId="14D7B77D" w14:textId="77777777" w:rsidR="00643141" w:rsidRDefault="00643141" w:rsidP="00950A01">
            <w:pPr>
              <w:rPr>
                <w:rFonts w:eastAsia="Arial" w:cs="Arial"/>
                <w:b/>
                <w:bCs/>
                <w:color w:val="auto"/>
                <w:szCs w:val="24"/>
              </w:rPr>
            </w:pPr>
          </w:p>
          <w:p w14:paraId="32A6FCD8" w14:textId="77777777" w:rsidR="00643141" w:rsidRDefault="00643141" w:rsidP="00950A01">
            <w:pPr>
              <w:rPr>
                <w:rFonts w:eastAsia="Arial" w:cs="Arial"/>
                <w:b/>
                <w:bCs/>
                <w:color w:val="auto"/>
                <w:szCs w:val="24"/>
              </w:rPr>
            </w:pPr>
          </w:p>
          <w:p w14:paraId="4B3EBA6B" w14:textId="77777777" w:rsidR="00643141" w:rsidRDefault="00643141" w:rsidP="00950A01">
            <w:pPr>
              <w:rPr>
                <w:rFonts w:eastAsia="Arial" w:cs="Arial"/>
                <w:b/>
                <w:bCs/>
                <w:color w:val="auto"/>
                <w:szCs w:val="24"/>
              </w:rPr>
            </w:pPr>
          </w:p>
          <w:p w14:paraId="40826D71" w14:textId="77777777" w:rsidR="00643141" w:rsidRDefault="00643141" w:rsidP="00950A01">
            <w:pPr>
              <w:rPr>
                <w:rFonts w:eastAsia="Arial" w:cs="Arial"/>
                <w:b/>
                <w:bCs/>
                <w:color w:val="auto"/>
                <w:szCs w:val="24"/>
              </w:rPr>
            </w:pPr>
          </w:p>
          <w:p w14:paraId="66AD6855" w14:textId="77777777" w:rsidR="00643141" w:rsidRDefault="00643141" w:rsidP="00950A01">
            <w:pPr>
              <w:rPr>
                <w:rFonts w:eastAsia="Arial" w:cs="Arial"/>
                <w:b/>
                <w:bCs/>
                <w:color w:val="auto"/>
                <w:szCs w:val="24"/>
              </w:rPr>
            </w:pPr>
          </w:p>
          <w:p w14:paraId="25886E61" w14:textId="77777777" w:rsidR="00643141" w:rsidRDefault="00643141" w:rsidP="00950A01">
            <w:pPr>
              <w:rPr>
                <w:rFonts w:eastAsia="Arial" w:cs="Arial"/>
                <w:b/>
                <w:bCs/>
                <w:color w:val="auto"/>
                <w:szCs w:val="24"/>
              </w:rPr>
            </w:pPr>
          </w:p>
          <w:p w14:paraId="7DFF4F7C" w14:textId="77777777" w:rsidR="00643141" w:rsidRDefault="00643141" w:rsidP="00950A01">
            <w:pPr>
              <w:rPr>
                <w:rFonts w:eastAsia="Arial" w:cs="Arial"/>
                <w:b/>
                <w:bCs/>
                <w:color w:val="auto"/>
                <w:szCs w:val="24"/>
              </w:rPr>
            </w:pPr>
          </w:p>
          <w:p w14:paraId="4699367E" w14:textId="77777777" w:rsidR="00643141" w:rsidRDefault="00643141" w:rsidP="00950A01">
            <w:pPr>
              <w:rPr>
                <w:rFonts w:eastAsia="Arial" w:cs="Arial"/>
                <w:b/>
                <w:bCs/>
                <w:color w:val="auto"/>
                <w:szCs w:val="24"/>
              </w:rPr>
            </w:pPr>
          </w:p>
          <w:p w14:paraId="7ECC4FB8" w14:textId="77777777" w:rsidR="00643141" w:rsidRDefault="00643141" w:rsidP="00950A01">
            <w:pPr>
              <w:rPr>
                <w:rFonts w:eastAsia="Arial" w:cs="Arial"/>
                <w:b/>
                <w:bCs/>
                <w:color w:val="auto"/>
                <w:szCs w:val="24"/>
              </w:rPr>
            </w:pPr>
          </w:p>
          <w:p w14:paraId="7F1B3EC6" w14:textId="77777777" w:rsidR="00643141" w:rsidRDefault="00643141" w:rsidP="00950A01">
            <w:pPr>
              <w:rPr>
                <w:rFonts w:eastAsia="Arial" w:cs="Arial"/>
                <w:b/>
                <w:bCs/>
                <w:color w:val="auto"/>
                <w:szCs w:val="24"/>
              </w:rPr>
            </w:pPr>
          </w:p>
          <w:p w14:paraId="534438BA" w14:textId="77777777" w:rsidR="00643141" w:rsidRDefault="00643141" w:rsidP="00950A01">
            <w:pPr>
              <w:rPr>
                <w:rFonts w:eastAsia="Arial" w:cs="Arial"/>
                <w:b/>
                <w:bCs/>
                <w:color w:val="auto"/>
                <w:szCs w:val="24"/>
              </w:rPr>
            </w:pPr>
          </w:p>
          <w:p w14:paraId="7B4108B7" w14:textId="77777777" w:rsidR="00643141" w:rsidRDefault="00643141" w:rsidP="00950A01">
            <w:pPr>
              <w:rPr>
                <w:rFonts w:eastAsia="Arial" w:cs="Arial"/>
                <w:b/>
                <w:bCs/>
                <w:color w:val="auto"/>
                <w:szCs w:val="24"/>
              </w:rPr>
            </w:pPr>
          </w:p>
          <w:p w14:paraId="08F849D2" w14:textId="77777777" w:rsidR="00643141" w:rsidRPr="00402005" w:rsidRDefault="00643141" w:rsidP="00950A01">
            <w:pPr>
              <w:rPr>
                <w:rFonts w:eastAsia="Arial" w:cs="Arial"/>
                <w:b/>
                <w:bCs/>
                <w:color w:val="auto"/>
                <w:szCs w:val="24"/>
              </w:rPr>
            </w:pPr>
          </w:p>
        </w:tc>
        <w:tc>
          <w:tcPr>
            <w:tcW w:w="7938" w:type="dxa"/>
            <w:tcBorders>
              <w:top w:val="single" w:sz="8" w:space="0" w:color="000000"/>
              <w:left w:val="single" w:sz="8" w:space="0" w:color="000000"/>
              <w:bottom w:val="single" w:sz="8" w:space="0" w:color="000000"/>
              <w:right w:val="single" w:sz="8" w:space="0" w:color="000000"/>
            </w:tcBorders>
          </w:tcPr>
          <w:p w14:paraId="3834C226" w14:textId="77777777" w:rsidR="00643141" w:rsidRPr="00FF3499" w:rsidRDefault="00643141" w:rsidP="00950A01">
            <w:pPr>
              <w:snapToGrid w:val="0"/>
              <w:rPr>
                <w:rFonts w:cs="Arial"/>
                <w:b/>
                <w:color w:val="auto"/>
                <w:szCs w:val="24"/>
              </w:rPr>
            </w:pPr>
            <w:r w:rsidRPr="00FF3499">
              <w:rPr>
                <w:rFonts w:cs="Arial"/>
                <w:b/>
                <w:color w:val="auto"/>
                <w:szCs w:val="24"/>
              </w:rPr>
              <w:lastRenderedPageBreak/>
              <w:t>Home seekers in this category will have been assessed as being at risk of immediate harm or in critical housing need and will be direct matched to the next suitable available property and receive one offer only when in this category:</w:t>
            </w:r>
          </w:p>
          <w:p w14:paraId="5B0902DF" w14:textId="77777777" w:rsidR="00643141" w:rsidRPr="00481168" w:rsidRDefault="00643141" w:rsidP="00950A01">
            <w:pPr>
              <w:snapToGrid w:val="0"/>
              <w:rPr>
                <w:rFonts w:cs="Arial"/>
                <w:color w:val="auto"/>
                <w:szCs w:val="24"/>
              </w:rPr>
            </w:pPr>
          </w:p>
          <w:p w14:paraId="03C00167" w14:textId="77777777" w:rsidR="00643141" w:rsidRPr="00481168" w:rsidRDefault="00643141" w:rsidP="00950A01">
            <w:pPr>
              <w:rPr>
                <w:rFonts w:eastAsia="Arial" w:cs="Arial"/>
                <w:color w:val="auto"/>
                <w:szCs w:val="24"/>
              </w:rPr>
            </w:pPr>
            <w:r>
              <w:rPr>
                <w:rFonts w:eastAsia="Arial" w:cs="Arial"/>
                <w:b/>
                <w:bCs/>
                <w:color w:val="auto"/>
                <w:szCs w:val="24"/>
              </w:rPr>
              <w:t xml:space="preserve">Severe </w:t>
            </w:r>
            <w:r w:rsidR="00595A7A">
              <w:rPr>
                <w:rFonts w:eastAsia="Arial" w:cs="Arial"/>
                <w:b/>
                <w:bCs/>
                <w:color w:val="auto"/>
                <w:szCs w:val="24"/>
              </w:rPr>
              <w:t>w</w:t>
            </w:r>
            <w:r w:rsidRPr="00481168">
              <w:rPr>
                <w:rFonts w:eastAsia="Arial" w:cs="Arial"/>
                <w:b/>
                <w:bCs/>
                <w:color w:val="auto"/>
                <w:szCs w:val="24"/>
              </w:rPr>
              <w:t xml:space="preserve">elfare </w:t>
            </w:r>
            <w:proofErr w:type="gramStart"/>
            <w:r w:rsidRPr="00481168">
              <w:rPr>
                <w:rFonts w:eastAsia="Arial" w:cs="Arial"/>
                <w:b/>
                <w:bCs/>
                <w:color w:val="auto"/>
                <w:szCs w:val="24"/>
              </w:rPr>
              <w:t>need</w:t>
            </w:r>
            <w:proofErr w:type="gramEnd"/>
            <w:r w:rsidRPr="00481168">
              <w:rPr>
                <w:rFonts w:eastAsia="Arial" w:cs="Arial"/>
                <w:color w:val="auto"/>
                <w:szCs w:val="24"/>
              </w:rPr>
              <w:t xml:space="preserve">  </w:t>
            </w:r>
          </w:p>
          <w:p w14:paraId="78027E78" w14:textId="77777777" w:rsidR="00643141" w:rsidRPr="00481168" w:rsidRDefault="00643141" w:rsidP="004B3A84">
            <w:pPr>
              <w:numPr>
                <w:ilvl w:val="0"/>
                <w:numId w:val="23"/>
              </w:numPr>
              <w:ind w:hanging="261"/>
              <w:rPr>
                <w:rFonts w:eastAsia="Arial" w:cs="Arial"/>
                <w:color w:val="auto"/>
                <w:szCs w:val="24"/>
              </w:rPr>
            </w:pPr>
            <w:r w:rsidRPr="00481168">
              <w:rPr>
                <w:rFonts w:eastAsia="Arial" w:cs="Arial"/>
                <w:color w:val="auto"/>
                <w:szCs w:val="24"/>
              </w:rPr>
              <w:t xml:space="preserve">Home seekers who are subject to severe </w:t>
            </w:r>
            <w:r>
              <w:rPr>
                <w:rFonts w:eastAsia="Arial" w:cs="Arial"/>
                <w:color w:val="auto"/>
                <w:szCs w:val="24"/>
              </w:rPr>
              <w:t xml:space="preserve">ongoing </w:t>
            </w:r>
            <w:r w:rsidRPr="00481168">
              <w:rPr>
                <w:rFonts w:eastAsia="Arial" w:cs="Arial"/>
                <w:color w:val="auto"/>
                <w:szCs w:val="24"/>
              </w:rPr>
              <w:t>harassment, threats of violence or actual violence or threats of physical, emotional or sexual abuse</w:t>
            </w:r>
          </w:p>
          <w:p w14:paraId="12BAA853" w14:textId="77777777" w:rsidR="00643141" w:rsidRPr="00402005" w:rsidRDefault="00643141" w:rsidP="00950A01">
            <w:pPr>
              <w:ind w:left="430"/>
              <w:rPr>
                <w:rFonts w:eastAsia="Arial" w:cs="Arial"/>
                <w:color w:val="auto"/>
                <w:szCs w:val="24"/>
              </w:rPr>
            </w:pPr>
          </w:p>
          <w:p w14:paraId="1DD82CD4" w14:textId="77777777" w:rsidR="00643141" w:rsidRPr="00156017" w:rsidRDefault="00643141" w:rsidP="004B3A84">
            <w:pPr>
              <w:numPr>
                <w:ilvl w:val="0"/>
                <w:numId w:val="23"/>
              </w:numPr>
              <w:snapToGrid w:val="0"/>
              <w:ind w:hanging="261"/>
              <w:rPr>
                <w:rFonts w:eastAsia="Arial" w:cs="Arial"/>
                <w:color w:val="auto"/>
                <w:szCs w:val="24"/>
              </w:rPr>
            </w:pPr>
            <w:r w:rsidRPr="00156017">
              <w:rPr>
                <w:rFonts w:eastAsia="Arial" w:cs="Arial"/>
                <w:color w:val="auto"/>
                <w:szCs w:val="24"/>
              </w:rPr>
              <w:t>Home seekers living in a property where the Private Sector Housing team have had to prohibit the home seekers’ accommodation owing to a risk of serious harm to their health or safety (not resulting from da</w:t>
            </w:r>
            <w:r w:rsidR="00225062">
              <w:rPr>
                <w:rFonts w:eastAsia="Arial" w:cs="Arial"/>
                <w:color w:val="auto"/>
                <w:szCs w:val="24"/>
              </w:rPr>
              <w:t>mage caused by the home seeker)</w:t>
            </w:r>
          </w:p>
          <w:p w14:paraId="093C8F18" w14:textId="77777777" w:rsidR="00643141" w:rsidRPr="00402005" w:rsidRDefault="00643141" w:rsidP="00950A01">
            <w:pPr>
              <w:snapToGrid w:val="0"/>
              <w:ind w:left="753"/>
              <w:rPr>
                <w:rFonts w:eastAsia="Arial" w:cs="Arial"/>
                <w:color w:val="auto"/>
                <w:szCs w:val="24"/>
              </w:rPr>
            </w:pPr>
          </w:p>
          <w:p w14:paraId="734A4988" w14:textId="77777777" w:rsidR="00643141" w:rsidRPr="00402005" w:rsidRDefault="00595A7A" w:rsidP="00950A01">
            <w:pPr>
              <w:snapToGrid w:val="0"/>
              <w:rPr>
                <w:rFonts w:cs="Arial"/>
                <w:b/>
                <w:color w:val="auto"/>
                <w:szCs w:val="24"/>
              </w:rPr>
            </w:pPr>
            <w:r>
              <w:rPr>
                <w:rFonts w:cs="Arial"/>
                <w:b/>
                <w:color w:val="auto"/>
                <w:szCs w:val="24"/>
              </w:rPr>
              <w:t>Emergency medical n</w:t>
            </w:r>
            <w:r w:rsidR="00643141" w:rsidRPr="00402005">
              <w:rPr>
                <w:rFonts w:cs="Arial"/>
                <w:b/>
                <w:color w:val="auto"/>
                <w:szCs w:val="24"/>
              </w:rPr>
              <w:t>eed</w:t>
            </w:r>
          </w:p>
          <w:p w14:paraId="03F3E0FE" w14:textId="77777777" w:rsidR="00643141" w:rsidRDefault="00643141" w:rsidP="004B3A84">
            <w:pPr>
              <w:numPr>
                <w:ilvl w:val="0"/>
                <w:numId w:val="24"/>
              </w:numPr>
              <w:tabs>
                <w:tab w:val="left" w:pos="742"/>
                <w:tab w:val="left" w:pos="1492"/>
              </w:tabs>
              <w:ind w:hanging="261"/>
              <w:rPr>
                <w:rFonts w:eastAsia="Arial" w:cs="Arial"/>
                <w:color w:val="auto"/>
                <w:szCs w:val="24"/>
              </w:rPr>
            </w:pPr>
            <w:r w:rsidRPr="00402005">
              <w:rPr>
                <w:rFonts w:eastAsia="Arial" w:cs="Arial"/>
                <w:color w:val="auto"/>
                <w:szCs w:val="24"/>
              </w:rPr>
              <w:t xml:space="preserve">The inability to be discharged from hospital </w:t>
            </w:r>
            <w:r>
              <w:rPr>
                <w:rFonts w:eastAsia="Arial" w:cs="Arial"/>
                <w:color w:val="auto"/>
                <w:szCs w:val="24"/>
              </w:rPr>
              <w:t>for an ongoing condition</w:t>
            </w:r>
            <w:r w:rsidR="00225062">
              <w:rPr>
                <w:rFonts w:eastAsia="Arial" w:cs="Arial"/>
                <w:color w:val="auto"/>
                <w:szCs w:val="24"/>
              </w:rPr>
              <w:t xml:space="preserve"> to their current accommodation</w:t>
            </w:r>
          </w:p>
          <w:p w14:paraId="3E0B2A0B" w14:textId="77777777" w:rsidR="00643141" w:rsidRDefault="00643141" w:rsidP="00950A01">
            <w:pPr>
              <w:tabs>
                <w:tab w:val="left" w:pos="742"/>
                <w:tab w:val="left" w:pos="1492"/>
              </w:tabs>
              <w:ind w:left="720"/>
              <w:rPr>
                <w:rFonts w:eastAsia="Arial" w:cs="Arial"/>
                <w:color w:val="auto"/>
                <w:szCs w:val="24"/>
              </w:rPr>
            </w:pPr>
          </w:p>
          <w:p w14:paraId="4D58C38F" w14:textId="77777777" w:rsidR="00643141" w:rsidRPr="00402005" w:rsidRDefault="00643141" w:rsidP="004B3A84">
            <w:pPr>
              <w:numPr>
                <w:ilvl w:val="0"/>
                <w:numId w:val="24"/>
              </w:numPr>
              <w:tabs>
                <w:tab w:val="left" w:pos="742"/>
                <w:tab w:val="left" w:pos="1492"/>
              </w:tabs>
              <w:ind w:hanging="261"/>
              <w:rPr>
                <w:rFonts w:eastAsia="Arial" w:cs="Arial"/>
                <w:color w:val="auto"/>
                <w:szCs w:val="24"/>
              </w:rPr>
            </w:pPr>
            <w:r w:rsidRPr="00402005">
              <w:rPr>
                <w:rFonts w:eastAsia="Arial" w:cs="Arial"/>
                <w:color w:val="auto"/>
                <w:szCs w:val="24"/>
              </w:rPr>
              <w:t>A medical need where there is immediate risk to life</w:t>
            </w:r>
            <w:r>
              <w:rPr>
                <w:rFonts w:eastAsia="Arial" w:cs="Arial"/>
                <w:color w:val="auto"/>
                <w:szCs w:val="24"/>
              </w:rPr>
              <w:t xml:space="preserve"> or severely impacts the quality of life such as not being able to access basic facilities.</w:t>
            </w:r>
          </w:p>
          <w:p w14:paraId="61531D70" w14:textId="77777777" w:rsidR="00643141" w:rsidRDefault="00643141" w:rsidP="00950A01">
            <w:pPr>
              <w:tabs>
                <w:tab w:val="left" w:pos="1067"/>
                <w:tab w:val="left" w:pos="1492"/>
              </w:tabs>
              <w:rPr>
                <w:rFonts w:eastAsia="Arial" w:cs="Arial"/>
                <w:color w:val="auto"/>
                <w:szCs w:val="24"/>
              </w:rPr>
            </w:pPr>
          </w:p>
          <w:p w14:paraId="4C9D3F62" w14:textId="77777777" w:rsidR="00643141" w:rsidRPr="00F074AE" w:rsidRDefault="00595A7A" w:rsidP="00950A01">
            <w:pPr>
              <w:tabs>
                <w:tab w:val="left" w:pos="1067"/>
                <w:tab w:val="left" w:pos="1492"/>
              </w:tabs>
              <w:rPr>
                <w:rFonts w:eastAsia="Arial" w:cs="Arial"/>
                <w:b/>
                <w:color w:val="auto"/>
                <w:szCs w:val="24"/>
              </w:rPr>
            </w:pPr>
            <w:r>
              <w:rPr>
                <w:rFonts w:eastAsia="Arial" w:cs="Arial"/>
                <w:b/>
                <w:color w:val="auto"/>
                <w:szCs w:val="24"/>
              </w:rPr>
              <w:t>Homeless h</w:t>
            </w:r>
            <w:r w:rsidR="00643141" w:rsidRPr="00F074AE">
              <w:rPr>
                <w:rFonts w:eastAsia="Arial" w:cs="Arial"/>
                <w:b/>
                <w:color w:val="auto"/>
                <w:szCs w:val="24"/>
              </w:rPr>
              <w:t>ouseholds</w:t>
            </w:r>
          </w:p>
          <w:p w14:paraId="47956971" w14:textId="77777777" w:rsidR="00643141" w:rsidRPr="00F074AE" w:rsidRDefault="00595A7A" w:rsidP="004B3A84">
            <w:pPr>
              <w:numPr>
                <w:ilvl w:val="0"/>
                <w:numId w:val="25"/>
              </w:numPr>
              <w:ind w:hanging="261"/>
              <w:rPr>
                <w:rFonts w:eastAsia="Arial" w:cs="Arial"/>
                <w:bCs/>
                <w:color w:val="auto"/>
                <w:szCs w:val="24"/>
              </w:rPr>
            </w:pPr>
            <w:r>
              <w:rPr>
                <w:rFonts w:eastAsia="Arial" w:cs="Arial"/>
                <w:bCs/>
                <w:color w:val="auto"/>
                <w:szCs w:val="24"/>
              </w:rPr>
              <w:t>Homeless h</w:t>
            </w:r>
            <w:r w:rsidR="00643141" w:rsidRPr="00F074AE">
              <w:rPr>
                <w:rFonts w:eastAsia="Arial" w:cs="Arial"/>
                <w:bCs/>
                <w:color w:val="auto"/>
                <w:szCs w:val="24"/>
              </w:rPr>
              <w:t>ouseholds to whom t</w:t>
            </w:r>
            <w:r w:rsidR="00225062">
              <w:rPr>
                <w:rFonts w:eastAsia="Arial" w:cs="Arial"/>
                <w:bCs/>
                <w:color w:val="auto"/>
                <w:szCs w:val="24"/>
              </w:rPr>
              <w:t>he c</w:t>
            </w:r>
            <w:r w:rsidR="00643141" w:rsidRPr="00F074AE">
              <w:rPr>
                <w:rFonts w:eastAsia="Arial" w:cs="Arial"/>
                <w:bCs/>
                <w:color w:val="auto"/>
                <w:szCs w:val="24"/>
              </w:rPr>
              <w:t>ouncil has a statutory duty to secure accommodation as described by S193 of Part VII Housing Act 1996 and amended by the Homeless Act 2002</w:t>
            </w:r>
            <w:r w:rsidR="00643141">
              <w:rPr>
                <w:rFonts w:eastAsia="Arial" w:cs="Arial"/>
                <w:bCs/>
                <w:color w:val="auto"/>
                <w:szCs w:val="24"/>
              </w:rPr>
              <w:t>.</w:t>
            </w:r>
            <w:r w:rsidR="00643141" w:rsidRPr="00F074AE">
              <w:rPr>
                <w:rFonts w:eastAsia="Arial" w:cs="Arial"/>
                <w:bCs/>
                <w:color w:val="auto"/>
                <w:szCs w:val="24"/>
              </w:rPr>
              <w:t xml:space="preserve"> Home </w:t>
            </w:r>
            <w:r w:rsidR="00225062">
              <w:rPr>
                <w:rFonts w:eastAsia="Arial" w:cs="Arial"/>
                <w:bCs/>
                <w:color w:val="auto"/>
                <w:szCs w:val="24"/>
              </w:rPr>
              <w:t>s</w:t>
            </w:r>
            <w:r w:rsidR="00643141" w:rsidRPr="00F074AE">
              <w:rPr>
                <w:rFonts w:eastAsia="Arial" w:cs="Arial"/>
                <w:bCs/>
                <w:color w:val="auto"/>
                <w:szCs w:val="24"/>
              </w:rPr>
              <w:t xml:space="preserve">eekers approved </w:t>
            </w:r>
            <w:r w:rsidR="00643141">
              <w:rPr>
                <w:rFonts w:eastAsia="Arial" w:cs="Arial"/>
                <w:bCs/>
                <w:color w:val="auto"/>
                <w:szCs w:val="24"/>
              </w:rPr>
              <w:t>with a full</w:t>
            </w:r>
            <w:r w:rsidR="00643141" w:rsidRPr="00F074AE">
              <w:rPr>
                <w:rFonts w:eastAsia="Arial" w:cs="Arial"/>
                <w:bCs/>
                <w:color w:val="auto"/>
                <w:szCs w:val="24"/>
              </w:rPr>
              <w:t xml:space="preserve"> homeless </w:t>
            </w:r>
            <w:r w:rsidR="00643141">
              <w:rPr>
                <w:rFonts w:eastAsia="Arial" w:cs="Arial"/>
                <w:bCs/>
                <w:color w:val="auto"/>
                <w:szCs w:val="24"/>
              </w:rPr>
              <w:t xml:space="preserve">duty </w:t>
            </w:r>
            <w:r w:rsidR="00225062">
              <w:rPr>
                <w:rFonts w:eastAsia="Arial" w:cs="Arial"/>
                <w:bCs/>
                <w:color w:val="auto"/>
                <w:szCs w:val="24"/>
              </w:rPr>
              <w:t>will have been through the prevention and r</w:t>
            </w:r>
            <w:r w:rsidR="00643141" w:rsidRPr="00F074AE">
              <w:rPr>
                <w:rFonts w:eastAsia="Arial" w:cs="Arial"/>
                <w:bCs/>
                <w:color w:val="auto"/>
                <w:szCs w:val="24"/>
              </w:rPr>
              <w:t xml:space="preserve">elief duties as laid out in the Homelessness Reduction Act </w:t>
            </w:r>
            <w:r w:rsidR="00643141">
              <w:rPr>
                <w:rFonts w:eastAsia="Arial" w:cs="Arial"/>
                <w:bCs/>
                <w:color w:val="auto"/>
                <w:szCs w:val="24"/>
              </w:rPr>
              <w:t xml:space="preserve">2017 </w:t>
            </w:r>
            <w:r w:rsidR="00643141" w:rsidRPr="00F074AE">
              <w:rPr>
                <w:rFonts w:eastAsia="Arial" w:cs="Arial"/>
                <w:bCs/>
                <w:color w:val="auto"/>
                <w:szCs w:val="24"/>
              </w:rPr>
              <w:t xml:space="preserve">and will have been given reasonable preference in </w:t>
            </w:r>
            <w:r w:rsidR="00225062">
              <w:rPr>
                <w:rFonts w:eastAsia="Arial" w:cs="Arial"/>
                <w:bCs/>
                <w:color w:val="auto"/>
                <w:szCs w:val="24"/>
              </w:rPr>
              <w:t>these categories also</w:t>
            </w:r>
          </w:p>
          <w:p w14:paraId="49FB01E5" w14:textId="77777777" w:rsidR="00643141" w:rsidRPr="00402005" w:rsidRDefault="00643141" w:rsidP="00950A01">
            <w:pPr>
              <w:rPr>
                <w:rFonts w:eastAsia="Arial" w:cs="Arial"/>
                <w:bCs/>
                <w:color w:val="auto"/>
                <w:szCs w:val="24"/>
              </w:rPr>
            </w:pPr>
          </w:p>
          <w:p w14:paraId="3D8492F8" w14:textId="77777777" w:rsidR="00643141" w:rsidRPr="00402005" w:rsidRDefault="00643141" w:rsidP="004B3A84">
            <w:pPr>
              <w:numPr>
                <w:ilvl w:val="0"/>
                <w:numId w:val="25"/>
              </w:numPr>
              <w:tabs>
                <w:tab w:val="left" w:pos="742"/>
              </w:tabs>
              <w:ind w:hanging="261"/>
              <w:rPr>
                <w:rFonts w:eastAsia="Arial" w:cs="Arial"/>
                <w:bCs/>
                <w:color w:val="auto"/>
                <w:szCs w:val="24"/>
              </w:rPr>
            </w:pPr>
            <w:r w:rsidRPr="00402005">
              <w:rPr>
                <w:rFonts w:eastAsia="Arial" w:cs="Arial"/>
                <w:bCs/>
                <w:color w:val="auto"/>
                <w:szCs w:val="24"/>
              </w:rPr>
              <w:t xml:space="preserve">Offers of </w:t>
            </w:r>
            <w:r w:rsidR="00225062">
              <w:rPr>
                <w:rFonts w:eastAsia="Arial" w:cs="Arial"/>
                <w:bCs/>
                <w:color w:val="auto"/>
                <w:szCs w:val="24"/>
              </w:rPr>
              <w:t xml:space="preserve">accommodation to discharge the </w:t>
            </w:r>
            <w:proofErr w:type="gramStart"/>
            <w:r w:rsidR="00225062">
              <w:rPr>
                <w:rFonts w:eastAsia="Arial" w:cs="Arial"/>
                <w:bCs/>
                <w:color w:val="auto"/>
                <w:szCs w:val="24"/>
              </w:rPr>
              <w:t>c</w:t>
            </w:r>
            <w:r w:rsidRPr="00402005">
              <w:rPr>
                <w:rFonts w:eastAsia="Arial" w:cs="Arial"/>
                <w:bCs/>
                <w:color w:val="auto"/>
                <w:szCs w:val="24"/>
              </w:rPr>
              <w:t>ouncils</w:t>
            </w:r>
            <w:proofErr w:type="gramEnd"/>
            <w:r w:rsidRPr="00402005">
              <w:rPr>
                <w:rFonts w:eastAsia="Arial" w:cs="Arial"/>
                <w:bCs/>
                <w:color w:val="auto"/>
                <w:szCs w:val="24"/>
              </w:rPr>
              <w:t xml:space="preserve"> homeless </w:t>
            </w:r>
            <w:r w:rsidRPr="00402005">
              <w:rPr>
                <w:rFonts w:eastAsia="Arial" w:cs="Arial"/>
                <w:bCs/>
                <w:color w:val="auto"/>
                <w:szCs w:val="24"/>
              </w:rPr>
              <w:lastRenderedPageBreak/>
              <w:t>duty can als</w:t>
            </w:r>
            <w:r w:rsidR="00225062">
              <w:rPr>
                <w:rFonts w:eastAsia="Arial" w:cs="Arial"/>
                <w:bCs/>
                <w:color w:val="auto"/>
                <w:szCs w:val="24"/>
              </w:rPr>
              <w:t>o be made in the private sector</w:t>
            </w:r>
          </w:p>
          <w:p w14:paraId="220719B3" w14:textId="77777777" w:rsidR="00643141" w:rsidRPr="00402005" w:rsidRDefault="00643141" w:rsidP="00950A01">
            <w:pPr>
              <w:tabs>
                <w:tab w:val="left" w:pos="1492"/>
              </w:tabs>
              <w:ind w:left="705"/>
              <w:rPr>
                <w:rFonts w:eastAsia="Arial" w:cs="Arial"/>
                <w:bCs/>
                <w:color w:val="auto"/>
                <w:szCs w:val="24"/>
              </w:rPr>
            </w:pPr>
          </w:p>
          <w:p w14:paraId="0571A732" w14:textId="77777777" w:rsidR="00643141" w:rsidRPr="00402005" w:rsidRDefault="00643141" w:rsidP="00950A01">
            <w:pPr>
              <w:tabs>
                <w:tab w:val="left" w:pos="1067"/>
                <w:tab w:val="left" w:pos="1492"/>
              </w:tabs>
              <w:rPr>
                <w:rFonts w:eastAsia="Arial" w:cs="Arial"/>
                <w:color w:val="auto"/>
                <w:szCs w:val="24"/>
              </w:rPr>
            </w:pPr>
            <w:r>
              <w:rPr>
                <w:rFonts w:eastAsia="Arial" w:cs="Arial"/>
                <w:b/>
                <w:color w:val="auto"/>
                <w:szCs w:val="24"/>
              </w:rPr>
              <w:t xml:space="preserve">Critical </w:t>
            </w:r>
            <w:r w:rsidR="00595A7A">
              <w:rPr>
                <w:rFonts w:eastAsia="Arial" w:cs="Arial"/>
                <w:b/>
                <w:color w:val="auto"/>
                <w:szCs w:val="24"/>
              </w:rPr>
              <w:t>m</w:t>
            </w:r>
            <w:r w:rsidRPr="00402005">
              <w:rPr>
                <w:rFonts w:eastAsia="Arial" w:cs="Arial"/>
                <w:b/>
                <w:color w:val="auto"/>
                <w:szCs w:val="24"/>
              </w:rPr>
              <w:t>anage</w:t>
            </w:r>
            <w:r w:rsidR="00595A7A">
              <w:rPr>
                <w:rFonts w:eastAsia="Arial" w:cs="Arial"/>
                <w:b/>
                <w:color w:val="auto"/>
                <w:szCs w:val="24"/>
              </w:rPr>
              <w:t>ment need to m</w:t>
            </w:r>
            <w:r w:rsidRPr="00402005">
              <w:rPr>
                <w:rFonts w:eastAsia="Arial" w:cs="Arial"/>
                <w:b/>
                <w:color w:val="auto"/>
                <w:szCs w:val="24"/>
              </w:rPr>
              <w:t>ove</w:t>
            </w:r>
            <w:r w:rsidRPr="00402005">
              <w:rPr>
                <w:rFonts w:eastAsia="Arial" w:cs="Arial"/>
                <w:color w:val="auto"/>
                <w:szCs w:val="24"/>
              </w:rPr>
              <w:t>:</w:t>
            </w:r>
          </w:p>
          <w:p w14:paraId="7427E15C" w14:textId="77777777" w:rsidR="00643141" w:rsidRPr="00402005" w:rsidRDefault="00225062" w:rsidP="004B3A84">
            <w:pPr>
              <w:numPr>
                <w:ilvl w:val="0"/>
                <w:numId w:val="26"/>
              </w:numPr>
              <w:ind w:hanging="261"/>
              <w:rPr>
                <w:rFonts w:eastAsia="Arial" w:cs="Arial"/>
                <w:color w:val="auto"/>
                <w:szCs w:val="24"/>
              </w:rPr>
            </w:pPr>
            <w:r>
              <w:rPr>
                <w:rFonts w:eastAsia="Arial" w:cs="Arial"/>
                <w:color w:val="auto"/>
                <w:szCs w:val="24"/>
              </w:rPr>
              <w:t>When a tenant of the council or r</w:t>
            </w:r>
            <w:r w:rsidR="00643141" w:rsidRPr="00402005">
              <w:rPr>
                <w:rFonts w:eastAsia="Arial" w:cs="Arial"/>
                <w:color w:val="auto"/>
                <w:szCs w:val="24"/>
              </w:rPr>
              <w:t xml:space="preserve">egistered </w:t>
            </w:r>
            <w:r>
              <w:rPr>
                <w:rFonts w:eastAsia="Arial" w:cs="Arial"/>
                <w:color w:val="auto"/>
                <w:szCs w:val="24"/>
              </w:rPr>
              <w:t>p</w:t>
            </w:r>
            <w:r w:rsidR="00643141">
              <w:rPr>
                <w:rFonts w:eastAsia="Arial" w:cs="Arial"/>
                <w:color w:val="auto"/>
                <w:szCs w:val="24"/>
              </w:rPr>
              <w:t>rovider</w:t>
            </w:r>
            <w:r w:rsidR="00643141" w:rsidRPr="00402005">
              <w:rPr>
                <w:rFonts w:eastAsia="Arial" w:cs="Arial"/>
                <w:color w:val="auto"/>
                <w:szCs w:val="24"/>
              </w:rPr>
              <w:t xml:space="preserve"> needs to be decanted from their property because it requires major refurbishment or repair</w:t>
            </w:r>
          </w:p>
          <w:p w14:paraId="38FD691A" w14:textId="77777777" w:rsidR="00643141" w:rsidRPr="00402005" w:rsidRDefault="00643141" w:rsidP="00950A01">
            <w:pPr>
              <w:ind w:left="709"/>
              <w:rPr>
                <w:rFonts w:eastAsia="Arial" w:cs="Arial"/>
                <w:color w:val="auto"/>
                <w:szCs w:val="24"/>
              </w:rPr>
            </w:pPr>
          </w:p>
          <w:p w14:paraId="6CB5ECD3" w14:textId="77777777" w:rsidR="00643141" w:rsidRPr="00402005" w:rsidRDefault="00643141" w:rsidP="004B3A84">
            <w:pPr>
              <w:numPr>
                <w:ilvl w:val="0"/>
                <w:numId w:val="26"/>
              </w:numPr>
              <w:ind w:hanging="261"/>
              <w:rPr>
                <w:rFonts w:eastAsia="Arial" w:cs="Arial"/>
                <w:color w:val="auto"/>
                <w:szCs w:val="24"/>
              </w:rPr>
            </w:pPr>
            <w:r w:rsidRPr="00402005">
              <w:rPr>
                <w:rFonts w:eastAsia="Arial" w:cs="Arial"/>
                <w:color w:val="auto"/>
                <w:szCs w:val="24"/>
              </w:rPr>
              <w:t>Where a property has been compulsory purchased and there is a legal requirement to offer the household a specific property</w:t>
            </w:r>
          </w:p>
          <w:p w14:paraId="1A4B4773" w14:textId="77777777" w:rsidR="00643141" w:rsidRPr="00402005" w:rsidRDefault="00643141" w:rsidP="00950A01">
            <w:pPr>
              <w:rPr>
                <w:rFonts w:eastAsia="Arial" w:cs="Arial"/>
                <w:color w:val="auto"/>
                <w:szCs w:val="24"/>
              </w:rPr>
            </w:pPr>
          </w:p>
          <w:p w14:paraId="5500D6BA" w14:textId="77777777" w:rsidR="00643141" w:rsidRPr="00221741" w:rsidRDefault="00643141" w:rsidP="004B3A84">
            <w:pPr>
              <w:numPr>
                <w:ilvl w:val="0"/>
                <w:numId w:val="26"/>
              </w:numPr>
              <w:ind w:left="709" w:hanging="261"/>
              <w:rPr>
                <w:rFonts w:eastAsia="Arial" w:cs="Arial"/>
                <w:color w:val="auto"/>
                <w:szCs w:val="24"/>
              </w:rPr>
            </w:pPr>
            <w:r w:rsidRPr="00221741">
              <w:rPr>
                <w:rFonts w:eastAsia="Arial" w:cs="Arial"/>
                <w:color w:val="auto"/>
                <w:szCs w:val="24"/>
              </w:rPr>
              <w:t xml:space="preserve">Home seekers who could pose a risk to individuals or other members of the community and the risk has to </w:t>
            </w:r>
            <w:r w:rsidR="00225062">
              <w:rPr>
                <w:rFonts w:eastAsia="Arial" w:cs="Arial"/>
                <w:color w:val="auto"/>
                <w:szCs w:val="24"/>
              </w:rPr>
              <w:t>be managed by multiple agencies</w:t>
            </w:r>
          </w:p>
          <w:p w14:paraId="1C3A7025" w14:textId="77777777" w:rsidR="00643141" w:rsidRPr="00402005" w:rsidRDefault="00643141" w:rsidP="00950A01">
            <w:pPr>
              <w:ind w:left="709"/>
              <w:rPr>
                <w:rFonts w:eastAsia="Arial" w:cs="Arial"/>
                <w:color w:val="auto"/>
                <w:szCs w:val="24"/>
              </w:rPr>
            </w:pPr>
          </w:p>
          <w:p w14:paraId="08ECF55D" w14:textId="77777777" w:rsidR="00643141" w:rsidRPr="0071460B" w:rsidRDefault="00225062" w:rsidP="004B3A84">
            <w:pPr>
              <w:numPr>
                <w:ilvl w:val="0"/>
                <w:numId w:val="26"/>
              </w:numPr>
              <w:tabs>
                <w:tab w:val="left" w:pos="742"/>
                <w:tab w:val="left" w:pos="1492"/>
              </w:tabs>
              <w:ind w:hanging="261"/>
              <w:rPr>
                <w:rFonts w:eastAsia="Arial" w:cs="Arial"/>
                <w:color w:val="auto"/>
                <w:szCs w:val="24"/>
              </w:rPr>
            </w:pPr>
            <w:r>
              <w:rPr>
                <w:rFonts w:eastAsia="Arial" w:cs="Arial"/>
                <w:color w:val="auto"/>
                <w:szCs w:val="24"/>
              </w:rPr>
              <w:t>Where the council or registered p</w:t>
            </w:r>
            <w:r w:rsidR="00643141">
              <w:rPr>
                <w:rFonts w:eastAsia="Arial" w:cs="Arial"/>
                <w:color w:val="auto"/>
                <w:szCs w:val="24"/>
              </w:rPr>
              <w:t>rovider</w:t>
            </w:r>
            <w:r w:rsidR="00643141" w:rsidRPr="00402005">
              <w:rPr>
                <w:rFonts w:eastAsia="Arial" w:cs="Arial"/>
                <w:color w:val="auto"/>
                <w:szCs w:val="24"/>
              </w:rPr>
              <w:t xml:space="preserve"> partner has decided that this is the best use of stock.</w:t>
            </w:r>
            <w:r w:rsidR="00595A7A">
              <w:rPr>
                <w:rFonts w:eastAsia="Arial" w:cs="Arial"/>
                <w:color w:val="auto"/>
                <w:szCs w:val="24"/>
              </w:rPr>
              <w:t xml:space="preserve"> </w:t>
            </w:r>
            <w:r w:rsidR="00643141" w:rsidRPr="00402005">
              <w:rPr>
                <w:rFonts w:eastAsia="Arial" w:cs="Arial"/>
                <w:color w:val="auto"/>
                <w:szCs w:val="24"/>
              </w:rPr>
              <w:t>This would only take place in exceptional circumstances, following discussion with Hinckley &amp; Bosworth Borough Council</w:t>
            </w:r>
            <w:r w:rsidR="00643141">
              <w:rPr>
                <w:rFonts w:eastAsia="Arial" w:cs="Arial"/>
                <w:color w:val="auto"/>
                <w:szCs w:val="24"/>
              </w:rPr>
              <w:t xml:space="preserve"> and approved</w:t>
            </w:r>
            <w:r w:rsidR="00595A7A">
              <w:rPr>
                <w:rFonts w:eastAsia="Arial" w:cs="Arial"/>
                <w:color w:val="auto"/>
                <w:szCs w:val="24"/>
              </w:rPr>
              <w:t xml:space="preserve"> by the Housing Options Manager</w:t>
            </w:r>
          </w:p>
        </w:tc>
      </w:tr>
      <w:tr w:rsidR="00643141" w14:paraId="7CF7B66A" w14:textId="77777777" w:rsidTr="004C5F0F">
        <w:trPr>
          <w:trHeight w:val="2401"/>
        </w:trPr>
        <w:tc>
          <w:tcPr>
            <w:tcW w:w="1536" w:type="dxa"/>
            <w:tcBorders>
              <w:top w:val="single" w:sz="8" w:space="0" w:color="000000"/>
              <w:left w:val="single" w:sz="8" w:space="0" w:color="000000"/>
              <w:bottom w:val="single" w:sz="8" w:space="0" w:color="000000"/>
            </w:tcBorders>
          </w:tcPr>
          <w:p w14:paraId="283C34FC" w14:textId="77777777" w:rsidR="00643141" w:rsidRDefault="00643141" w:rsidP="00950A01">
            <w:pPr>
              <w:rPr>
                <w:rFonts w:eastAsia="Arial" w:cs="Arial"/>
                <w:b/>
                <w:bCs/>
                <w:szCs w:val="24"/>
              </w:rPr>
            </w:pPr>
            <w:r>
              <w:rPr>
                <w:rFonts w:eastAsia="Arial" w:cs="Arial"/>
                <w:b/>
                <w:bCs/>
                <w:szCs w:val="24"/>
              </w:rPr>
              <w:lastRenderedPageBreak/>
              <w:t>2. Priority</w:t>
            </w:r>
          </w:p>
          <w:p w14:paraId="28C96FA1" w14:textId="77777777" w:rsidR="00643141" w:rsidRDefault="00643141" w:rsidP="00950A01">
            <w:pPr>
              <w:rPr>
                <w:rFonts w:eastAsia="Arial" w:cs="Arial"/>
                <w:b/>
                <w:bCs/>
                <w:szCs w:val="24"/>
              </w:rPr>
            </w:pPr>
          </w:p>
          <w:p w14:paraId="52CC4349" w14:textId="77777777" w:rsidR="00643141" w:rsidRDefault="00643141" w:rsidP="00950A01">
            <w:pPr>
              <w:rPr>
                <w:rFonts w:eastAsia="Arial" w:cs="Arial"/>
                <w:b/>
                <w:bCs/>
                <w:szCs w:val="24"/>
              </w:rPr>
            </w:pPr>
          </w:p>
          <w:p w14:paraId="013E3285" w14:textId="77777777" w:rsidR="00643141" w:rsidRDefault="00643141" w:rsidP="00950A01">
            <w:pPr>
              <w:rPr>
                <w:rFonts w:eastAsia="Arial" w:cs="Arial"/>
                <w:b/>
                <w:bCs/>
                <w:szCs w:val="24"/>
              </w:rPr>
            </w:pPr>
          </w:p>
          <w:p w14:paraId="4A24DA7A" w14:textId="77777777" w:rsidR="00643141" w:rsidRDefault="00643141" w:rsidP="00950A01">
            <w:pPr>
              <w:rPr>
                <w:rFonts w:eastAsia="Arial" w:cs="Arial"/>
                <w:b/>
                <w:bCs/>
                <w:szCs w:val="24"/>
              </w:rPr>
            </w:pPr>
          </w:p>
          <w:p w14:paraId="02DE6313" w14:textId="77777777" w:rsidR="00643141" w:rsidRDefault="00643141" w:rsidP="00950A01">
            <w:pPr>
              <w:rPr>
                <w:rFonts w:eastAsia="Arial" w:cs="Arial"/>
                <w:b/>
                <w:bCs/>
                <w:szCs w:val="24"/>
              </w:rPr>
            </w:pPr>
          </w:p>
          <w:p w14:paraId="288B8C4C" w14:textId="77777777" w:rsidR="00643141" w:rsidRDefault="00643141" w:rsidP="00950A01">
            <w:pPr>
              <w:rPr>
                <w:rFonts w:eastAsia="Arial" w:cs="Arial"/>
                <w:b/>
                <w:bCs/>
                <w:szCs w:val="24"/>
              </w:rPr>
            </w:pPr>
          </w:p>
          <w:p w14:paraId="0C920287" w14:textId="77777777" w:rsidR="00643141" w:rsidRDefault="00643141" w:rsidP="00950A01">
            <w:pPr>
              <w:rPr>
                <w:rFonts w:eastAsia="Arial" w:cs="Arial"/>
                <w:b/>
                <w:bCs/>
                <w:szCs w:val="24"/>
              </w:rPr>
            </w:pPr>
          </w:p>
          <w:p w14:paraId="5877A106" w14:textId="77777777" w:rsidR="00643141" w:rsidRDefault="00643141" w:rsidP="00950A01">
            <w:pPr>
              <w:rPr>
                <w:rFonts w:eastAsia="Arial" w:cs="Arial"/>
                <w:b/>
                <w:bCs/>
                <w:szCs w:val="24"/>
              </w:rPr>
            </w:pPr>
          </w:p>
          <w:p w14:paraId="006954ED" w14:textId="77777777" w:rsidR="00643141" w:rsidRDefault="00643141" w:rsidP="00950A01">
            <w:pPr>
              <w:rPr>
                <w:rFonts w:eastAsia="Arial" w:cs="Arial"/>
                <w:b/>
                <w:bCs/>
                <w:szCs w:val="24"/>
              </w:rPr>
            </w:pPr>
          </w:p>
          <w:p w14:paraId="63EBB13B" w14:textId="77777777" w:rsidR="00643141" w:rsidRDefault="00643141" w:rsidP="00950A01">
            <w:pPr>
              <w:rPr>
                <w:rFonts w:eastAsia="Arial" w:cs="Arial"/>
                <w:b/>
                <w:bCs/>
                <w:szCs w:val="24"/>
              </w:rPr>
            </w:pPr>
          </w:p>
          <w:p w14:paraId="63FB19EC" w14:textId="77777777" w:rsidR="00643141" w:rsidRDefault="00643141" w:rsidP="00950A01">
            <w:pPr>
              <w:rPr>
                <w:rFonts w:eastAsia="Arial" w:cs="Arial"/>
                <w:b/>
                <w:bCs/>
                <w:szCs w:val="24"/>
              </w:rPr>
            </w:pPr>
          </w:p>
          <w:p w14:paraId="331E53C5" w14:textId="77777777" w:rsidR="00643141" w:rsidRDefault="00643141" w:rsidP="00950A01">
            <w:pPr>
              <w:rPr>
                <w:rFonts w:eastAsia="Arial" w:cs="Arial"/>
                <w:b/>
                <w:bCs/>
                <w:szCs w:val="24"/>
              </w:rPr>
            </w:pPr>
          </w:p>
          <w:p w14:paraId="2D8068A9" w14:textId="77777777" w:rsidR="00643141" w:rsidRDefault="00643141" w:rsidP="00950A01">
            <w:pPr>
              <w:rPr>
                <w:rFonts w:eastAsia="Arial" w:cs="Arial"/>
                <w:b/>
                <w:bCs/>
                <w:szCs w:val="24"/>
              </w:rPr>
            </w:pPr>
          </w:p>
          <w:p w14:paraId="323BE8CC" w14:textId="77777777" w:rsidR="00643141" w:rsidRDefault="00643141" w:rsidP="00950A01">
            <w:pPr>
              <w:rPr>
                <w:rFonts w:eastAsia="Arial" w:cs="Arial"/>
                <w:b/>
                <w:bCs/>
                <w:szCs w:val="24"/>
              </w:rPr>
            </w:pPr>
          </w:p>
          <w:p w14:paraId="3F5EA5F0" w14:textId="77777777" w:rsidR="00643141" w:rsidRDefault="00643141" w:rsidP="00950A01">
            <w:pPr>
              <w:rPr>
                <w:rFonts w:eastAsia="Arial" w:cs="Arial"/>
                <w:b/>
                <w:bCs/>
                <w:szCs w:val="24"/>
              </w:rPr>
            </w:pPr>
          </w:p>
          <w:p w14:paraId="2D10BB22" w14:textId="77777777" w:rsidR="00643141" w:rsidRDefault="00643141" w:rsidP="00950A01">
            <w:pPr>
              <w:rPr>
                <w:rFonts w:eastAsia="Arial" w:cs="Arial"/>
                <w:b/>
                <w:bCs/>
                <w:szCs w:val="24"/>
              </w:rPr>
            </w:pPr>
          </w:p>
          <w:p w14:paraId="75E7E41C" w14:textId="77777777" w:rsidR="00643141" w:rsidRDefault="00643141" w:rsidP="00950A01">
            <w:pPr>
              <w:rPr>
                <w:rFonts w:eastAsia="Arial" w:cs="Arial"/>
                <w:b/>
                <w:bCs/>
                <w:szCs w:val="24"/>
              </w:rPr>
            </w:pPr>
          </w:p>
          <w:p w14:paraId="5C27016D" w14:textId="77777777" w:rsidR="00643141" w:rsidRDefault="00643141" w:rsidP="00950A01">
            <w:pPr>
              <w:rPr>
                <w:rFonts w:eastAsia="Arial" w:cs="Arial"/>
                <w:b/>
                <w:bCs/>
                <w:szCs w:val="24"/>
              </w:rPr>
            </w:pPr>
          </w:p>
          <w:p w14:paraId="5F6EAB28" w14:textId="77777777" w:rsidR="00643141" w:rsidRDefault="00643141" w:rsidP="00950A01">
            <w:pPr>
              <w:rPr>
                <w:rFonts w:eastAsia="Arial" w:cs="Arial"/>
                <w:b/>
                <w:bCs/>
                <w:szCs w:val="24"/>
              </w:rPr>
            </w:pPr>
          </w:p>
          <w:p w14:paraId="33A90156" w14:textId="77777777" w:rsidR="00643141" w:rsidRDefault="00643141" w:rsidP="00950A01">
            <w:pPr>
              <w:rPr>
                <w:rFonts w:eastAsia="Arial" w:cs="Arial"/>
                <w:b/>
                <w:bCs/>
                <w:szCs w:val="24"/>
              </w:rPr>
            </w:pPr>
          </w:p>
          <w:p w14:paraId="75A517FB" w14:textId="77777777" w:rsidR="00643141" w:rsidRDefault="00643141" w:rsidP="00950A01">
            <w:pPr>
              <w:rPr>
                <w:rFonts w:eastAsia="Arial" w:cs="Arial"/>
                <w:b/>
                <w:bCs/>
                <w:szCs w:val="24"/>
              </w:rPr>
            </w:pPr>
          </w:p>
          <w:p w14:paraId="5995ECEC" w14:textId="77777777" w:rsidR="00643141" w:rsidRDefault="00643141" w:rsidP="00950A01">
            <w:pPr>
              <w:rPr>
                <w:rFonts w:eastAsia="Arial" w:cs="Arial"/>
                <w:b/>
                <w:bCs/>
                <w:szCs w:val="24"/>
              </w:rPr>
            </w:pPr>
          </w:p>
          <w:p w14:paraId="67AEF392" w14:textId="77777777" w:rsidR="00643141" w:rsidRDefault="00643141" w:rsidP="00950A01">
            <w:pPr>
              <w:rPr>
                <w:rFonts w:eastAsia="Arial" w:cs="Arial"/>
                <w:b/>
                <w:bCs/>
                <w:szCs w:val="24"/>
              </w:rPr>
            </w:pPr>
          </w:p>
          <w:p w14:paraId="3DC32013" w14:textId="77777777" w:rsidR="00643141" w:rsidRDefault="00643141" w:rsidP="00950A01">
            <w:pPr>
              <w:rPr>
                <w:rFonts w:eastAsia="Arial" w:cs="Arial"/>
                <w:b/>
                <w:bCs/>
                <w:szCs w:val="24"/>
              </w:rPr>
            </w:pPr>
          </w:p>
          <w:p w14:paraId="01B2524C" w14:textId="77777777" w:rsidR="00643141" w:rsidRDefault="00643141" w:rsidP="00950A01">
            <w:pPr>
              <w:rPr>
                <w:rFonts w:eastAsia="Arial" w:cs="Arial"/>
                <w:b/>
                <w:bCs/>
                <w:szCs w:val="24"/>
              </w:rPr>
            </w:pPr>
          </w:p>
          <w:p w14:paraId="310BD579" w14:textId="77777777" w:rsidR="00643141" w:rsidRDefault="00643141" w:rsidP="00950A01">
            <w:pPr>
              <w:rPr>
                <w:rFonts w:eastAsia="Arial" w:cs="Arial"/>
                <w:b/>
                <w:bCs/>
                <w:szCs w:val="24"/>
              </w:rPr>
            </w:pPr>
          </w:p>
          <w:p w14:paraId="2E094EB7" w14:textId="77777777" w:rsidR="00643141" w:rsidRDefault="00643141" w:rsidP="00950A01">
            <w:pPr>
              <w:rPr>
                <w:rFonts w:eastAsia="Arial" w:cs="Arial"/>
                <w:b/>
                <w:bCs/>
                <w:szCs w:val="24"/>
              </w:rPr>
            </w:pPr>
          </w:p>
          <w:p w14:paraId="361D7F19" w14:textId="77777777" w:rsidR="00643141" w:rsidRDefault="00643141" w:rsidP="00950A01">
            <w:pPr>
              <w:rPr>
                <w:rFonts w:eastAsia="Arial" w:cs="Arial"/>
                <w:b/>
                <w:bCs/>
                <w:szCs w:val="24"/>
              </w:rPr>
            </w:pPr>
          </w:p>
          <w:p w14:paraId="24A1B9E6" w14:textId="77777777" w:rsidR="00643141" w:rsidRDefault="00643141" w:rsidP="00950A01">
            <w:pPr>
              <w:rPr>
                <w:rFonts w:eastAsia="Arial" w:cs="Arial"/>
                <w:b/>
                <w:bCs/>
                <w:szCs w:val="24"/>
              </w:rPr>
            </w:pPr>
          </w:p>
          <w:p w14:paraId="6B6581E5" w14:textId="77777777" w:rsidR="00643141" w:rsidRDefault="00643141" w:rsidP="00950A01">
            <w:pPr>
              <w:rPr>
                <w:rFonts w:eastAsia="Arial" w:cs="Arial"/>
                <w:b/>
                <w:bCs/>
                <w:szCs w:val="24"/>
              </w:rPr>
            </w:pPr>
          </w:p>
          <w:p w14:paraId="30352A20" w14:textId="77777777" w:rsidR="00643141" w:rsidRDefault="00643141" w:rsidP="00950A01">
            <w:pPr>
              <w:rPr>
                <w:rFonts w:eastAsia="Arial" w:cs="Arial"/>
                <w:b/>
                <w:bCs/>
                <w:szCs w:val="24"/>
              </w:rPr>
            </w:pPr>
          </w:p>
          <w:p w14:paraId="029DD1E4" w14:textId="77777777" w:rsidR="00643141" w:rsidRDefault="00643141" w:rsidP="00950A01">
            <w:pPr>
              <w:rPr>
                <w:rFonts w:eastAsia="Arial" w:cs="Arial"/>
                <w:b/>
                <w:bCs/>
                <w:szCs w:val="24"/>
              </w:rPr>
            </w:pPr>
          </w:p>
          <w:p w14:paraId="7B89B725" w14:textId="77777777" w:rsidR="00643141" w:rsidRDefault="00643141" w:rsidP="00950A01">
            <w:pPr>
              <w:rPr>
                <w:rFonts w:eastAsia="Arial" w:cs="Arial"/>
                <w:b/>
                <w:bCs/>
                <w:szCs w:val="24"/>
              </w:rPr>
            </w:pPr>
          </w:p>
          <w:p w14:paraId="6D4403CC" w14:textId="77777777" w:rsidR="00643141" w:rsidRDefault="00643141" w:rsidP="00950A01">
            <w:pPr>
              <w:rPr>
                <w:rFonts w:eastAsia="Arial" w:cs="Arial"/>
                <w:b/>
                <w:bCs/>
                <w:szCs w:val="24"/>
              </w:rPr>
            </w:pPr>
          </w:p>
          <w:p w14:paraId="65529587" w14:textId="77777777" w:rsidR="00643141" w:rsidRDefault="00643141" w:rsidP="00950A01">
            <w:pPr>
              <w:rPr>
                <w:rFonts w:eastAsia="Arial" w:cs="Arial"/>
                <w:b/>
                <w:bCs/>
                <w:szCs w:val="24"/>
              </w:rPr>
            </w:pPr>
          </w:p>
          <w:p w14:paraId="2C3F55F4" w14:textId="77777777" w:rsidR="00643141" w:rsidRDefault="00643141" w:rsidP="00950A01">
            <w:pPr>
              <w:rPr>
                <w:rFonts w:eastAsia="Arial" w:cs="Arial"/>
                <w:b/>
                <w:bCs/>
                <w:szCs w:val="24"/>
              </w:rPr>
            </w:pPr>
          </w:p>
          <w:p w14:paraId="14D1396D" w14:textId="77777777" w:rsidR="00643141" w:rsidRDefault="00643141" w:rsidP="00950A01">
            <w:pPr>
              <w:rPr>
                <w:rFonts w:eastAsia="Arial" w:cs="Arial"/>
                <w:b/>
                <w:bCs/>
                <w:szCs w:val="24"/>
              </w:rPr>
            </w:pPr>
          </w:p>
          <w:p w14:paraId="3994BE86" w14:textId="77777777" w:rsidR="00643141" w:rsidRDefault="00643141" w:rsidP="00950A01">
            <w:pPr>
              <w:rPr>
                <w:rFonts w:eastAsia="Arial" w:cs="Arial"/>
                <w:b/>
                <w:bCs/>
                <w:szCs w:val="24"/>
              </w:rPr>
            </w:pPr>
          </w:p>
          <w:p w14:paraId="1A5DEFCD" w14:textId="77777777" w:rsidR="00643141" w:rsidRDefault="00643141" w:rsidP="00950A01">
            <w:pPr>
              <w:rPr>
                <w:rFonts w:eastAsia="Arial" w:cs="Arial"/>
                <w:b/>
                <w:bCs/>
                <w:szCs w:val="24"/>
              </w:rPr>
            </w:pPr>
          </w:p>
          <w:p w14:paraId="20C54C23" w14:textId="77777777" w:rsidR="00643141" w:rsidRDefault="00643141" w:rsidP="00950A01">
            <w:pPr>
              <w:rPr>
                <w:rFonts w:eastAsia="Arial" w:cs="Arial"/>
                <w:b/>
                <w:bCs/>
                <w:szCs w:val="24"/>
              </w:rPr>
            </w:pPr>
          </w:p>
          <w:p w14:paraId="4C06AB30" w14:textId="77777777" w:rsidR="00643141" w:rsidRDefault="00643141" w:rsidP="00950A01">
            <w:pPr>
              <w:rPr>
                <w:rFonts w:eastAsia="Arial" w:cs="Arial"/>
                <w:b/>
                <w:bCs/>
                <w:szCs w:val="24"/>
              </w:rPr>
            </w:pPr>
          </w:p>
          <w:p w14:paraId="36E22D6D" w14:textId="77777777" w:rsidR="00643141" w:rsidRDefault="00643141" w:rsidP="00950A01">
            <w:pPr>
              <w:rPr>
                <w:rFonts w:eastAsia="Arial" w:cs="Arial"/>
                <w:b/>
                <w:bCs/>
                <w:szCs w:val="24"/>
              </w:rPr>
            </w:pPr>
          </w:p>
          <w:p w14:paraId="1DF57209" w14:textId="77777777" w:rsidR="00643141" w:rsidRDefault="00643141" w:rsidP="00950A01">
            <w:pPr>
              <w:rPr>
                <w:rFonts w:eastAsia="Arial" w:cs="Arial"/>
                <w:b/>
                <w:bCs/>
                <w:szCs w:val="24"/>
              </w:rPr>
            </w:pPr>
          </w:p>
          <w:p w14:paraId="6C248907" w14:textId="77777777" w:rsidR="00643141" w:rsidRDefault="00643141" w:rsidP="00950A01">
            <w:pPr>
              <w:rPr>
                <w:rFonts w:eastAsia="Arial" w:cs="Arial"/>
                <w:b/>
                <w:bCs/>
                <w:szCs w:val="24"/>
              </w:rPr>
            </w:pPr>
          </w:p>
          <w:p w14:paraId="50A9AF81" w14:textId="77777777" w:rsidR="00643141" w:rsidRDefault="00643141" w:rsidP="00950A01">
            <w:pPr>
              <w:rPr>
                <w:rFonts w:eastAsia="Arial" w:cs="Arial"/>
                <w:b/>
                <w:bCs/>
                <w:szCs w:val="24"/>
              </w:rPr>
            </w:pPr>
          </w:p>
          <w:p w14:paraId="18BEB950" w14:textId="77777777" w:rsidR="00643141" w:rsidRDefault="00643141" w:rsidP="00950A01">
            <w:pPr>
              <w:rPr>
                <w:rFonts w:eastAsia="Arial" w:cs="Arial"/>
                <w:b/>
                <w:bCs/>
                <w:szCs w:val="24"/>
              </w:rPr>
            </w:pPr>
          </w:p>
        </w:tc>
        <w:tc>
          <w:tcPr>
            <w:tcW w:w="7938" w:type="dxa"/>
            <w:tcBorders>
              <w:top w:val="single" w:sz="8" w:space="0" w:color="000000"/>
              <w:left w:val="single" w:sz="8" w:space="0" w:color="000000"/>
              <w:bottom w:val="single" w:sz="8" w:space="0" w:color="000000"/>
              <w:right w:val="single" w:sz="8" w:space="0" w:color="000000"/>
            </w:tcBorders>
          </w:tcPr>
          <w:p w14:paraId="67D7F68B" w14:textId="77777777" w:rsidR="00643141" w:rsidRPr="00B2371A" w:rsidRDefault="00643141" w:rsidP="00950A01">
            <w:pPr>
              <w:rPr>
                <w:rFonts w:cs="Arial"/>
                <w:b/>
                <w:color w:val="auto"/>
                <w:szCs w:val="24"/>
              </w:rPr>
            </w:pPr>
            <w:r>
              <w:rPr>
                <w:rFonts w:cs="Arial"/>
                <w:b/>
                <w:color w:val="auto"/>
                <w:szCs w:val="24"/>
              </w:rPr>
              <w:lastRenderedPageBreak/>
              <w:t>Home seekers</w:t>
            </w:r>
            <w:r w:rsidRPr="00B2371A">
              <w:rPr>
                <w:rFonts w:cs="Arial"/>
                <w:b/>
                <w:color w:val="auto"/>
                <w:szCs w:val="24"/>
              </w:rPr>
              <w:t xml:space="preserve"> placed</w:t>
            </w:r>
            <w:r w:rsidR="00225062">
              <w:rPr>
                <w:rFonts w:cs="Arial"/>
                <w:b/>
                <w:color w:val="auto"/>
                <w:szCs w:val="24"/>
              </w:rPr>
              <w:t xml:space="preserve"> in the p</w:t>
            </w:r>
            <w:r w:rsidR="005009CA">
              <w:rPr>
                <w:rFonts w:cs="Arial"/>
                <w:b/>
                <w:color w:val="auto"/>
                <w:szCs w:val="24"/>
              </w:rPr>
              <w:t xml:space="preserve">riority </w:t>
            </w:r>
            <w:r w:rsidR="00225062">
              <w:rPr>
                <w:rFonts w:cs="Arial"/>
                <w:b/>
                <w:color w:val="auto"/>
                <w:szCs w:val="24"/>
              </w:rPr>
              <w:t>category will have eight</w:t>
            </w:r>
            <w:r w:rsidRPr="00B2371A">
              <w:rPr>
                <w:rFonts w:cs="Arial"/>
                <w:b/>
                <w:color w:val="auto"/>
                <w:szCs w:val="24"/>
              </w:rPr>
              <w:t xml:space="preserve"> weeks to place bids on available properties</w:t>
            </w:r>
            <w:r>
              <w:rPr>
                <w:rFonts w:cs="Arial"/>
                <w:b/>
                <w:color w:val="auto"/>
                <w:szCs w:val="24"/>
              </w:rPr>
              <w:t xml:space="preserve">, this will be reviewed to ensure active bidding. </w:t>
            </w:r>
            <w:r w:rsidRPr="0088217B">
              <w:rPr>
                <w:rFonts w:cs="Arial"/>
                <w:b/>
                <w:color w:val="auto"/>
                <w:szCs w:val="24"/>
              </w:rPr>
              <w:t xml:space="preserve">If </w:t>
            </w:r>
            <w:r>
              <w:rPr>
                <w:rFonts w:cs="Arial"/>
                <w:b/>
                <w:color w:val="auto"/>
                <w:szCs w:val="24"/>
              </w:rPr>
              <w:t>bids have not been placed the home seeker</w:t>
            </w:r>
            <w:r w:rsidRPr="00B2371A">
              <w:rPr>
                <w:rFonts w:cs="Arial"/>
                <w:b/>
                <w:color w:val="auto"/>
                <w:szCs w:val="24"/>
              </w:rPr>
              <w:t xml:space="preserve"> will be direct matched to a</w:t>
            </w:r>
            <w:r>
              <w:rPr>
                <w:rFonts w:cs="Arial"/>
                <w:b/>
                <w:color w:val="auto"/>
                <w:szCs w:val="24"/>
              </w:rPr>
              <w:t xml:space="preserve"> suitable property or returned to their original cate</w:t>
            </w:r>
            <w:r w:rsidR="00225062">
              <w:rPr>
                <w:rFonts w:cs="Arial"/>
                <w:b/>
                <w:color w:val="auto"/>
                <w:szCs w:val="24"/>
              </w:rPr>
              <w:t xml:space="preserve">gory. </w:t>
            </w:r>
            <w:r>
              <w:rPr>
                <w:rFonts w:cs="Arial"/>
                <w:b/>
                <w:color w:val="auto"/>
                <w:szCs w:val="24"/>
              </w:rPr>
              <w:t>Home seekers</w:t>
            </w:r>
            <w:r w:rsidRPr="00B2371A">
              <w:rPr>
                <w:rFonts w:cs="Arial"/>
                <w:b/>
                <w:color w:val="auto"/>
                <w:szCs w:val="24"/>
              </w:rPr>
              <w:t xml:space="preserve"> will be subject to one suitable offer</w:t>
            </w:r>
            <w:r>
              <w:rPr>
                <w:rFonts w:cs="Arial"/>
                <w:b/>
                <w:color w:val="auto"/>
                <w:szCs w:val="24"/>
              </w:rPr>
              <w:t xml:space="preserve"> in this category</w:t>
            </w:r>
            <w:r w:rsidRPr="00B2371A">
              <w:rPr>
                <w:rFonts w:cs="Arial"/>
                <w:b/>
                <w:color w:val="auto"/>
                <w:szCs w:val="24"/>
              </w:rPr>
              <w:t>.</w:t>
            </w:r>
          </w:p>
          <w:p w14:paraId="631A3372" w14:textId="77777777" w:rsidR="00643141" w:rsidRDefault="00643141" w:rsidP="00950A01"/>
          <w:p w14:paraId="7F348D67" w14:textId="77777777" w:rsidR="00643141" w:rsidRDefault="00643141" w:rsidP="00950A01">
            <w:pPr>
              <w:rPr>
                <w:rFonts w:eastAsia="Arial" w:cs="Arial"/>
                <w:color w:val="FF0000"/>
                <w:szCs w:val="24"/>
              </w:rPr>
            </w:pPr>
            <w:r w:rsidRPr="001F2727">
              <w:rPr>
                <w:rFonts w:eastAsia="Arial" w:cs="Arial"/>
                <w:b/>
                <w:bCs/>
                <w:szCs w:val="24"/>
              </w:rPr>
              <w:t xml:space="preserve">Households with an </w:t>
            </w:r>
            <w:r w:rsidRPr="002475B1">
              <w:rPr>
                <w:rFonts w:eastAsia="Arial" w:cs="Arial"/>
                <w:b/>
                <w:bCs/>
                <w:color w:val="auto"/>
                <w:sz w:val="28"/>
                <w:szCs w:val="28"/>
              </w:rPr>
              <w:t>URGENT</w:t>
            </w:r>
            <w:r w:rsidRPr="001F2727">
              <w:rPr>
                <w:rFonts w:eastAsia="Arial" w:cs="Arial"/>
                <w:b/>
                <w:bCs/>
                <w:szCs w:val="24"/>
              </w:rPr>
              <w:t xml:space="preserve"> need to move on the following </w:t>
            </w:r>
            <w:proofErr w:type="gramStart"/>
            <w:r w:rsidRPr="001F2727">
              <w:rPr>
                <w:rFonts w:eastAsia="Arial" w:cs="Arial"/>
                <w:b/>
                <w:bCs/>
                <w:szCs w:val="24"/>
              </w:rPr>
              <w:t>grounds;</w:t>
            </w:r>
            <w:proofErr w:type="gramEnd"/>
            <w:r w:rsidRPr="008F096B">
              <w:rPr>
                <w:rFonts w:eastAsia="Arial" w:cs="Arial"/>
                <w:color w:val="FF0000"/>
                <w:szCs w:val="24"/>
              </w:rPr>
              <w:t xml:space="preserve"> </w:t>
            </w:r>
          </w:p>
          <w:p w14:paraId="1E21A553" w14:textId="77777777" w:rsidR="00643141" w:rsidRPr="00FF3499" w:rsidRDefault="00643141" w:rsidP="004B3A84">
            <w:pPr>
              <w:numPr>
                <w:ilvl w:val="0"/>
                <w:numId w:val="27"/>
              </w:numPr>
              <w:ind w:hanging="261"/>
              <w:rPr>
                <w:rFonts w:eastAsia="Arial" w:cs="Arial"/>
                <w:bCs/>
                <w:color w:val="auto"/>
                <w:szCs w:val="24"/>
              </w:rPr>
            </w:pPr>
            <w:r w:rsidRPr="00FF3499">
              <w:rPr>
                <w:rFonts w:eastAsia="Arial" w:cs="Arial"/>
                <w:color w:val="auto"/>
                <w:szCs w:val="24"/>
              </w:rPr>
              <w:t>Households where there is a relief duty owed through the Homelessness Reduction Act 201</w:t>
            </w:r>
            <w:r>
              <w:rPr>
                <w:rFonts w:eastAsia="Arial" w:cs="Arial"/>
                <w:color w:val="auto"/>
                <w:szCs w:val="24"/>
              </w:rPr>
              <w:t>7</w:t>
            </w:r>
            <w:r w:rsidRPr="00FF3499">
              <w:rPr>
                <w:rFonts w:eastAsia="Arial" w:cs="Arial"/>
                <w:color w:val="auto"/>
                <w:szCs w:val="24"/>
              </w:rPr>
              <w:t xml:space="preserve"> and there is a priority need through Part </w:t>
            </w:r>
            <w:proofErr w:type="spellStart"/>
            <w:r w:rsidRPr="00FF3499">
              <w:rPr>
                <w:rFonts w:eastAsia="Arial" w:cs="Arial"/>
                <w:color w:val="auto"/>
                <w:szCs w:val="24"/>
              </w:rPr>
              <w:t>Vii</w:t>
            </w:r>
            <w:proofErr w:type="spellEnd"/>
            <w:r w:rsidRPr="00FF3499">
              <w:rPr>
                <w:rFonts w:eastAsia="Arial" w:cs="Arial"/>
                <w:color w:val="auto"/>
                <w:szCs w:val="24"/>
              </w:rPr>
              <w:t xml:space="preserve"> of the Housing Act 1996 as amended 2002</w:t>
            </w:r>
          </w:p>
          <w:p w14:paraId="0BD03334" w14:textId="77777777" w:rsidR="00643141" w:rsidRDefault="00643141" w:rsidP="00950A01">
            <w:pPr>
              <w:ind w:left="430"/>
              <w:rPr>
                <w:rFonts w:eastAsia="Arial" w:cs="Arial"/>
                <w:szCs w:val="24"/>
              </w:rPr>
            </w:pPr>
          </w:p>
          <w:p w14:paraId="4D490165" w14:textId="77777777" w:rsidR="00643141" w:rsidRDefault="00225062" w:rsidP="004B3A84">
            <w:pPr>
              <w:numPr>
                <w:ilvl w:val="0"/>
                <w:numId w:val="27"/>
              </w:numPr>
              <w:ind w:hanging="261"/>
              <w:rPr>
                <w:rFonts w:eastAsia="Arial" w:cs="Arial"/>
                <w:szCs w:val="24"/>
              </w:rPr>
            </w:pPr>
            <w:r>
              <w:rPr>
                <w:rFonts w:eastAsia="Arial" w:cs="Arial"/>
                <w:szCs w:val="24"/>
              </w:rPr>
              <w:t>Statutorily overcrowded</w:t>
            </w:r>
          </w:p>
          <w:p w14:paraId="04C75FAE" w14:textId="77777777" w:rsidR="00643141" w:rsidRDefault="00643141" w:rsidP="00950A01">
            <w:pPr>
              <w:rPr>
                <w:rFonts w:eastAsia="Arial" w:cs="Arial"/>
                <w:szCs w:val="24"/>
              </w:rPr>
            </w:pPr>
          </w:p>
          <w:p w14:paraId="6FAE3D79" w14:textId="77777777" w:rsidR="00643141" w:rsidRPr="00D43081" w:rsidRDefault="00643141" w:rsidP="004B3A84">
            <w:pPr>
              <w:numPr>
                <w:ilvl w:val="0"/>
                <w:numId w:val="27"/>
              </w:numPr>
              <w:ind w:hanging="261"/>
              <w:rPr>
                <w:rFonts w:eastAsia="Arial" w:cs="Arial"/>
                <w:color w:val="auto"/>
                <w:szCs w:val="24"/>
              </w:rPr>
            </w:pPr>
            <w:r w:rsidRPr="00D43081">
              <w:rPr>
                <w:rFonts w:eastAsia="Arial" w:cs="Arial"/>
                <w:color w:val="auto"/>
                <w:szCs w:val="24"/>
              </w:rPr>
              <w:t>Separated family</w:t>
            </w:r>
          </w:p>
          <w:p w14:paraId="0A792BB1" w14:textId="77777777" w:rsidR="00643141" w:rsidRDefault="00643141" w:rsidP="00950A01">
            <w:pPr>
              <w:rPr>
                <w:rFonts w:eastAsia="Arial" w:cs="Arial"/>
                <w:szCs w:val="24"/>
              </w:rPr>
            </w:pPr>
          </w:p>
          <w:p w14:paraId="658DEBF5" w14:textId="77777777" w:rsidR="00643141" w:rsidRDefault="00643141" w:rsidP="004B3A84">
            <w:pPr>
              <w:numPr>
                <w:ilvl w:val="0"/>
                <w:numId w:val="27"/>
              </w:numPr>
              <w:ind w:hanging="261"/>
              <w:rPr>
                <w:rFonts w:eastAsia="Arial" w:cs="Arial"/>
                <w:szCs w:val="24"/>
              </w:rPr>
            </w:pPr>
            <w:r>
              <w:rPr>
                <w:rFonts w:eastAsia="Arial" w:cs="Arial"/>
                <w:szCs w:val="24"/>
              </w:rPr>
              <w:t>Young people leaving care and other vulnerable households whose social or economic circumstances are such that they have difficulty in securing set</w:t>
            </w:r>
            <w:r w:rsidR="00225062">
              <w:rPr>
                <w:rFonts w:eastAsia="Arial" w:cs="Arial"/>
                <w:szCs w:val="24"/>
              </w:rPr>
              <w:t xml:space="preserve">tled accommodation. </w:t>
            </w:r>
            <w:r>
              <w:rPr>
                <w:rFonts w:eastAsia="Arial" w:cs="Arial"/>
                <w:szCs w:val="24"/>
              </w:rPr>
              <w:t xml:space="preserve">The home seeker will have been through </w:t>
            </w:r>
            <w:r w:rsidR="00225062">
              <w:rPr>
                <w:rFonts w:eastAsia="Arial" w:cs="Arial"/>
                <w:szCs w:val="24"/>
              </w:rPr>
              <w:t>their housing options with the c</w:t>
            </w:r>
            <w:r>
              <w:rPr>
                <w:rFonts w:eastAsia="Arial" w:cs="Arial"/>
                <w:szCs w:val="24"/>
              </w:rPr>
              <w:t>ouncil and all other o</w:t>
            </w:r>
            <w:r w:rsidR="00225062">
              <w:rPr>
                <w:rFonts w:eastAsia="Arial" w:cs="Arial"/>
                <w:szCs w:val="24"/>
              </w:rPr>
              <w:t>ptions will have been exhausted</w:t>
            </w:r>
          </w:p>
          <w:p w14:paraId="10A1FADC" w14:textId="77777777" w:rsidR="00643141" w:rsidRDefault="00643141" w:rsidP="00950A01">
            <w:pPr>
              <w:rPr>
                <w:rFonts w:eastAsia="Arial" w:cs="Arial"/>
                <w:szCs w:val="24"/>
              </w:rPr>
            </w:pPr>
          </w:p>
          <w:p w14:paraId="31219022" w14:textId="77777777" w:rsidR="00643141" w:rsidRDefault="00643141" w:rsidP="00950A01">
            <w:pPr>
              <w:ind w:left="-3"/>
              <w:rPr>
                <w:rFonts w:eastAsia="Arial" w:cs="Arial"/>
                <w:b/>
                <w:bCs/>
                <w:szCs w:val="24"/>
              </w:rPr>
            </w:pPr>
            <w:r w:rsidRPr="00B2371A">
              <w:rPr>
                <w:rFonts w:eastAsia="Arial" w:cs="Arial"/>
                <w:b/>
                <w:bCs/>
                <w:color w:val="auto"/>
                <w:szCs w:val="24"/>
              </w:rPr>
              <w:t>URGENT</w:t>
            </w:r>
            <w:r>
              <w:rPr>
                <w:rFonts w:eastAsia="Arial" w:cs="Arial"/>
                <w:b/>
                <w:bCs/>
                <w:color w:val="FF0000"/>
                <w:szCs w:val="24"/>
              </w:rPr>
              <w:t xml:space="preserve"> </w:t>
            </w:r>
            <w:r>
              <w:rPr>
                <w:rFonts w:eastAsia="Arial" w:cs="Arial"/>
                <w:b/>
                <w:bCs/>
                <w:szCs w:val="24"/>
              </w:rPr>
              <w:t xml:space="preserve">medical need </w:t>
            </w:r>
          </w:p>
          <w:p w14:paraId="6FA32364" w14:textId="77777777" w:rsidR="00643141" w:rsidRDefault="00643141" w:rsidP="00950A01">
            <w:pPr>
              <w:ind w:left="-3"/>
              <w:rPr>
                <w:rFonts w:eastAsia="Arial" w:cs="Arial"/>
                <w:szCs w:val="24"/>
              </w:rPr>
            </w:pPr>
            <w:r>
              <w:rPr>
                <w:rFonts w:eastAsia="Arial" w:cs="Arial"/>
                <w:szCs w:val="24"/>
              </w:rPr>
              <w:tab/>
            </w:r>
            <w:r>
              <w:rPr>
                <w:rFonts w:eastAsia="Arial" w:cs="Arial"/>
                <w:szCs w:val="24"/>
              </w:rPr>
              <w:tab/>
              <w:t>Circumstances could include (</w:t>
            </w:r>
            <w:r w:rsidR="00225062">
              <w:rPr>
                <w:rFonts w:eastAsia="Arial" w:cs="Arial"/>
                <w:szCs w:val="24"/>
              </w:rPr>
              <w:t>this is not an exhaustive list):</w:t>
            </w:r>
          </w:p>
          <w:p w14:paraId="6091B8A0" w14:textId="77777777" w:rsidR="00643141" w:rsidRDefault="00643141" w:rsidP="00950A01">
            <w:pPr>
              <w:ind w:left="-3"/>
              <w:rPr>
                <w:rFonts w:eastAsia="Arial" w:cs="Arial"/>
                <w:szCs w:val="24"/>
              </w:rPr>
            </w:pPr>
          </w:p>
          <w:p w14:paraId="5164B15C" w14:textId="77777777" w:rsidR="00643141" w:rsidRDefault="00643141" w:rsidP="004B3A84">
            <w:pPr>
              <w:numPr>
                <w:ilvl w:val="0"/>
                <w:numId w:val="28"/>
              </w:numPr>
              <w:ind w:left="742" w:hanging="283"/>
              <w:rPr>
                <w:rFonts w:eastAsia="Arial" w:cs="Arial"/>
                <w:szCs w:val="24"/>
              </w:rPr>
            </w:pPr>
            <w:r>
              <w:rPr>
                <w:rFonts w:eastAsia="Arial" w:cs="Arial"/>
                <w:szCs w:val="24"/>
              </w:rPr>
              <w:t>A progressive or chronic medical condition combined with other difficulties such as the need for adapted accommodation.</w:t>
            </w:r>
          </w:p>
          <w:p w14:paraId="1EF4EB18" w14:textId="77777777" w:rsidR="00643141" w:rsidRDefault="00643141" w:rsidP="00950A01">
            <w:pPr>
              <w:tabs>
                <w:tab w:val="left" w:pos="321"/>
              </w:tabs>
              <w:rPr>
                <w:rFonts w:eastAsia="Arial" w:cs="Arial"/>
                <w:b/>
                <w:bCs/>
                <w:szCs w:val="24"/>
              </w:rPr>
            </w:pPr>
          </w:p>
          <w:p w14:paraId="34EBB4F0" w14:textId="77777777" w:rsidR="00643141" w:rsidRDefault="00643141" w:rsidP="00950A01">
            <w:pPr>
              <w:tabs>
                <w:tab w:val="left" w:pos="386"/>
              </w:tabs>
              <w:rPr>
                <w:rFonts w:eastAsia="Arial" w:cs="Arial"/>
                <w:b/>
                <w:bCs/>
                <w:szCs w:val="24"/>
              </w:rPr>
            </w:pPr>
            <w:r>
              <w:rPr>
                <w:rFonts w:eastAsia="Arial" w:cs="Arial"/>
                <w:b/>
                <w:bCs/>
                <w:szCs w:val="24"/>
              </w:rPr>
              <w:t>Complex housing needs</w:t>
            </w:r>
          </w:p>
          <w:p w14:paraId="51891E06" w14:textId="77777777" w:rsidR="00643141" w:rsidRDefault="00643141" w:rsidP="005009CA">
            <w:pPr>
              <w:tabs>
                <w:tab w:val="left" w:pos="742"/>
              </w:tabs>
              <w:rPr>
                <w:rFonts w:eastAsia="Arial" w:cs="Arial"/>
                <w:color w:val="FF0000"/>
                <w:szCs w:val="24"/>
              </w:rPr>
            </w:pPr>
            <w:r>
              <w:rPr>
                <w:rFonts w:eastAsia="Arial" w:cs="Arial"/>
                <w:szCs w:val="24"/>
              </w:rPr>
              <w:t>This would include a num</w:t>
            </w:r>
            <w:r w:rsidR="005009CA">
              <w:rPr>
                <w:rFonts w:eastAsia="Arial" w:cs="Arial"/>
                <w:szCs w:val="24"/>
              </w:rPr>
              <w:t xml:space="preserve">ber of high need factors which </w:t>
            </w:r>
            <w:r>
              <w:rPr>
                <w:rFonts w:eastAsia="Arial" w:cs="Arial"/>
                <w:szCs w:val="24"/>
              </w:rPr>
              <w:t>taken together create an ur</w:t>
            </w:r>
            <w:r w:rsidR="00225062">
              <w:rPr>
                <w:rFonts w:eastAsia="Arial" w:cs="Arial"/>
                <w:szCs w:val="24"/>
              </w:rPr>
              <w:t xml:space="preserve">gent need to move. This could, </w:t>
            </w:r>
            <w:r>
              <w:rPr>
                <w:rFonts w:eastAsia="Arial" w:cs="Arial"/>
                <w:szCs w:val="24"/>
              </w:rPr>
              <w:t xml:space="preserve">for </w:t>
            </w:r>
            <w:r>
              <w:rPr>
                <w:rFonts w:eastAsia="Arial" w:cs="Arial"/>
                <w:szCs w:val="24"/>
              </w:rPr>
              <w:tab/>
              <w:t>example, be a comb</w:t>
            </w:r>
            <w:r w:rsidR="00225062">
              <w:rPr>
                <w:rFonts w:eastAsia="Arial" w:cs="Arial"/>
                <w:szCs w:val="24"/>
              </w:rPr>
              <w:t xml:space="preserve">ination of severe physical and </w:t>
            </w:r>
            <w:r w:rsidR="005009CA">
              <w:rPr>
                <w:rFonts w:eastAsia="Arial" w:cs="Arial"/>
                <w:szCs w:val="24"/>
              </w:rPr>
              <w:t xml:space="preserve">learning </w:t>
            </w:r>
            <w:r>
              <w:rPr>
                <w:rFonts w:eastAsia="Arial" w:cs="Arial"/>
                <w:szCs w:val="24"/>
              </w:rPr>
              <w:t xml:space="preserve">disabilities </w:t>
            </w:r>
            <w:r w:rsidR="00225062">
              <w:rPr>
                <w:rFonts w:eastAsia="Arial" w:cs="Arial"/>
                <w:szCs w:val="24"/>
              </w:rPr>
              <w:t xml:space="preserve">combined with stress caused by </w:t>
            </w:r>
            <w:r>
              <w:rPr>
                <w:rFonts w:eastAsia="Arial" w:cs="Arial"/>
                <w:szCs w:val="24"/>
              </w:rPr>
              <w:t xml:space="preserve">harassment. </w:t>
            </w:r>
            <w:r w:rsidRPr="00B2371A">
              <w:rPr>
                <w:rFonts w:eastAsia="Arial" w:cs="Arial"/>
                <w:color w:val="auto"/>
                <w:szCs w:val="24"/>
              </w:rPr>
              <w:t>It is likely a number of agencies will be</w:t>
            </w:r>
            <w:r>
              <w:rPr>
                <w:rFonts w:eastAsia="Arial" w:cs="Arial"/>
                <w:color w:val="auto"/>
                <w:szCs w:val="24"/>
              </w:rPr>
              <w:t xml:space="preserve"> </w:t>
            </w:r>
            <w:r w:rsidRPr="00B2371A">
              <w:rPr>
                <w:rFonts w:eastAsia="Arial" w:cs="Arial"/>
                <w:color w:val="auto"/>
                <w:szCs w:val="24"/>
              </w:rPr>
              <w:lastRenderedPageBreak/>
              <w:t>supporting a case of this kind.</w:t>
            </w:r>
            <w:r w:rsidRPr="00D556A1">
              <w:rPr>
                <w:rFonts w:eastAsia="Arial" w:cs="Arial"/>
                <w:color w:val="FF0000"/>
                <w:szCs w:val="24"/>
              </w:rPr>
              <w:t xml:space="preserve"> </w:t>
            </w:r>
          </w:p>
          <w:p w14:paraId="1451A6EC" w14:textId="77777777" w:rsidR="00643141" w:rsidRDefault="00643141" w:rsidP="00950A01">
            <w:pPr>
              <w:rPr>
                <w:rFonts w:eastAsia="Arial" w:cs="Arial"/>
                <w:szCs w:val="24"/>
              </w:rPr>
            </w:pPr>
          </w:p>
          <w:p w14:paraId="1B7D5DF0" w14:textId="77777777" w:rsidR="00643141" w:rsidRDefault="00643141" w:rsidP="00950A01">
            <w:pPr>
              <w:ind w:left="37"/>
              <w:rPr>
                <w:rFonts w:eastAsia="Arial" w:cs="Arial"/>
                <w:b/>
                <w:bCs/>
                <w:szCs w:val="24"/>
              </w:rPr>
            </w:pPr>
            <w:r>
              <w:rPr>
                <w:rFonts w:eastAsia="Arial" w:cs="Arial"/>
                <w:b/>
                <w:bCs/>
                <w:szCs w:val="24"/>
              </w:rPr>
              <w:t xml:space="preserve">Management need </w:t>
            </w:r>
          </w:p>
          <w:p w14:paraId="33898E7D" w14:textId="77777777" w:rsidR="00643141" w:rsidRDefault="00643141" w:rsidP="00950A01">
            <w:pPr>
              <w:ind w:left="689" w:hanging="652"/>
              <w:rPr>
                <w:rFonts w:eastAsia="Arial" w:cs="Arial"/>
                <w:szCs w:val="24"/>
              </w:rPr>
            </w:pPr>
            <w:r>
              <w:rPr>
                <w:rFonts w:eastAsia="Arial" w:cs="Arial"/>
                <w:szCs w:val="24"/>
              </w:rPr>
              <w:t>Circumstances could include (this is not an exhaustive list)</w:t>
            </w:r>
            <w:r w:rsidR="005009CA">
              <w:rPr>
                <w:rFonts w:eastAsia="Arial" w:cs="Arial"/>
                <w:szCs w:val="24"/>
              </w:rPr>
              <w:t>:</w:t>
            </w:r>
          </w:p>
          <w:p w14:paraId="3F2C2422" w14:textId="77777777" w:rsidR="00643141" w:rsidRDefault="00643141" w:rsidP="00950A01">
            <w:pPr>
              <w:ind w:left="430"/>
              <w:rPr>
                <w:rFonts w:eastAsia="Arial" w:cs="Arial"/>
                <w:szCs w:val="24"/>
              </w:rPr>
            </w:pPr>
          </w:p>
          <w:p w14:paraId="1B72F436" w14:textId="77777777" w:rsidR="00643141" w:rsidRPr="00B94334" w:rsidRDefault="00643141" w:rsidP="004B3A84">
            <w:pPr>
              <w:pStyle w:val="ListParagraph"/>
              <w:numPr>
                <w:ilvl w:val="0"/>
                <w:numId w:val="34"/>
              </w:numPr>
              <w:rPr>
                <w:rFonts w:eastAsia="Arial" w:cs="Arial"/>
                <w:szCs w:val="24"/>
              </w:rPr>
            </w:pPr>
            <w:r w:rsidRPr="00B94334">
              <w:rPr>
                <w:rFonts w:eastAsia="Arial" w:cs="Arial"/>
                <w:szCs w:val="24"/>
              </w:rPr>
              <w:t xml:space="preserve">Home seekers succeeding to a tenancy where the property is not suitable to their needs and who is registered as having lived in the property for </w:t>
            </w:r>
            <w:r w:rsidR="00225062" w:rsidRPr="00B94334">
              <w:rPr>
                <w:rFonts w:eastAsia="Arial" w:cs="Arial"/>
                <w:szCs w:val="24"/>
              </w:rPr>
              <w:t>at least the last twelve months</w:t>
            </w:r>
          </w:p>
          <w:p w14:paraId="240F7683" w14:textId="77777777" w:rsidR="00643141" w:rsidRDefault="00643141" w:rsidP="00B94334">
            <w:pPr>
              <w:ind w:left="-3"/>
              <w:rPr>
                <w:rFonts w:eastAsia="Arial" w:cs="Arial"/>
                <w:szCs w:val="24"/>
              </w:rPr>
            </w:pPr>
          </w:p>
          <w:p w14:paraId="00425097" w14:textId="77777777" w:rsidR="00643141" w:rsidRPr="00B94334" w:rsidRDefault="00643141" w:rsidP="004B3A84">
            <w:pPr>
              <w:pStyle w:val="ListParagraph"/>
              <w:numPr>
                <w:ilvl w:val="0"/>
                <w:numId w:val="34"/>
              </w:numPr>
              <w:rPr>
                <w:rFonts w:eastAsia="Arial" w:cs="Arial"/>
                <w:szCs w:val="24"/>
              </w:rPr>
            </w:pPr>
            <w:r w:rsidRPr="00B94334">
              <w:rPr>
                <w:rFonts w:eastAsia="Arial" w:cs="Arial"/>
                <w:szCs w:val="24"/>
              </w:rPr>
              <w:t>Home seekers who have no right in l</w:t>
            </w:r>
            <w:r w:rsidR="00B94334">
              <w:rPr>
                <w:rFonts w:eastAsia="Arial" w:cs="Arial"/>
                <w:szCs w:val="24"/>
              </w:rPr>
              <w:t xml:space="preserve">aw to remain in their current </w:t>
            </w:r>
            <w:r w:rsidR="00225062" w:rsidRPr="00B94334">
              <w:rPr>
                <w:rFonts w:eastAsia="Arial" w:cs="Arial"/>
                <w:szCs w:val="24"/>
              </w:rPr>
              <w:t>c</w:t>
            </w:r>
            <w:r w:rsidRPr="00B94334">
              <w:rPr>
                <w:rFonts w:eastAsia="Arial" w:cs="Arial"/>
                <w:szCs w:val="24"/>
              </w:rPr>
              <w:t xml:space="preserve">ouncil or </w:t>
            </w:r>
            <w:r w:rsidR="00225062" w:rsidRPr="00B94334">
              <w:rPr>
                <w:rFonts w:eastAsia="Arial" w:cs="Arial"/>
                <w:szCs w:val="24"/>
              </w:rPr>
              <w:t xml:space="preserve">registered provider accommodation, that is, </w:t>
            </w:r>
            <w:r w:rsidR="00D14522" w:rsidRPr="00B94334">
              <w:rPr>
                <w:rFonts w:eastAsia="Arial" w:cs="Arial"/>
                <w:szCs w:val="24"/>
              </w:rPr>
              <w:t xml:space="preserve">they have  no </w:t>
            </w:r>
            <w:r w:rsidRPr="00B94334">
              <w:rPr>
                <w:rFonts w:eastAsia="Arial" w:cs="Arial"/>
                <w:szCs w:val="24"/>
              </w:rPr>
              <w:t xml:space="preserve">right of </w:t>
            </w:r>
            <w:proofErr w:type="gramStart"/>
            <w:r w:rsidRPr="00B94334">
              <w:rPr>
                <w:rFonts w:eastAsia="Arial" w:cs="Arial"/>
                <w:szCs w:val="24"/>
              </w:rPr>
              <w:t>succession</w:t>
            </w:r>
            <w:proofErr w:type="gramEnd"/>
            <w:r w:rsidRPr="00B94334">
              <w:rPr>
                <w:rFonts w:eastAsia="Arial" w:cs="Arial"/>
                <w:szCs w:val="24"/>
              </w:rPr>
              <w:t xml:space="preserve"> but the home se</w:t>
            </w:r>
            <w:r w:rsidR="00B94334">
              <w:rPr>
                <w:rFonts w:eastAsia="Arial" w:cs="Arial"/>
                <w:szCs w:val="24"/>
              </w:rPr>
              <w:t xml:space="preserve">eker has lived in the property </w:t>
            </w:r>
            <w:r w:rsidRPr="00B94334">
              <w:rPr>
                <w:rFonts w:eastAsia="Arial" w:cs="Arial"/>
                <w:szCs w:val="24"/>
              </w:rPr>
              <w:t>for at least the last 12 months and is registe</w:t>
            </w:r>
            <w:r w:rsidR="00B94334">
              <w:rPr>
                <w:rFonts w:eastAsia="Arial" w:cs="Arial"/>
                <w:szCs w:val="24"/>
              </w:rPr>
              <w:t xml:space="preserve">red as living at that </w:t>
            </w:r>
            <w:r w:rsidR="00D14522" w:rsidRPr="00B94334">
              <w:rPr>
                <w:rFonts w:eastAsia="Arial" w:cs="Arial"/>
                <w:szCs w:val="24"/>
              </w:rPr>
              <w:t>property</w:t>
            </w:r>
          </w:p>
          <w:p w14:paraId="0B1A71E6" w14:textId="77777777" w:rsidR="00643141" w:rsidRDefault="00643141" w:rsidP="00950A01">
            <w:pPr>
              <w:ind w:left="506" w:hanging="509"/>
              <w:rPr>
                <w:rFonts w:eastAsia="Arial" w:cs="Arial"/>
                <w:szCs w:val="24"/>
              </w:rPr>
            </w:pPr>
          </w:p>
          <w:p w14:paraId="10902B26" w14:textId="77777777" w:rsidR="00643141" w:rsidRPr="00B94334" w:rsidRDefault="00643141" w:rsidP="004B3A84">
            <w:pPr>
              <w:pStyle w:val="ListParagraph"/>
              <w:numPr>
                <w:ilvl w:val="0"/>
                <w:numId w:val="34"/>
              </w:numPr>
              <w:rPr>
                <w:rFonts w:eastAsia="Arial" w:cs="Arial"/>
                <w:szCs w:val="24"/>
              </w:rPr>
            </w:pPr>
            <w:r w:rsidRPr="00B94334">
              <w:rPr>
                <w:rFonts w:eastAsia="Arial" w:cs="Arial"/>
                <w:szCs w:val="24"/>
              </w:rPr>
              <w:t>Tenants occupying a wheelchair a</w:t>
            </w:r>
            <w:r w:rsidR="00B94334">
              <w:rPr>
                <w:rFonts w:eastAsia="Arial" w:cs="Arial"/>
                <w:szCs w:val="24"/>
              </w:rPr>
              <w:t xml:space="preserve">dapted property they no longer </w:t>
            </w:r>
            <w:r w:rsidRPr="00B94334">
              <w:rPr>
                <w:rFonts w:eastAsia="Arial" w:cs="Arial"/>
                <w:szCs w:val="24"/>
              </w:rPr>
              <w:t>need but which c</w:t>
            </w:r>
            <w:r w:rsidR="00D14522" w:rsidRPr="00B94334">
              <w:rPr>
                <w:rFonts w:eastAsia="Arial" w:cs="Arial"/>
                <w:szCs w:val="24"/>
              </w:rPr>
              <w:t>ould be us</w:t>
            </w:r>
            <w:r w:rsidR="00B94334">
              <w:rPr>
                <w:rFonts w:eastAsia="Arial" w:cs="Arial"/>
                <w:szCs w:val="24"/>
              </w:rPr>
              <w:t xml:space="preserve">ed by somebody else. These are </w:t>
            </w:r>
            <w:r w:rsidR="00D14522" w:rsidRPr="00B94334">
              <w:rPr>
                <w:rFonts w:eastAsia="Arial" w:cs="Arial"/>
                <w:szCs w:val="24"/>
              </w:rPr>
              <w:t xml:space="preserve">exempt from the </w:t>
            </w:r>
            <w:proofErr w:type="gramStart"/>
            <w:r w:rsidR="00D14522" w:rsidRPr="00B94334">
              <w:rPr>
                <w:rFonts w:eastAsia="Arial" w:cs="Arial"/>
                <w:szCs w:val="24"/>
              </w:rPr>
              <w:t>eight week</w:t>
            </w:r>
            <w:proofErr w:type="gramEnd"/>
            <w:r w:rsidR="00D14522" w:rsidRPr="00B94334">
              <w:rPr>
                <w:rFonts w:eastAsia="Arial" w:cs="Arial"/>
                <w:szCs w:val="24"/>
              </w:rPr>
              <w:t xml:space="preserve"> period</w:t>
            </w:r>
          </w:p>
          <w:p w14:paraId="05D40134" w14:textId="77777777" w:rsidR="00643141" w:rsidRDefault="00643141" w:rsidP="00B94334">
            <w:pPr>
              <w:ind w:left="360"/>
              <w:rPr>
                <w:rFonts w:eastAsia="Arial" w:cs="Arial"/>
                <w:bCs/>
                <w:szCs w:val="24"/>
              </w:rPr>
            </w:pPr>
          </w:p>
          <w:p w14:paraId="313ED928" w14:textId="77777777" w:rsidR="00643141" w:rsidRPr="00B94334" w:rsidRDefault="00643141" w:rsidP="004B3A84">
            <w:pPr>
              <w:pStyle w:val="ListParagraph"/>
              <w:numPr>
                <w:ilvl w:val="0"/>
                <w:numId w:val="34"/>
              </w:numPr>
              <w:rPr>
                <w:rFonts w:eastAsia="Arial" w:cs="Arial"/>
                <w:bCs/>
                <w:szCs w:val="24"/>
              </w:rPr>
            </w:pPr>
            <w:r w:rsidRPr="00B94334">
              <w:rPr>
                <w:rFonts w:eastAsia="Arial" w:cs="Arial"/>
                <w:bCs/>
                <w:szCs w:val="24"/>
              </w:rPr>
              <w:t>Displaced agricultural workers who qualify for assistance under the Rent (Agriculture)) Act 1976</w:t>
            </w:r>
          </w:p>
          <w:p w14:paraId="531DAAA2" w14:textId="77777777" w:rsidR="00643141" w:rsidRDefault="00643141" w:rsidP="00B94334">
            <w:pPr>
              <w:ind w:left="-3"/>
              <w:rPr>
                <w:rFonts w:eastAsia="Arial" w:cs="Arial"/>
                <w:b/>
                <w:bCs/>
                <w:szCs w:val="24"/>
              </w:rPr>
            </w:pPr>
          </w:p>
          <w:p w14:paraId="3427FBE8" w14:textId="77777777" w:rsidR="00643141" w:rsidRPr="00B94334" w:rsidRDefault="00643141" w:rsidP="004B3A84">
            <w:pPr>
              <w:pStyle w:val="ListParagraph"/>
              <w:numPr>
                <w:ilvl w:val="0"/>
                <w:numId w:val="34"/>
              </w:numPr>
              <w:tabs>
                <w:tab w:val="left" w:pos="754"/>
              </w:tabs>
              <w:rPr>
                <w:rFonts w:eastAsia="Arial" w:cs="Arial"/>
                <w:szCs w:val="24"/>
              </w:rPr>
            </w:pPr>
            <w:r w:rsidRPr="00B94334">
              <w:rPr>
                <w:rFonts w:eastAsia="Arial" w:cs="Arial"/>
                <w:szCs w:val="24"/>
              </w:rPr>
              <w:t>Transfer home seekers who are currently under-occupy</w:t>
            </w:r>
            <w:r w:rsidR="00D14522" w:rsidRPr="00B94334">
              <w:rPr>
                <w:rFonts w:eastAsia="Arial" w:cs="Arial"/>
                <w:szCs w:val="24"/>
              </w:rPr>
              <w:t xml:space="preserve">ing their </w:t>
            </w:r>
            <w:r w:rsidR="00D14522" w:rsidRPr="00B94334">
              <w:rPr>
                <w:rFonts w:eastAsia="Arial" w:cs="Arial"/>
                <w:szCs w:val="24"/>
              </w:rPr>
              <w:tab/>
              <w:t>c</w:t>
            </w:r>
            <w:r w:rsidRPr="00B94334">
              <w:rPr>
                <w:rFonts w:eastAsia="Arial" w:cs="Arial"/>
                <w:szCs w:val="24"/>
              </w:rPr>
              <w:t xml:space="preserve">ouncil or </w:t>
            </w:r>
            <w:r w:rsidR="00D14522" w:rsidRPr="00B94334">
              <w:rPr>
                <w:rFonts w:eastAsia="Arial" w:cs="Arial"/>
                <w:szCs w:val="24"/>
              </w:rPr>
              <w:t>registered p</w:t>
            </w:r>
            <w:r w:rsidRPr="00B94334">
              <w:rPr>
                <w:rFonts w:eastAsia="Arial" w:cs="Arial"/>
                <w:szCs w:val="24"/>
              </w:rPr>
              <w:t xml:space="preserve">rovider property which is in high demand </w:t>
            </w:r>
            <w:r w:rsidRPr="00B94334">
              <w:rPr>
                <w:rFonts w:eastAsia="Arial" w:cs="Arial"/>
                <w:szCs w:val="24"/>
              </w:rPr>
              <w:tab/>
              <w:t xml:space="preserve">and/or where there may be assistance available from a tenant’s </w:t>
            </w:r>
            <w:r w:rsidRPr="00B94334">
              <w:rPr>
                <w:rFonts w:eastAsia="Arial" w:cs="Arial"/>
                <w:szCs w:val="24"/>
              </w:rPr>
              <w:tab/>
              <w:t xml:space="preserve">incentive scheme. </w:t>
            </w:r>
            <w:r w:rsidR="00D14522" w:rsidRPr="00B94334">
              <w:rPr>
                <w:rFonts w:eastAsia="Arial" w:cs="Arial"/>
                <w:color w:val="auto"/>
                <w:szCs w:val="24"/>
              </w:rPr>
              <w:t>These are exempt from the eight</w:t>
            </w:r>
            <w:r w:rsidR="00B94334">
              <w:rPr>
                <w:rFonts w:eastAsia="Arial" w:cs="Arial"/>
                <w:color w:val="auto"/>
                <w:szCs w:val="24"/>
              </w:rPr>
              <w:t xml:space="preserve"> weeks</w:t>
            </w:r>
            <w:r w:rsidR="00D14522" w:rsidRPr="00B94334">
              <w:rPr>
                <w:rFonts w:eastAsia="Arial" w:cs="Arial"/>
                <w:color w:val="auto"/>
                <w:szCs w:val="24"/>
              </w:rPr>
              <w:t xml:space="preserve"> p</w:t>
            </w:r>
            <w:r w:rsidRPr="00B94334">
              <w:rPr>
                <w:rFonts w:eastAsia="Arial" w:cs="Arial"/>
                <w:color w:val="auto"/>
                <w:szCs w:val="24"/>
              </w:rPr>
              <w:t>eriod</w:t>
            </w:r>
            <w:r w:rsidRPr="00B94334">
              <w:rPr>
                <w:rFonts w:eastAsia="Arial" w:cs="Arial"/>
                <w:szCs w:val="24"/>
              </w:rPr>
              <w:t>.</w:t>
            </w:r>
          </w:p>
        </w:tc>
      </w:tr>
      <w:tr w:rsidR="00643141" w14:paraId="6D8381E6" w14:textId="77777777" w:rsidTr="004C5F0F">
        <w:tc>
          <w:tcPr>
            <w:tcW w:w="1536" w:type="dxa"/>
            <w:tcBorders>
              <w:top w:val="single" w:sz="8" w:space="0" w:color="000000"/>
              <w:left w:val="single" w:sz="8" w:space="0" w:color="000000"/>
              <w:bottom w:val="single" w:sz="8" w:space="0" w:color="000000"/>
            </w:tcBorders>
          </w:tcPr>
          <w:p w14:paraId="461DF71F" w14:textId="77777777" w:rsidR="00643141" w:rsidRDefault="00643141" w:rsidP="00950A01">
            <w:pPr>
              <w:rPr>
                <w:rFonts w:eastAsia="Arial" w:cs="Arial"/>
                <w:b/>
                <w:bCs/>
                <w:szCs w:val="24"/>
              </w:rPr>
            </w:pPr>
            <w:r w:rsidRPr="002A44F5">
              <w:rPr>
                <w:rFonts w:eastAsia="Arial" w:cs="Arial"/>
                <w:b/>
                <w:bCs/>
                <w:szCs w:val="24"/>
              </w:rPr>
              <w:lastRenderedPageBreak/>
              <w:t>3.</w:t>
            </w:r>
            <w:r>
              <w:rPr>
                <w:rFonts w:eastAsia="Arial" w:cs="Arial"/>
                <w:b/>
                <w:bCs/>
                <w:szCs w:val="24"/>
              </w:rPr>
              <w:t xml:space="preserve"> High</w:t>
            </w:r>
          </w:p>
          <w:p w14:paraId="069E286C" w14:textId="77777777" w:rsidR="00643141" w:rsidRDefault="00643141" w:rsidP="00950A01">
            <w:pPr>
              <w:rPr>
                <w:rFonts w:eastAsia="Arial" w:cs="Arial"/>
                <w:b/>
                <w:bCs/>
                <w:color w:val="FF0000"/>
                <w:szCs w:val="24"/>
              </w:rPr>
            </w:pPr>
          </w:p>
          <w:p w14:paraId="7C8167A2" w14:textId="77777777" w:rsidR="00643141" w:rsidRDefault="00643141" w:rsidP="00950A01">
            <w:pPr>
              <w:rPr>
                <w:rFonts w:eastAsia="Arial" w:cs="Arial"/>
                <w:b/>
                <w:bCs/>
                <w:color w:val="FF0000"/>
                <w:szCs w:val="24"/>
              </w:rPr>
            </w:pPr>
          </w:p>
          <w:p w14:paraId="0B71BF18" w14:textId="77777777" w:rsidR="00643141" w:rsidRDefault="00643141" w:rsidP="00950A01">
            <w:pPr>
              <w:rPr>
                <w:rFonts w:eastAsia="Arial" w:cs="Arial"/>
                <w:b/>
                <w:bCs/>
                <w:color w:val="FF0000"/>
                <w:szCs w:val="24"/>
              </w:rPr>
            </w:pPr>
          </w:p>
          <w:p w14:paraId="25BCBE55" w14:textId="77777777" w:rsidR="00643141" w:rsidRDefault="00643141" w:rsidP="00950A01">
            <w:pPr>
              <w:rPr>
                <w:rFonts w:eastAsia="Arial" w:cs="Arial"/>
                <w:b/>
                <w:bCs/>
                <w:color w:val="FF0000"/>
                <w:szCs w:val="24"/>
              </w:rPr>
            </w:pPr>
          </w:p>
          <w:p w14:paraId="54DE88B6" w14:textId="77777777" w:rsidR="00643141" w:rsidRDefault="00643141" w:rsidP="00950A01">
            <w:pPr>
              <w:rPr>
                <w:rFonts w:eastAsia="Arial" w:cs="Arial"/>
                <w:b/>
                <w:bCs/>
                <w:color w:val="FF0000"/>
                <w:szCs w:val="24"/>
              </w:rPr>
            </w:pPr>
          </w:p>
          <w:p w14:paraId="782F930B" w14:textId="77777777" w:rsidR="00643141" w:rsidRDefault="00643141" w:rsidP="00950A01">
            <w:pPr>
              <w:rPr>
                <w:rFonts w:eastAsia="Arial" w:cs="Arial"/>
                <w:b/>
                <w:bCs/>
                <w:color w:val="FF0000"/>
                <w:szCs w:val="24"/>
              </w:rPr>
            </w:pPr>
          </w:p>
          <w:p w14:paraId="54290089" w14:textId="77777777" w:rsidR="00643141" w:rsidRDefault="00643141" w:rsidP="00950A01">
            <w:pPr>
              <w:rPr>
                <w:rFonts w:eastAsia="Arial" w:cs="Arial"/>
                <w:b/>
                <w:bCs/>
                <w:color w:val="FF0000"/>
                <w:szCs w:val="24"/>
              </w:rPr>
            </w:pPr>
          </w:p>
          <w:p w14:paraId="44066535" w14:textId="77777777" w:rsidR="00643141" w:rsidRDefault="00643141" w:rsidP="00950A01">
            <w:pPr>
              <w:rPr>
                <w:rFonts w:eastAsia="Arial" w:cs="Arial"/>
                <w:b/>
                <w:bCs/>
                <w:color w:val="FF0000"/>
                <w:szCs w:val="24"/>
              </w:rPr>
            </w:pPr>
          </w:p>
          <w:p w14:paraId="44656923" w14:textId="77777777" w:rsidR="00643141" w:rsidRDefault="00643141" w:rsidP="00950A01">
            <w:pPr>
              <w:rPr>
                <w:rFonts w:eastAsia="Arial" w:cs="Arial"/>
                <w:b/>
                <w:bCs/>
                <w:color w:val="FF0000"/>
                <w:szCs w:val="24"/>
              </w:rPr>
            </w:pPr>
          </w:p>
          <w:p w14:paraId="017F371D" w14:textId="77777777" w:rsidR="00643141" w:rsidRDefault="00643141" w:rsidP="00950A01">
            <w:pPr>
              <w:rPr>
                <w:rFonts w:eastAsia="Arial" w:cs="Arial"/>
                <w:b/>
                <w:bCs/>
                <w:color w:val="FF0000"/>
                <w:szCs w:val="24"/>
              </w:rPr>
            </w:pPr>
          </w:p>
          <w:p w14:paraId="08720D62" w14:textId="77777777" w:rsidR="00643141" w:rsidRDefault="00643141" w:rsidP="00950A01">
            <w:pPr>
              <w:rPr>
                <w:rFonts w:eastAsia="Arial" w:cs="Arial"/>
                <w:b/>
                <w:bCs/>
                <w:color w:val="FF0000"/>
                <w:szCs w:val="24"/>
              </w:rPr>
            </w:pPr>
          </w:p>
          <w:p w14:paraId="1A7824C6" w14:textId="77777777" w:rsidR="00643141" w:rsidRDefault="00643141" w:rsidP="00950A01">
            <w:pPr>
              <w:rPr>
                <w:rFonts w:eastAsia="Arial" w:cs="Arial"/>
                <w:b/>
                <w:bCs/>
                <w:color w:val="FF0000"/>
                <w:szCs w:val="24"/>
              </w:rPr>
            </w:pPr>
          </w:p>
          <w:p w14:paraId="0E277971" w14:textId="77777777" w:rsidR="00643141" w:rsidRDefault="00643141" w:rsidP="00950A01">
            <w:pPr>
              <w:rPr>
                <w:rFonts w:eastAsia="Arial" w:cs="Arial"/>
                <w:b/>
                <w:bCs/>
                <w:color w:val="FF0000"/>
                <w:szCs w:val="24"/>
              </w:rPr>
            </w:pPr>
          </w:p>
          <w:p w14:paraId="1B6A940B" w14:textId="77777777" w:rsidR="00643141" w:rsidRDefault="00643141" w:rsidP="00950A01">
            <w:pPr>
              <w:rPr>
                <w:rFonts w:eastAsia="Arial" w:cs="Arial"/>
                <w:b/>
                <w:bCs/>
                <w:color w:val="FF0000"/>
                <w:szCs w:val="24"/>
              </w:rPr>
            </w:pPr>
          </w:p>
          <w:p w14:paraId="62BE3DBA" w14:textId="77777777" w:rsidR="00643141" w:rsidRDefault="00643141" w:rsidP="00950A01">
            <w:pPr>
              <w:rPr>
                <w:rFonts w:eastAsia="Arial" w:cs="Arial"/>
                <w:b/>
                <w:bCs/>
                <w:color w:val="FF0000"/>
                <w:szCs w:val="24"/>
              </w:rPr>
            </w:pPr>
          </w:p>
          <w:p w14:paraId="3752F4F4" w14:textId="77777777" w:rsidR="00643141" w:rsidRDefault="00643141" w:rsidP="00950A01">
            <w:pPr>
              <w:rPr>
                <w:rFonts w:eastAsia="Arial" w:cs="Arial"/>
                <w:b/>
                <w:bCs/>
                <w:color w:val="FF0000"/>
                <w:szCs w:val="24"/>
              </w:rPr>
            </w:pPr>
          </w:p>
          <w:p w14:paraId="048C17DA" w14:textId="77777777" w:rsidR="00643141" w:rsidRDefault="00643141" w:rsidP="00950A01">
            <w:pPr>
              <w:rPr>
                <w:rFonts w:eastAsia="Arial" w:cs="Arial"/>
                <w:b/>
                <w:bCs/>
                <w:color w:val="FF0000"/>
                <w:szCs w:val="24"/>
              </w:rPr>
            </w:pPr>
          </w:p>
          <w:p w14:paraId="0D7BA631" w14:textId="77777777" w:rsidR="00643141" w:rsidRDefault="00643141" w:rsidP="00950A01">
            <w:pPr>
              <w:rPr>
                <w:rFonts w:eastAsia="Arial" w:cs="Arial"/>
                <w:b/>
                <w:bCs/>
                <w:color w:val="FF0000"/>
                <w:szCs w:val="24"/>
              </w:rPr>
            </w:pPr>
          </w:p>
          <w:p w14:paraId="5BA36EC8" w14:textId="77777777" w:rsidR="00643141" w:rsidRDefault="00643141" w:rsidP="00950A01">
            <w:pPr>
              <w:rPr>
                <w:rFonts w:eastAsia="Arial" w:cs="Arial"/>
                <w:b/>
                <w:bCs/>
                <w:color w:val="FF0000"/>
                <w:szCs w:val="24"/>
              </w:rPr>
            </w:pPr>
          </w:p>
          <w:p w14:paraId="27DDC55A" w14:textId="77777777" w:rsidR="00643141" w:rsidRDefault="00643141" w:rsidP="00950A01">
            <w:pPr>
              <w:rPr>
                <w:rFonts w:eastAsia="Arial" w:cs="Arial"/>
                <w:b/>
                <w:bCs/>
                <w:color w:val="FF0000"/>
                <w:szCs w:val="24"/>
              </w:rPr>
            </w:pPr>
          </w:p>
          <w:p w14:paraId="01E8C73F" w14:textId="77777777" w:rsidR="00643141" w:rsidRDefault="00643141" w:rsidP="00950A01">
            <w:pPr>
              <w:rPr>
                <w:rFonts w:eastAsia="Arial" w:cs="Arial"/>
                <w:b/>
                <w:bCs/>
                <w:color w:val="FF0000"/>
                <w:szCs w:val="24"/>
              </w:rPr>
            </w:pPr>
          </w:p>
          <w:p w14:paraId="5A305C2E" w14:textId="77777777" w:rsidR="00643141" w:rsidRDefault="00643141" w:rsidP="00950A01">
            <w:pPr>
              <w:rPr>
                <w:rFonts w:eastAsia="Arial" w:cs="Arial"/>
                <w:b/>
                <w:bCs/>
                <w:color w:val="FF0000"/>
                <w:szCs w:val="24"/>
              </w:rPr>
            </w:pPr>
          </w:p>
          <w:p w14:paraId="0C4D3592" w14:textId="77777777" w:rsidR="00643141" w:rsidRDefault="00643141" w:rsidP="00950A01">
            <w:pPr>
              <w:rPr>
                <w:rFonts w:eastAsia="Arial" w:cs="Arial"/>
                <w:b/>
                <w:bCs/>
                <w:color w:val="FF0000"/>
                <w:szCs w:val="24"/>
              </w:rPr>
            </w:pPr>
          </w:p>
          <w:p w14:paraId="090CD8E4" w14:textId="77777777" w:rsidR="00643141" w:rsidRDefault="00643141" w:rsidP="00950A01">
            <w:pPr>
              <w:rPr>
                <w:rFonts w:eastAsia="Arial" w:cs="Arial"/>
                <w:b/>
                <w:bCs/>
                <w:color w:val="FF0000"/>
                <w:szCs w:val="24"/>
              </w:rPr>
            </w:pPr>
          </w:p>
          <w:p w14:paraId="4CE954CE" w14:textId="77777777" w:rsidR="00643141" w:rsidRDefault="00643141" w:rsidP="00950A01">
            <w:pPr>
              <w:rPr>
                <w:rFonts w:eastAsia="Arial" w:cs="Arial"/>
                <w:b/>
                <w:bCs/>
                <w:color w:val="FF0000"/>
                <w:szCs w:val="24"/>
              </w:rPr>
            </w:pPr>
          </w:p>
          <w:p w14:paraId="2E674298" w14:textId="77777777" w:rsidR="00643141" w:rsidRDefault="00643141" w:rsidP="00950A01">
            <w:pPr>
              <w:rPr>
                <w:rFonts w:eastAsia="Arial" w:cs="Arial"/>
                <w:b/>
                <w:bCs/>
                <w:color w:val="FF0000"/>
                <w:szCs w:val="24"/>
              </w:rPr>
            </w:pPr>
          </w:p>
          <w:p w14:paraId="4A72A04D" w14:textId="77777777" w:rsidR="00643141" w:rsidRDefault="00643141" w:rsidP="00950A01">
            <w:pPr>
              <w:rPr>
                <w:rFonts w:eastAsia="Arial" w:cs="Arial"/>
                <w:b/>
                <w:bCs/>
                <w:color w:val="FF0000"/>
                <w:szCs w:val="24"/>
              </w:rPr>
            </w:pPr>
          </w:p>
          <w:p w14:paraId="2A7C9712" w14:textId="77777777" w:rsidR="00643141" w:rsidRDefault="00643141" w:rsidP="00950A01">
            <w:pPr>
              <w:rPr>
                <w:rFonts w:eastAsia="Arial" w:cs="Arial"/>
                <w:b/>
                <w:bCs/>
                <w:color w:val="FF0000"/>
                <w:szCs w:val="24"/>
              </w:rPr>
            </w:pPr>
          </w:p>
          <w:p w14:paraId="08BC5300" w14:textId="77777777" w:rsidR="00643141" w:rsidRDefault="00643141" w:rsidP="00950A01">
            <w:pPr>
              <w:rPr>
                <w:rFonts w:eastAsia="Arial" w:cs="Arial"/>
                <w:b/>
                <w:bCs/>
                <w:color w:val="FF0000"/>
                <w:szCs w:val="24"/>
              </w:rPr>
            </w:pPr>
          </w:p>
          <w:p w14:paraId="3BC8E916" w14:textId="77777777" w:rsidR="00643141" w:rsidRDefault="00643141" w:rsidP="00950A01">
            <w:pPr>
              <w:rPr>
                <w:rFonts w:eastAsia="Arial" w:cs="Arial"/>
                <w:b/>
                <w:bCs/>
                <w:color w:val="FF0000"/>
                <w:szCs w:val="24"/>
              </w:rPr>
            </w:pPr>
          </w:p>
          <w:p w14:paraId="25A2D2C7" w14:textId="77777777" w:rsidR="00643141" w:rsidRDefault="00643141" w:rsidP="00950A01">
            <w:pPr>
              <w:rPr>
                <w:rFonts w:eastAsia="Arial" w:cs="Arial"/>
                <w:b/>
                <w:bCs/>
                <w:color w:val="FF0000"/>
                <w:szCs w:val="24"/>
              </w:rPr>
            </w:pPr>
          </w:p>
          <w:p w14:paraId="727CD157" w14:textId="77777777" w:rsidR="00643141" w:rsidRDefault="00643141" w:rsidP="00950A01">
            <w:pPr>
              <w:rPr>
                <w:rFonts w:eastAsia="Arial" w:cs="Arial"/>
                <w:b/>
                <w:bCs/>
                <w:color w:val="FF0000"/>
                <w:szCs w:val="24"/>
              </w:rPr>
            </w:pPr>
          </w:p>
          <w:p w14:paraId="3977E786" w14:textId="77777777" w:rsidR="00643141" w:rsidRDefault="00643141" w:rsidP="00950A01">
            <w:pPr>
              <w:rPr>
                <w:rFonts w:eastAsia="Arial" w:cs="Arial"/>
                <w:b/>
                <w:bCs/>
                <w:color w:val="FF0000"/>
                <w:szCs w:val="24"/>
              </w:rPr>
            </w:pPr>
          </w:p>
          <w:p w14:paraId="47F9CF54" w14:textId="77777777" w:rsidR="00643141" w:rsidRDefault="00643141" w:rsidP="00950A01">
            <w:pPr>
              <w:rPr>
                <w:rFonts w:eastAsia="Arial" w:cs="Arial"/>
                <w:b/>
                <w:bCs/>
                <w:color w:val="FF0000"/>
                <w:szCs w:val="24"/>
              </w:rPr>
            </w:pPr>
          </w:p>
          <w:p w14:paraId="5593A693" w14:textId="77777777" w:rsidR="00643141" w:rsidRDefault="00643141" w:rsidP="00950A01">
            <w:pPr>
              <w:rPr>
                <w:rFonts w:eastAsia="Arial" w:cs="Arial"/>
                <w:b/>
                <w:bCs/>
                <w:szCs w:val="24"/>
              </w:rPr>
            </w:pPr>
          </w:p>
          <w:p w14:paraId="1C6A462C" w14:textId="77777777" w:rsidR="00643141" w:rsidRDefault="00643141" w:rsidP="00950A01">
            <w:pPr>
              <w:rPr>
                <w:rFonts w:eastAsia="Arial" w:cs="Arial"/>
                <w:b/>
                <w:bCs/>
                <w:szCs w:val="24"/>
              </w:rPr>
            </w:pPr>
          </w:p>
          <w:p w14:paraId="3412C79F" w14:textId="77777777" w:rsidR="00643141" w:rsidRDefault="00643141" w:rsidP="00950A01">
            <w:pPr>
              <w:rPr>
                <w:rFonts w:eastAsia="Arial" w:cs="Arial"/>
                <w:b/>
                <w:bCs/>
                <w:szCs w:val="24"/>
              </w:rPr>
            </w:pPr>
          </w:p>
          <w:p w14:paraId="4F80FD19" w14:textId="77777777" w:rsidR="00643141" w:rsidRPr="00631420" w:rsidRDefault="00643141" w:rsidP="00950A01">
            <w:pPr>
              <w:rPr>
                <w:rFonts w:eastAsia="Arial" w:cs="Arial"/>
                <w:b/>
                <w:bCs/>
                <w:color w:val="FF0000"/>
                <w:szCs w:val="24"/>
              </w:rPr>
            </w:pPr>
          </w:p>
        </w:tc>
        <w:tc>
          <w:tcPr>
            <w:tcW w:w="7938" w:type="dxa"/>
            <w:tcBorders>
              <w:top w:val="single" w:sz="8" w:space="0" w:color="000000"/>
              <w:left w:val="single" w:sz="8" w:space="0" w:color="000000"/>
              <w:bottom w:val="single" w:sz="8" w:space="0" w:color="000000"/>
              <w:right w:val="single" w:sz="8" w:space="0" w:color="000000"/>
            </w:tcBorders>
          </w:tcPr>
          <w:p w14:paraId="227A75DC" w14:textId="77777777" w:rsidR="00643141" w:rsidRPr="00156017" w:rsidRDefault="00643141" w:rsidP="00394424">
            <w:pPr>
              <w:rPr>
                <w:rFonts w:eastAsia="Arial" w:cs="Arial"/>
                <w:b/>
                <w:bCs/>
                <w:color w:val="auto"/>
                <w:szCs w:val="24"/>
              </w:rPr>
            </w:pPr>
            <w:r>
              <w:rPr>
                <w:rFonts w:cs="Arial"/>
                <w:b/>
                <w:color w:val="auto"/>
                <w:szCs w:val="24"/>
              </w:rPr>
              <w:lastRenderedPageBreak/>
              <w:t>Home seekers</w:t>
            </w:r>
            <w:r w:rsidRPr="00B2371A">
              <w:rPr>
                <w:rFonts w:cs="Arial"/>
                <w:b/>
                <w:color w:val="auto"/>
                <w:szCs w:val="24"/>
              </w:rPr>
              <w:t xml:space="preserve"> placed in the </w:t>
            </w:r>
            <w:r w:rsidR="00D14522">
              <w:rPr>
                <w:rFonts w:cs="Arial"/>
                <w:b/>
                <w:color w:val="auto"/>
                <w:szCs w:val="24"/>
              </w:rPr>
              <w:t>h</w:t>
            </w:r>
            <w:r>
              <w:rPr>
                <w:rFonts w:cs="Arial"/>
                <w:b/>
                <w:color w:val="auto"/>
                <w:szCs w:val="24"/>
              </w:rPr>
              <w:t>igh</w:t>
            </w:r>
            <w:r w:rsidR="00D14522">
              <w:rPr>
                <w:rFonts w:cs="Arial"/>
                <w:b/>
                <w:color w:val="auto"/>
                <w:szCs w:val="24"/>
              </w:rPr>
              <w:t xml:space="preserve"> category will have eight</w:t>
            </w:r>
            <w:r w:rsidRPr="00B2371A">
              <w:rPr>
                <w:rFonts w:cs="Arial"/>
                <w:b/>
                <w:color w:val="auto"/>
                <w:szCs w:val="24"/>
              </w:rPr>
              <w:t xml:space="preserve"> weeks to place bids on available properties</w:t>
            </w:r>
            <w:r>
              <w:rPr>
                <w:rFonts w:cs="Arial"/>
                <w:b/>
                <w:color w:val="auto"/>
                <w:szCs w:val="24"/>
              </w:rPr>
              <w:t xml:space="preserve">, </w:t>
            </w:r>
            <w:r w:rsidRPr="00156017">
              <w:rPr>
                <w:rFonts w:cs="Arial"/>
                <w:b/>
                <w:color w:val="auto"/>
                <w:szCs w:val="24"/>
              </w:rPr>
              <w:t xml:space="preserve">this will be reviewed to ensure active bidding and in the case of paragraph </w:t>
            </w:r>
            <w:r w:rsidR="00D14522">
              <w:rPr>
                <w:rFonts w:cs="Arial"/>
                <w:b/>
                <w:color w:val="auto"/>
                <w:szCs w:val="24"/>
              </w:rPr>
              <w:t xml:space="preserve">four below, that the Category one </w:t>
            </w:r>
            <w:r w:rsidRPr="00156017">
              <w:rPr>
                <w:rFonts w:cs="Arial"/>
                <w:b/>
                <w:color w:val="auto"/>
                <w:szCs w:val="24"/>
              </w:rPr>
              <w:t xml:space="preserve"> hazards are still present. If bids have not been placed the home seeker will return to their original category. Home seekers will be subject to one suitable off</w:t>
            </w:r>
            <w:r w:rsidR="00394424">
              <w:rPr>
                <w:rFonts w:cs="Arial"/>
                <w:b/>
                <w:color w:val="auto"/>
                <w:szCs w:val="24"/>
              </w:rPr>
              <w:t>er in this category (ref 5.2.2):</w:t>
            </w:r>
          </w:p>
          <w:p w14:paraId="4F08413A" w14:textId="77777777" w:rsidR="00643141" w:rsidRDefault="00643141" w:rsidP="00394424">
            <w:pPr>
              <w:ind w:left="742" w:hanging="283"/>
              <w:rPr>
                <w:rFonts w:eastAsia="Arial" w:cs="Arial"/>
                <w:szCs w:val="24"/>
              </w:rPr>
            </w:pPr>
          </w:p>
          <w:p w14:paraId="0ABB32C7" w14:textId="77777777" w:rsidR="00643141" w:rsidRPr="00CC718F" w:rsidRDefault="00643141" w:rsidP="004B3A84">
            <w:pPr>
              <w:pStyle w:val="ListParagraph"/>
              <w:numPr>
                <w:ilvl w:val="0"/>
                <w:numId w:val="35"/>
              </w:numPr>
              <w:rPr>
                <w:rFonts w:eastAsia="Arial" w:cs="Arial"/>
                <w:szCs w:val="24"/>
              </w:rPr>
            </w:pPr>
            <w:r w:rsidRPr="00CC718F">
              <w:rPr>
                <w:rFonts w:eastAsia="Arial" w:cs="Arial"/>
                <w:szCs w:val="24"/>
              </w:rPr>
              <w:t>A home seeker living in supported accommod</w:t>
            </w:r>
            <w:r w:rsidR="00225062" w:rsidRPr="00CC718F">
              <w:rPr>
                <w:rFonts w:eastAsia="Arial" w:cs="Arial"/>
                <w:szCs w:val="24"/>
              </w:rPr>
              <w:t>ation for the homeless and the c</w:t>
            </w:r>
            <w:r w:rsidRPr="00CC718F">
              <w:rPr>
                <w:rFonts w:eastAsia="Arial" w:cs="Arial"/>
                <w:szCs w:val="24"/>
              </w:rPr>
              <w:t>ouncil has a formal move on agreement with the housing provider or their key worker has agreed that independent accommodation would now be appropriate.</w:t>
            </w:r>
          </w:p>
          <w:p w14:paraId="4A97B490" w14:textId="77777777" w:rsidR="00643141" w:rsidRPr="00CE17E0" w:rsidRDefault="00643141" w:rsidP="00CC718F">
            <w:pPr>
              <w:ind w:left="459"/>
              <w:rPr>
                <w:rFonts w:eastAsia="Arial" w:cs="Arial"/>
                <w:b/>
                <w:szCs w:val="24"/>
              </w:rPr>
            </w:pPr>
          </w:p>
          <w:p w14:paraId="38F6E1F6" w14:textId="77777777" w:rsidR="00643141" w:rsidRPr="00CC718F" w:rsidRDefault="00CC718F" w:rsidP="004B3A84">
            <w:pPr>
              <w:pStyle w:val="ListParagraph"/>
              <w:numPr>
                <w:ilvl w:val="0"/>
                <w:numId w:val="35"/>
              </w:numPr>
              <w:rPr>
                <w:rFonts w:eastAsia="Arial" w:cs="Arial"/>
                <w:color w:val="auto"/>
                <w:szCs w:val="24"/>
              </w:rPr>
            </w:pPr>
            <w:r>
              <w:rPr>
                <w:rFonts w:eastAsia="Arial" w:cs="Arial"/>
                <w:color w:val="auto"/>
                <w:szCs w:val="24"/>
              </w:rPr>
              <w:t>Severe anti-s</w:t>
            </w:r>
            <w:r w:rsidR="00D14522" w:rsidRPr="00CC718F">
              <w:rPr>
                <w:rFonts w:eastAsia="Arial" w:cs="Arial"/>
                <w:color w:val="auto"/>
                <w:szCs w:val="24"/>
              </w:rPr>
              <w:t xml:space="preserve">ocial </w:t>
            </w:r>
            <w:r>
              <w:rPr>
                <w:rFonts w:eastAsia="Arial" w:cs="Arial"/>
                <w:color w:val="auto"/>
                <w:szCs w:val="24"/>
              </w:rPr>
              <w:t>b</w:t>
            </w:r>
            <w:r w:rsidR="00D14522" w:rsidRPr="00CC718F">
              <w:rPr>
                <w:rFonts w:eastAsia="Arial" w:cs="Arial"/>
                <w:color w:val="auto"/>
                <w:szCs w:val="24"/>
              </w:rPr>
              <w:t>ehaviour (ASB)</w:t>
            </w:r>
            <w:r w:rsidR="00643141" w:rsidRPr="00CC718F">
              <w:rPr>
                <w:rFonts w:eastAsia="Arial" w:cs="Arial"/>
                <w:color w:val="auto"/>
                <w:szCs w:val="24"/>
              </w:rPr>
              <w:t xml:space="preserve"> - This is where there is an ongoing case where there is evidenced targeted, severe and regular harassment causing continued al</w:t>
            </w:r>
            <w:r w:rsidR="00D14522" w:rsidRPr="00CC718F">
              <w:rPr>
                <w:rFonts w:eastAsia="Arial" w:cs="Arial"/>
                <w:color w:val="auto"/>
                <w:szCs w:val="24"/>
              </w:rPr>
              <w:t>arm and distress.</w:t>
            </w:r>
            <w:r>
              <w:rPr>
                <w:rFonts w:eastAsia="Arial" w:cs="Arial"/>
                <w:color w:val="auto"/>
                <w:szCs w:val="24"/>
              </w:rPr>
              <w:t xml:space="preserve"> </w:t>
            </w:r>
            <w:r w:rsidR="00643141" w:rsidRPr="00CC718F">
              <w:rPr>
                <w:rFonts w:eastAsia="Arial" w:cs="Arial"/>
                <w:color w:val="auto"/>
                <w:szCs w:val="24"/>
              </w:rPr>
              <w:t xml:space="preserve">This will be supported by the ASB team. Home seekers suffering from harassment or neighbour nuisance, such as verbal abuse, social media intimidation, </w:t>
            </w:r>
            <w:r w:rsidR="00D14522" w:rsidRPr="00CC718F">
              <w:rPr>
                <w:rFonts w:eastAsia="Arial" w:cs="Arial"/>
                <w:color w:val="auto"/>
                <w:szCs w:val="24"/>
              </w:rPr>
              <w:t xml:space="preserve">or damage to the property. </w:t>
            </w:r>
            <w:r w:rsidR="00643141" w:rsidRPr="00CC718F">
              <w:rPr>
                <w:rFonts w:eastAsia="Arial" w:cs="Arial"/>
                <w:color w:val="auto"/>
                <w:szCs w:val="24"/>
              </w:rPr>
              <w:t xml:space="preserve">The problems </w:t>
            </w:r>
            <w:r w:rsidR="00D14522" w:rsidRPr="00CC718F">
              <w:rPr>
                <w:rFonts w:eastAsia="Arial" w:cs="Arial"/>
                <w:color w:val="auto"/>
                <w:szCs w:val="24"/>
              </w:rPr>
              <w:t>will have been reported to the l</w:t>
            </w:r>
            <w:r w:rsidR="00643141" w:rsidRPr="00CC718F">
              <w:rPr>
                <w:rFonts w:eastAsia="Arial" w:cs="Arial"/>
                <w:color w:val="auto"/>
                <w:szCs w:val="24"/>
              </w:rPr>
              <w:t>andlord and/or</w:t>
            </w:r>
            <w:r w:rsidR="00D14522" w:rsidRPr="00CC718F">
              <w:rPr>
                <w:rFonts w:eastAsia="Arial" w:cs="Arial"/>
                <w:color w:val="auto"/>
                <w:szCs w:val="24"/>
              </w:rPr>
              <w:t xml:space="preserve"> the p</w:t>
            </w:r>
            <w:r w:rsidR="00643141" w:rsidRPr="00CC718F">
              <w:rPr>
                <w:rFonts w:eastAsia="Arial" w:cs="Arial"/>
                <w:color w:val="auto"/>
                <w:szCs w:val="24"/>
              </w:rPr>
              <w:t xml:space="preserve">olice for </w:t>
            </w:r>
            <w:proofErr w:type="gramStart"/>
            <w:r w:rsidR="00643141" w:rsidRPr="00CC718F">
              <w:rPr>
                <w:rFonts w:eastAsia="Arial" w:cs="Arial"/>
                <w:color w:val="auto"/>
                <w:szCs w:val="24"/>
              </w:rPr>
              <w:t>action</w:t>
            </w:r>
            <w:proofErr w:type="gramEnd"/>
            <w:r w:rsidR="00643141" w:rsidRPr="00CC718F">
              <w:rPr>
                <w:rFonts w:eastAsia="Arial" w:cs="Arial"/>
                <w:color w:val="auto"/>
                <w:szCs w:val="24"/>
              </w:rPr>
              <w:t xml:space="preserve"> but a satisfactory conclusion not found. It will not be a </w:t>
            </w:r>
            <w:proofErr w:type="gramStart"/>
            <w:r w:rsidR="00643141" w:rsidRPr="00CC718F">
              <w:rPr>
                <w:rFonts w:eastAsia="Arial" w:cs="Arial"/>
                <w:color w:val="auto"/>
                <w:szCs w:val="24"/>
              </w:rPr>
              <w:t>one off</w:t>
            </w:r>
            <w:proofErr w:type="gramEnd"/>
            <w:r w:rsidR="00643141" w:rsidRPr="00CC718F">
              <w:rPr>
                <w:rFonts w:eastAsia="Arial" w:cs="Arial"/>
                <w:color w:val="auto"/>
                <w:szCs w:val="24"/>
              </w:rPr>
              <w:t xml:space="preserve"> event.</w:t>
            </w:r>
          </w:p>
          <w:p w14:paraId="7247788D" w14:textId="77777777" w:rsidR="00643141" w:rsidRDefault="00643141" w:rsidP="00CC718F">
            <w:pPr>
              <w:pStyle w:val="ListParagraph"/>
              <w:ind w:left="459"/>
              <w:rPr>
                <w:rFonts w:eastAsia="Arial" w:cs="Arial"/>
                <w:szCs w:val="24"/>
              </w:rPr>
            </w:pPr>
          </w:p>
          <w:p w14:paraId="3AE89F6D" w14:textId="77777777" w:rsidR="00643141" w:rsidRPr="00CC718F" w:rsidRDefault="00643141" w:rsidP="004B3A84">
            <w:pPr>
              <w:pStyle w:val="ListParagraph"/>
              <w:numPr>
                <w:ilvl w:val="0"/>
                <w:numId w:val="35"/>
              </w:numPr>
              <w:rPr>
                <w:rFonts w:eastAsia="Arial" w:cs="Arial"/>
                <w:szCs w:val="24"/>
              </w:rPr>
            </w:pPr>
            <w:r w:rsidRPr="00CC718F">
              <w:rPr>
                <w:rFonts w:eastAsia="Arial" w:cs="Arial"/>
                <w:szCs w:val="24"/>
              </w:rPr>
              <w:t xml:space="preserve">A home seeker who is assessed as having two or more needs from sections </w:t>
            </w:r>
            <w:r w:rsidR="00D14522" w:rsidRPr="00CC718F">
              <w:rPr>
                <w:rFonts w:eastAsia="Arial" w:cs="Arial"/>
                <w:b/>
                <w:bCs/>
                <w:szCs w:val="24"/>
              </w:rPr>
              <w:t>one to four</w:t>
            </w:r>
            <w:r w:rsidRPr="00CC718F">
              <w:rPr>
                <w:rFonts w:eastAsia="Arial" w:cs="Arial"/>
                <w:b/>
                <w:bCs/>
                <w:szCs w:val="24"/>
              </w:rPr>
              <w:t xml:space="preserve"> </w:t>
            </w:r>
            <w:r w:rsidR="00D14522" w:rsidRPr="00CC718F">
              <w:rPr>
                <w:rFonts w:eastAsia="Arial" w:cs="Arial"/>
                <w:szCs w:val="24"/>
              </w:rPr>
              <w:t>of the m</w:t>
            </w:r>
            <w:r w:rsidRPr="00CC718F">
              <w:rPr>
                <w:rFonts w:eastAsia="Arial" w:cs="Arial"/>
                <w:szCs w:val="24"/>
              </w:rPr>
              <w:t xml:space="preserve">edium category below. The needs must be from different sections. </w:t>
            </w:r>
          </w:p>
          <w:p w14:paraId="0938E926" w14:textId="77777777" w:rsidR="00643141" w:rsidRDefault="00643141" w:rsidP="00CC718F">
            <w:pPr>
              <w:pStyle w:val="ListParagraph"/>
              <w:ind w:left="459"/>
              <w:rPr>
                <w:rFonts w:eastAsia="Arial" w:cs="Arial"/>
                <w:color w:val="auto"/>
                <w:szCs w:val="24"/>
              </w:rPr>
            </w:pPr>
          </w:p>
          <w:p w14:paraId="67551465" w14:textId="77777777" w:rsidR="00643141" w:rsidRPr="00CC718F" w:rsidRDefault="00643141" w:rsidP="004B3A84">
            <w:pPr>
              <w:pStyle w:val="ListParagraph"/>
              <w:numPr>
                <w:ilvl w:val="0"/>
                <w:numId w:val="35"/>
              </w:numPr>
              <w:rPr>
                <w:rFonts w:eastAsia="Arial" w:cs="Arial"/>
                <w:color w:val="auto"/>
                <w:szCs w:val="24"/>
              </w:rPr>
            </w:pPr>
            <w:r w:rsidRPr="00CC718F">
              <w:rPr>
                <w:rFonts w:eastAsia="Arial" w:cs="Arial"/>
                <w:color w:val="auto"/>
                <w:szCs w:val="24"/>
              </w:rPr>
              <w:t>Significant disrepair affecting the health and safety of home seekers where an Improvement Notice has been served by the Private Secto</w:t>
            </w:r>
            <w:r w:rsidR="00CC718F">
              <w:rPr>
                <w:rFonts w:eastAsia="Arial" w:cs="Arial"/>
                <w:color w:val="auto"/>
                <w:szCs w:val="24"/>
              </w:rPr>
              <w:t>r Housing T</w:t>
            </w:r>
            <w:r w:rsidR="00D14522" w:rsidRPr="00CC718F">
              <w:rPr>
                <w:rFonts w:eastAsia="Arial" w:cs="Arial"/>
                <w:color w:val="auto"/>
                <w:szCs w:val="24"/>
              </w:rPr>
              <w:t>eam to remedy category one or category one and two</w:t>
            </w:r>
            <w:r w:rsidRPr="00CC718F">
              <w:rPr>
                <w:rFonts w:eastAsia="Arial" w:cs="Arial"/>
                <w:color w:val="auto"/>
                <w:szCs w:val="24"/>
              </w:rPr>
              <w:t xml:space="preserve"> hazards.</w:t>
            </w:r>
          </w:p>
          <w:p w14:paraId="45FC4C5E" w14:textId="77777777" w:rsidR="00643141" w:rsidRDefault="00643141" w:rsidP="00CC718F">
            <w:pPr>
              <w:ind w:left="459"/>
              <w:rPr>
                <w:rFonts w:eastAsia="Arial" w:cs="Arial"/>
                <w:color w:val="auto"/>
                <w:szCs w:val="24"/>
              </w:rPr>
            </w:pPr>
          </w:p>
          <w:p w14:paraId="7B0A9EA4" w14:textId="77777777" w:rsidR="00643141" w:rsidRPr="00CC718F" w:rsidRDefault="00643141" w:rsidP="004B3A84">
            <w:pPr>
              <w:pStyle w:val="ListParagraph"/>
              <w:numPr>
                <w:ilvl w:val="0"/>
                <w:numId w:val="35"/>
              </w:numPr>
              <w:rPr>
                <w:rFonts w:eastAsia="Arial" w:cs="Arial"/>
                <w:color w:val="auto"/>
                <w:szCs w:val="24"/>
              </w:rPr>
            </w:pPr>
            <w:r w:rsidRPr="00CC718F">
              <w:rPr>
                <w:rFonts w:eastAsia="Arial" w:cs="Arial"/>
                <w:color w:val="auto"/>
                <w:szCs w:val="24"/>
              </w:rPr>
              <w:t>Home seekers where there is a prevention duty owed through the H</w:t>
            </w:r>
            <w:r w:rsidR="00D14522" w:rsidRPr="00CC718F">
              <w:rPr>
                <w:rFonts w:eastAsia="Arial" w:cs="Arial"/>
                <w:color w:val="auto"/>
                <w:szCs w:val="24"/>
              </w:rPr>
              <w:t xml:space="preserve">omelessness Reduction Act. </w:t>
            </w:r>
            <w:r w:rsidRPr="00CC718F">
              <w:rPr>
                <w:rFonts w:eastAsia="Arial" w:cs="Arial"/>
                <w:color w:val="auto"/>
                <w:szCs w:val="24"/>
              </w:rPr>
              <w:t xml:space="preserve">Home seekers where there is a relief duty owed through the Homelessness Reduction Act 2017 and do not have a priority need through Part </w:t>
            </w:r>
            <w:proofErr w:type="spellStart"/>
            <w:r w:rsidRPr="00CC718F">
              <w:rPr>
                <w:rFonts w:eastAsia="Arial" w:cs="Arial"/>
                <w:color w:val="auto"/>
                <w:szCs w:val="24"/>
              </w:rPr>
              <w:t>Vii</w:t>
            </w:r>
            <w:proofErr w:type="spellEnd"/>
            <w:r w:rsidRPr="00CC718F">
              <w:rPr>
                <w:rFonts w:eastAsia="Arial" w:cs="Arial"/>
                <w:color w:val="auto"/>
                <w:szCs w:val="24"/>
              </w:rPr>
              <w:t xml:space="preserve"> of the Housing Act 1996 as amended 2002 will remain in the High banding for a further </w:t>
            </w:r>
            <w:r w:rsidR="00C04C01">
              <w:rPr>
                <w:rFonts w:eastAsia="Arial" w:cs="Arial"/>
                <w:color w:val="auto"/>
                <w:szCs w:val="24"/>
              </w:rPr>
              <w:t>eight</w:t>
            </w:r>
            <w:r w:rsidRPr="00CC718F">
              <w:rPr>
                <w:rFonts w:eastAsia="Arial" w:cs="Arial"/>
                <w:color w:val="auto"/>
                <w:szCs w:val="24"/>
              </w:rPr>
              <w:t xml:space="preserve"> weeks period. After this period non priority home seekers will return to their assessed banding need once the relief duty has ended if they are not successful. </w:t>
            </w:r>
          </w:p>
          <w:p w14:paraId="6174FA61" w14:textId="77777777" w:rsidR="00643141" w:rsidRDefault="00643141" w:rsidP="00CC718F">
            <w:pPr>
              <w:pStyle w:val="ListParagraph"/>
              <w:ind w:left="459"/>
              <w:rPr>
                <w:rFonts w:eastAsia="Arial" w:cs="Arial"/>
                <w:szCs w:val="24"/>
              </w:rPr>
            </w:pPr>
          </w:p>
          <w:p w14:paraId="5FB63E5E" w14:textId="77777777" w:rsidR="00643141" w:rsidRPr="00CC718F" w:rsidRDefault="00643141" w:rsidP="004B3A84">
            <w:pPr>
              <w:pStyle w:val="ListParagraph"/>
              <w:numPr>
                <w:ilvl w:val="0"/>
                <w:numId w:val="35"/>
              </w:numPr>
              <w:rPr>
                <w:rFonts w:eastAsia="Arial" w:cs="Arial"/>
                <w:color w:val="auto"/>
                <w:szCs w:val="24"/>
              </w:rPr>
            </w:pPr>
            <w:r w:rsidRPr="00CC718F">
              <w:rPr>
                <w:rFonts w:eastAsia="Arial" w:cs="Arial"/>
                <w:szCs w:val="24"/>
              </w:rPr>
              <w:t>Where</w:t>
            </w:r>
            <w:r w:rsidRPr="00CC718F">
              <w:rPr>
                <w:rFonts w:eastAsia="Arial" w:cs="Arial"/>
                <w:color w:val="auto"/>
                <w:szCs w:val="24"/>
              </w:rPr>
              <w:t xml:space="preserve"> there are rent arrears/housing related debt but the home seekers </w:t>
            </w:r>
            <w:proofErr w:type="gramStart"/>
            <w:r w:rsidRPr="00CC718F">
              <w:rPr>
                <w:rFonts w:eastAsia="Arial" w:cs="Arial"/>
                <w:color w:val="auto"/>
                <w:szCs w:val="24"/>
              </w:rPr>
              <w:t>has</w:t>
            </w:r>
            <w:proofErr w:type="gramEnd"/>
            <w:r w:rsidRPr="00CC718F">
              <w:rPr>
                <w:rFonts w:eastAsia="Arial" w:cs="Arial"/>
                <w:color w:val="auto"/>
                <w:szCs w:val="24"/>
              </w:rPr>
              <w:t xml:space="preserve"> paid at least 50% of the original debt, the arrears are under £300 or a 12 week repayment plan has been adhered continuously</w:t>
            </w:r>
            <w:r w:rsidRPr="00CC718F">
              <w:rPr>
                <w:rFonts w:eastAsia="Arial" w:cs="Arial"/>
                <w:color w:val="FF0000"/>
                <w:szCs w:val="24"/>
              </w:rPr>
              <w:t xml:space="preserve"> </w:t>
            </w:r>
            <w:r w:rsidRPr="00CC718F">
              <w:rPr>
                <w:rFonts w:eastAsia="Arial" w:cs="Arial"/>
                <w:color w:val="auto"/>
                <w:szCs w:val="24"/>
              </w:rPr>
              <w:t>to will placed in this category.</w:t>
            </w:r>
            <w:r w:rsidRPr="00CC718F">
              <w:rPr>
                <w:rFonts w:eastAsia="Arial" w:cs="Arial"/>
                <w:color w:val="FF0000"/>
                <w:szCs w:val="24"/>
              </w:rPr>
              <w:t xml:space="preserve"> </w:t>
            </w:r>
            <w:r w:rsidRPr="00CC718F">
              <w:rPr>
                <w:rFonts w:eastAsia="Arial" w:cs="Arial"/>
                <w:color w:val="auto"/>
                <w:szCs w:val="24"/>
              </w:rPr>
              <w:t>Payments plans have to be continued until point of offer.</w:t>
            </w:r>
          </w:p>
        </w:tc>
      </w:tr>
      <w:tr w:rsidR="00643141" w14:paraId="358AFF6D" w14:textId="77777777" w:rsidTr="004C5F0F">
        <w:trPr>
          <w:trHeight w:val="1238"/>
        </w:trPr>
        <w:tc>
          <w:tcPr>
            <w:tcW w:w="1536" w:type="dxa"/>
            <w:tcBorders>
              <w:top w:val="single" w:sz="8" w:space="0" w:color="000000"/>
              <w:left w:val="single" w:sz="8" w:space="0" w:color="000000"/>
              <w:bottom w:val="single" w:sz="8" w:space="0" w:color="000000"/>
            </w:tcBorders>
          </w:tcPr>
          <w:p w14:paraId="691B4804" w14:textId="77777777" w:rsidR="00643141" w:rsidRDefault="00643141" w:rsidP="00950A01">
            <w:pPr>
              <w:rPr>
                <w:rFonts w:eastAsia="Arial" w:cs="Arial"/>
                <w:b/>
                <w:bCs/>
                <w:szCs w:val="24"/>
              </w:rPr>
            </w:pPr>
            <w:r w:rsidRPr="002A44F5">
              <w:rPr>
                <w:rFonts w:eastAsia="Arial" w:cs="Arial"/>
                <w:b/>
                <w:bCs/>
                <w:szCs w:val="24"/>
              </w:rPr>
              <w:lastRenderedPageBreak/>
              <w:t>4.</w:t>
            </w:r>
            <w:r>
              <w:rPr>
                <w:rFonts w:eastAsia="Arial" w:cs="Arial"/>
                <w:b/>
                <w:bCs/>
                <w:szCs w:val="24"/>
              </w:rPr>
              <w:t xml:space="preserve"> Medium</w:t>
            </w:r>
          </w:p>
          <w:p w14:paraId="56A6BE35" w14:textId="77777777" w:rsidR="00643141" w:rsidRDefault="00643141" w:rsidP="00950A01">
            <w:pPr>
              <w:rPr>
                <w:rFonts w:eastAsia="Arial" w:cs="Arial"/>
                <w:b/>
                <w:bCs/>
                <w:szCs w:val="24"/>
              </w:rPr>
            </w:pPr>
          </w:p>
          <w:p w14:paraId="55DBE1A7" w14:textId="77777777" w:rsidR="00643141" w:rsidRDefault="00643141" w:rsidP="00950A01">
            <w:pPr>
              <w:rPr>
                <w:rFonts w:eastAsia="Arial" w:cs="Arial"/>
                <w:b/>
                <w:bCs/>
                <w:szCs w:val="24"/>
              </w:rPr>
            </w:pPr>
          </w:p>
          <w:p w14:paraId="6F6C9ACF" w14:textId="77777777" w:rsidR="00643141" w:rsidRDefault="00643141" w:rsidP="00950A01">
            <w:pPr>
              <w:rPr>
                <w:rFonts w:eastAsia="Arial" w:cs="Arial"/>
                <w:b/>
                <w:bCs/>
                <w:szCs w:val="24"/>
              </w:rPr>
            </w:pPr>
          </w:p>
          <w:p w14:paraId="347BDA8E" w14:textId="77777777" w:rsidR="00643141" w:rsidRDefault="00643141" w:rsidP="00950A01">
            <w:pPr>
              <w:rPr>
                <w:rFonts w:eastAsia="Arial" w:cs="Arial"/>
                <w:b/>
                <w:bCs/>
                <w:szCs w:val="24"/>
              </w:rPr>
            </w:pPr>
          </w:p>
          <w:p w14:paraId="0E7C4E09" w14:textId="77777777" w:rsidR="00643141" w:rsidRDefault="00643141" w:rsidP="00950A01">
            <w:pPr>
              <w:rPr>
                <w:rFonts w:eastAsia="Arial" w:cs="Arial"/>
                <w:b/>
                <w:bCs/>
                <w:szCs w:val="24"/>
              </w:rPr>
            </w:pPr>
          </w:p>
          <w:p w14:paraId="51CA5795" w14:textId="77777777" w:rsidR="00643141" w:rsidRDefault="00643141" w:rsidP="00950A01">
            <w:pPr>
              <w:rPr>
                <w:rFonts w:eastAsia="Arial" w:cs="Arial"/>
                <w:b/>
                <w:bCs/>
                <w:szCs w:val="24"/>
              </w:rPr>
            </w:pPr>
          </w:p>
          <w:p w14:paraId="5A8EBE54" w14:textId="77777777" w:rsidR="00643141" w:rsidRDefault="00643141" w:rsidP="00950A01">
            <w:pPr>
              <w:rPr>
                <w:rFonts w:eastAsia="Arial" w:cs="Arial"/>
                <w:b/>
                <w:bCs/>
                <w:szCs w:val="24"/>
              </w:rPr>
            </w:pPr>
          </w:p>
          <w:p w14:paraId="31287622" w14:textId="77777777" w:rsidR="00643141" w:rsidRDefault="00643141" w:rsidP="00950A01">
            <w:pPr>
              <w:rPr>
                <w:rFonts w:eastAsia="Arial" w:cs="Arial"/>
                <w:b/>
                <w:bCs/>
                <w:szCs w:val="24"/>
              </w:rPr>
            </w:pPr>
          </w:p>
          <w:p w14:paraId="7848B31E" w14:textId="77777777" w:rsidR="00643141" w:rsidRDefault="00643141" w:rsidP="00950A01">
            <w:pPr>
              <w:rPr>
                <w:rFonts w:eastAsia="Arial" w:cs="Arial"/>
                <w:b/>
                <w:bCs/>
                <w:szCs w:val="24"/>
              </w:rPr>
            </w:pPr>
          </w:p>
          <w:p w14:paraId="180C6BA7" w14:textId="77777777" w:rsidR="00643141" w:rsidRDefault="00643141" w:rsidP="00950A01">
            <w:pPr>
              <w:rPr>
                <w:rFonts w:eastAsia="Arial" w:cs="Arial"/>
                <w:b/>
                <w:bCs/>
                <w:szCs w:val="24"/>
              </w:rPr>
            </w:pPr>
          </w:p>
          <w:p w14:paraId="2F8AB2EC" w14:textId="77777777" w:rsidR="00643141" w:rsidRDefault="00643141" w:rsidP="00950A01">
            <w:pPr>
              <w:rPr>
                <w:rFonts w:eastAsia="Arial" w:cs="Arial"/>
                <w:b/>
                <w:bCs/>
                <w:szCs w:val="24"/>
              </w:rPr>
            </w:pPr>
          </w:p>
          <w:p w14:paraId="76FEC59F" w14:textId="77777777" w:rsidR="00643141" w:rsidRDefault="00643141" w:rsidP="00950A01">
            <w:pPr>
              <w:rPr>
                <w:rFonts w:eastAsia="Arial" w:cs="Arial"/>
                <w:b/>
                <w:bCs/>
                <w:szCs w:val="24"/>
              </w:rPr>
            </w:pPr>
          </w:p>
          <w:p w14:paraId="26F06651" w14:textId="77777777" w:rsidR="00643141" w:rsidRDefault="00643141" w:rsidP="00950A01">
            <w:pPr>
              <w:rPr>
                <w:rFonts w:eastAsia="Arial" w:cs="Arial"/>
                <w:b/>
                <w:bCs/>
                <w:szCs w:val="24"/>
              </w:rPr>
            </w:pPr>
          </w:p>
          <w:p w14:paraId="6F91E726" w14:textId="77777777" w:rsidR="00643141" w:rsidRDefault="00643141" w:rsidP="00950A01">
            <w:pPr>
              <w:rPr>
                <w:rFonts w:eastAsia="Arial" w:cs="Arial"/>
                <w:b/>
                <w:bCs/>
                <w:szCs w:val="24"/>
              </w:rPr>
            </w:pPr>
          </w:p>
          <w:p w14:paraId="4B5D7FB6" w14:textId="77777777" w:rsidR="00643141" w:rsidRDefault="00643141" w:rsidP="00950A01">
            <w:pPr>
              <w:rPr>
                <w:rFonts w:eastAsia="Arial" w:cs="Arial"/>
                <w:b/>
                <w:bCs/>
                <w:szCs w:val="24"/>
              </w:rPr>
            </w:pPr>
          </w:p>
          <w:p w14:paraId="5CF939F7" w14:textId="77777777" w:rsidR="00643141" w:rsidRDefault="00643141" w:rsidP="00950A01">
            <w:pPr>
              <w:rPr>
                <w:rFonts w:eastAsia="Arial" w:cs="Arial"/>
                <w:b/>
                <w:bCs/>
                <w:szCs w:val="24"/>
              </w:rPr>
            </w:pPr>
          </w:p>
          <w:p w14:paraId="60319231" w14:textId="77777777" w:rsidR="00643141" w:rsidRDefault="00643141" w:rsidP="00950A01">
            <w:pPr>
              <w:rPr>
                <w:rFonts w:eastAsia="Arial" w:cs="Arial"/>
                <w:b/>
                <w:bCs/>
                <w:szCs w:val="24"/>
              </w:rPr>
            </w:pPr>
          </w:p>
          <w:p w14:paraId="68C25D5B" w14:textId="77777777" w:rsidR="00643141" w:rsidRDefault="00643141" w:rsidP="00950A01">
            <w:pPr>
              <w:rPr>
                <w:rFonts w:eastAsia="Arial" w:cs="Arial"/>
                <w:b/>
                <w:bCs/>
                <w:szCs w:val="24"/>
              </w:rPr>
            </w:pPr>
          </w:p>
          <w:p w14:paraId="03845A0F" w14:textId="77777777" w:rsidR="00643141" w:rsidRDefault="00643141" w:rsidP="00950A01">
            <w:pPr>
              <w:rPr>
                <w:rFonts w:eastAsia="Arial" w:cs="Arial"/>
                <w:b/>
                <w:bCs/>
                <w:szCs w:val="24"/>
              </w:rPr>
            </w:pPr>
          </w:p>
          <w:p w14:paraId="077F9771" w14:textId="77777777" w:rsidR="00643141" w:rsidRDefault="00643141" w:rsidP="00950A01">
            <w:pPr>
              <w:rPr>
                <w:rFonts w:eastAsia="Arial" w:cs="Arial"/>
                <w:b/>
                <w:bCs/>
                <w:szCs w:val="24"/>
              </w:rPr>
            </w:pPr>
          </w:p>
          <w:p w14:paraId="44E1810C" w14:textId="77777777" w:rsidR="00643141" w:rsidRDefault="00643141" w:rsidP="00950A01">
            <w:pPr>
              <w:rPr>
                <w:rFonts w:eastAsia="Arial" w:cs="Arial"/>
                <w:b/>
                <w:bCs/>
                <w:szCs w:val="24"/>
              </w:rPr>
            </w:pPr>
          </w:p>
          <w:p w14:paraId="1A208FA4" w14:textId="77777777" w:rsidR="00643141" w:rsidRDefault="00643141" w:rsidP="00950A01">
            <w:pPr>
              <w:rPr>
                <w:rFonts w:eastAsia="Arial" w:cs="Arial"/>
                <w:b/>
                <w:bCs/>
                <w:szCs w:val="24"/>
              </w:rPr>
            </w:pPr>
          </w:p>
          <w:p w14:paraId="6E3337BB" w14:textId="77777777" w:rsidR="00643141" w:rsidRDefault="00643141" w:rsidP="00950A01">
            <w:pPr>
              <w:rPr>
                <w:rFonts w:eastAsia="Arial" w:cs="Arial"/>
                <w:b/>
                <w:bCs/>
                <w:szCs w:val="24"/>
              </w:rPr>
            </w:pPr>
          </w:p>
          <w:p w14:paraId="3DEDE0C4" w14:textId="77777777" w:rsidR="00643141" w:rsidRDefault="00643141" w:rsidP="00950A01">
            <w:pPr>
              <w:rPr>
                <w:rFonts w:eastAsia="Arial" w:cs="Arial"/>
                <w:b/>
                <w:bCs/>
                <w:szCs w:val="24"/>
              </w:rPr>
            </w:pPr>
          </w:p>
          <w:p w14:paraId="69D4A554" w14:textId="77777777" w:rsidR="00643141" w:rsidRDefault="00643141" w:rsidP="00950A01">
            <w:pPr>
              <w:rPr>
                <w:rFonts w:eastAsia="Arial" w:cs="Arial"/>
                <w:b/>
                <w:bCs/>
                <w:szCs w:val="24"/>
              </w:rPr>
            </w:pPr>
          </w:p>
          <w:p w14:paraId="1DD77776" w14:textId="77777777" w:rsidR="00643141" w:rsidRDefault="00643141" w:rsidP="00950A01">
            <w:pPr>
              <w:rPr>
                <w:rFonts w:eastAsia="Arial" w:cs="Arial"/>
                <w:b/>
                <w:bCs/>
                <w:szCs w:val="24"/>
              </w:rPr>
            </w:pPr>
          </w:p>
          <w:p w14:paraId="6E0EAB94" w14:textId="77777777" w:rsidR="00643141" w:rsidRDefault="00643141" w:rsidP="00950A01">
            <w:pPr>
              <w:rPr>
                <w:rFonts w:eastAsia="Arial" w:cs="Arial"/>
                <w:b/>
                <w:bCs/>
                <w:szCs w:val="24"/>
              </w:rPr>
            </w:pPr>
          </w:p>
          <w:p w14:paraId="43D93212" w14:textId="77777777" w:rsidR="00643141" w:rsidRDefault="00643141" w:rsidP="00950A01">
            <w:pPr>
              <w:rPr>
                <w:rFonts w:eastAsia="Arial" w:cs="Arial"/>
                <w:b/>
                <w:bCs/>
                <w:szCs w:val="24"/>
              </w:rPr>
            </w:pPr>
          </w:p>
          <w:p w14:paraId="7E62A631" w14:textId="77777777" w:rsidR="00643141" w:rsidRDefault="00643141" w:rsidP="00950A01">
            <w:pPr>
              <w:rPr>
                <w:rFonts w:eastAsia="Arial" w:cs="Arial"/>
                <w:b/>
                <w:bCs/>
                <w:szCs w:val="24"/>
              </w:rPr>
            </w:pPr>
          </w:p>
          <w:p w14:paraId="298E94D9" w14:textId="77777777" w:rsidR="00643141" w:rsidRDefault="00643141" w:rsidP="00950A01">
            <w:pPr>
              <w:rPr>
                <w:rFonts w:eastAsia="Arial" w:cs="Arial"/>
                <w:b/>
                <w:bCs/>
                <w:szCs w:val="24"/>
              </w:rPr>
            </w:pPr>
          </w:p>
          <w:p w14:paraId="5DF103CD" w14:textId="77777777" w:rsidR="00643141" w:rsidRDefault="00643141" w:rsidP="00950A01">
            <w:pPr>
              <w:rPr>
                <w:rFonts w:eastAsia="Arial" w:cs="Arial"/>
                <w:b/>
                <w:bCs/>
                <w:szCs w:val="24"/>
              </w:rPr>
            </w:pPr>
          </w:p>
          <w:p w14:paraId="022BA771" w14:textId="77777777" w:rsidR="00643141" w:rsidRDefault="00643141" w:rsidP="00950A01">
            <w:pPr>
              <w:rPr>
                <w:rFonts w:eastAsia="Arial" w:cs="Arial"/>
                <w:b/>
                <w:bCs/>
                <w:szCs w:val="24"/>
              </w:rPr>
            </w:pPr>
          </w:p>
          <w:p w14:paraId="5FC356F7" w14:textId="77777777" w:rsidR="00643141" w:rsidRDefault="00643141" w:rsidP="00950A01">
            <w:pPr>
              <w:rPr>
                <w:rFonts w:eastAsia="Arial" w:cs="Arial"/>
                <w:b/>
                <w:bCs/>
                <w:szCs w:val="24"/>
              </w:rPr>
            </w:pPr>
          </w:p>
          <w:p w14:paraId="63EC356C" w14:textId="77777777" w:rsidR="00643141" w:rsidRDefault="00643141" w:rsidP="00950A01">
            <w:pPr>
              <w:rPr>
                <w:rFonts w:eastAsia="Arial" w:cs="Arial"/>
                <w:b/>
                <w:bCs/>
                <w:szCs w:val="24"/>
              </w:rPr>
            </w:pPr>
          </w:p>
          <w:p w14:paraId="77CA4C18" w14:textId="77777777" w:rsidR="00643141" w:rsidRDefault="00643141" w:rsidP="00950A01">
            <w:pPr>
              <w:rPr>
                <w:rFonts w:eastAsia="Arial" w:cs="Arial"/>
                <w:b/>
                <w:bCs/>
                <w:szCs w:val="24"/>
              </w:rPr>
            </w:pPr>
          </w:p>
          <w:p w14:paraId="26D62916" w14:textId="77777777" w:rsidR="00643141" w:rsidRDefault="00643141" w:rsidP="00950A01">
            <w:pPr>
              <w:rPr>
                <w:rFonts w:eastAsia="Arial" w:cs="Arial"/>
                <w:b/>
                <w:bCs/>
                <w:szCs w:val="24"/>
              </w:rPr>
            </w:pPr>
          </w:p>
          <w:p w14:paraId="00F2E7EB" w14:textId="77777777" w:rsidR="00643141" w:rsidRDefault="00643141" w:rsidP="00950A01">
            <w:pPr>
              <w:rPr>
                <w:rFonts w:eastAsia="Arial" w:cs="Arial"/>
                <w:b/>
                <w:bCs/>
                <w:szCs w:val="24"/>
              </w:rPr>
            </w:pPr>
          </w:p>
          <w:p w14:paraId="01B7DB52" w14:textId="77777777" w:rsidR="00643141" w:rsidRDefault="00643141" w:rsidP="00950A01">
            <w:pPr>
              <w:rPr>
                <w:rFonts w:eastAsia="Arial" w:cs="Arial"/>
                <w:b/>
                <w:bCs/>
                <w:szCs w:val="24"/>
              </w:rPr>
            </w:pPr>
          </w:p>
          <w:p w14:paraId="05658E11" w14:textId="77777777" w:rsidR="00643141" w:rsidRDefault="00643141" w:rsidP="00950A01">
            <w:pPr>
              <w:rPr>
                <w:rFonts w:eastAsia="Arial" w:cs="Arial"/>
                <w:b/>
                <w:bCs/>
                <w:szCs w:val="24"/>
              </w:rPr>
            </w:pPr>
          </w:p>
          <w:p w14:paraId="2407E6C6" w14:textId="77777777" w:rsidR="00643141" w:rsidRDefault="00643141" w:rsidP="00950A01">
            <w:pPr>
              <w:rPr>
                <w:rFonts w:eastAsia="Arial" w:cs="Arial"/>
                <w:b/>
                <w:bCs/>
                <w:szCs w:val="24"/>
              </w:rPr>
            </w:pPr>
          </w:p>
          <w:p w14:paraId="5E2CF4CB" w14:textId="77777777" w:rsidR="00643141" w:rsidRDefault="00643141" w:rsidP="00950A01">
            <w:pPr>
              <w:rPr>
                <w:rFonts w:eastAsia="Arial" w:cs="Arial"/>
                <w:b/>
                <w:bCs/>
                <w:szCs w:val="24"/>
              </w:rPr>
            </w:pPr>
          </w:p>
          <w:p w14:paraId="7DB7FFAF" w14:textId="77777777" w:rsidR="00643141" w:rsidRDefault="00643141" w:rsidP="00950A01">
            <w:pPr>
              <w:rPr>
                <w:rFonts w:eastAsia="Arial" w:cs="Arial"/>
                <w:b/>
                <w:bCs/>
                <w:szCs w:val="24"/>
              </w:rPr>
            </w:pPr>
          </w:p>
          <w:p w14:paraId="16D8EB04" w14:textId="77777777" w:rsidR="00643141" w:rsidRDefault="00643141" w:rsidP="00950A01">
            <w:pPr>
              <w:rPr>
                <w:rFonts w:eastAsia="Arial" w:cs="Arial"/>
                <w:b/>
                <w:bCs/>
                <w:szCs w:val="24"/>
              </w:rPr>
            </w:pPr>
          </w:p>
          <w:p w14:paraId="1ABCB778" w14:textId="77777777" w:rsidR="00643141" w:rsidRDefault="00643141" w:rsidP="00950A01">
            <w:pPr>
              <w:rPr>
                <w:rFonts w:eastAsia="Arial" w:cs="Arial"/>
                <w:b/>
                <w:bCs/>
                <w:szCs w:val="24"/>
              </w:rPr>
            </w:pPr>
          </w:p>
          <w:p w14:paraId="54D74737" w14:textId="77777777" w:rsidR="00643141" w:rsidRDefault="00643141" w:rsidP="00950A01">
            <w:pPr>
              <w:rPr>
                <w:rFonts w:eastAsia="Arial" w:cs="Arial"/>
                <w:b/>
                <w:bCs/>
                <w:szCs w:val="24"/>
              </w:rPr>
            </w:pPr>
          </w:p>
          <w:p w14:paraId="61D3F3E7" w14:textId="77777777" w:rsidR="00643141" w:rsidRDefault="00643141" w:rsidP="00950A01">
            <w:pPr>
              <w:rPr>
                <w:rFonts w:eastAsia="Arial" w:cs="Arial"/>
                <w:b/>
                <w:bCs/>
                <w:szCs w:val="24"/>
              </w:rPr>
            </w:pPr>
          </w:p>
          <w:p w14:paraId="1B40C67A" w14:textId="77777777" w:rsidR="00643141" w:rsidRDefault="00643141" w:rsidP="00950A01">
            <w:pPr>
              <w:rPr>
                <w:rFonts w:eastAsia="Arial" w:cs="Arial"/>
                <w:b/>
                <w:bCs/>
                <w:szCs w:val="24"/>
              </w:rPr>
            </w:pPr>
          </w:p>
          <w:p w14:paraId="1F0AFCD5" w14:textId="77777777" w:rsidR="00643141" w:rsidRDefault="00643141" w:rsidP="00950A01">
            <w:pPr>
              <w:rPr>
                <w:rFonts w:eastAsia="Arial" w:cs="Arial"/>
                <w:b/>
                <w:bCs/>
                <w:szCs w:val="24"/>
              </w:rPr>
            </w:pPr>
          </w:p>
          <w:p w14:paraId="039227F0" w14:textId="77777777" w:rsidR="00643141" w:rsidRDefault="00643141" w:rsidP="00950A01">
            <w:pPr>
              <w:rPr>
                <w:rFonts w:eastAsia="Arial" w:cs="Arial"/>
                <w:b/>
                <w:bCs/>
                <w:szCs w:val="24"/>
              </w:rPr>
            </w:pPr>
          </w:p>
          <w:p w14:paraId="1912CA47" w14:textId="77777777" w:rsidR="00643141" w:rsidRDefault="00643141" w:rsidP="00950A01">
            <w:pPr>
              <w:rPr>
                <w:rFonts w:eastAsia="Arial" w:cs="Arial"/>
                <w:b/>
                <w:bCs/>
                <w:szCs w:val="24"/>
              </w:rPr>
            </w:pPr>
          </w:p>
          <w:p w14:paraId="00E6C017" w14:textId="77777777" w:rsidR="00643141" w:rsidRDefault="00643141" w:rsidP="00950A01">
            <w:pPr>
              <w:rPr>
                <w:rFonts w:eastAsia="Arial" w:cs="Arial"/>
                <w:b/>
                <w:bCs/>
                <w:szCs w:val="24"/>
              </w:rPr>
            </w:pPr>
          </w:p>
          <w:p w14:paraId="2F63F1F9" w14:textId="77777777" w:rsidR="00643141" w:rsidRDefault="00643141" w:rsidP="00950A01">
            <w:pPr>
              <w:rPr>
                <w:rFonts w:eastAsia="Arial" w:cs="Arial"/>
                <w:b/>
                <w:bCs/>
                <w:szCs w:val="24"/>
              </w:rPr>
            </w:pPr>
          </w:p>
          <w:p w14:paraId="2846991A" w14:textId="77777777" w:rsidR="00643141" w:rsidRDefault="00643141" w:rsidP="00950A01">
            <w:pPr>
              <w:rPr>
                <w:rFonts w:eastAsia="Arial" w:cs="Arial"/>
                <w:b/>
                <w:bCs/>
                <w:szCs w:val="24"/>
              </w:rPr>
            </w:pPr>
          </w:p>
          <w:p w14:paraId="376C4FE7" w14:textId="77777777" w:rsidR="00643141" w:rsidRDefault="00643141" w:rsidP="00950A01">
            <w:pPr>
              <w:rPr>
                <w:rFonts w:eastAsia="Arial" w:cs="Arial"/>
                <w:b/>
                <w:bCs/>
                <w:szCs w:val="24"/>
              </w:rPr>
            </w:pPr>
          </w:p>
          <w:p w14:paraId="51421DC2" w14:textId="77777777" w:rsidR="00643141" w:rsidRDefault="00643141" w:rsidP="00950A01">
            <w:pPr>
              <w:rPr>
                <w:rFonts w:eastAsia="Arial" w:cs="Arial"/>
                <w:b/>
                <w:bCs/>
                <w:szCs w:val="24"/>
              </w:rPr>
            </w:pPr>
          </w:p>
          <w:p w14:paraId="707C6C8C" w14:textId="77777777" w:rsidR="00643141" w:rsidRDefault="00643141" w:rsidP="00950A01">
            <w:pPr>
              <w:rPr>
                <w:rFonts w:eastAsia="Arial" w:cs="Arial"/>
                <w:b/>
                <w:bCs/>
                <w:szCs w:val="24"/>
              </w:rPr>
            </w:pPr>
          </w:p>
          <w:p w14:paraId="705D253A" w14:textId="77777777" w:rsidR="00643141" w:rsidRDefault="00643141" w:rsidP="00950A01">
            <w:pPr>
              <w:rPr>
                <w:rFonts w:eastAsia="Arial" w:cs="Arial"/>
                <w:b/>
                <w:bCs/>
                <w:szCs w:val="24"/>
              </w:rPr>
            </w:pPr>
          </w:p>
          <w:p w14:paraId="406A1157" w14:textId="77777777" w:rsidR="00643141" w:rsidRDefault="00643141" w:rsidP="00950A01">
            <w:pPr>
              <w:rPr>
                <w:rFonts w:eastAsia="Arial" w:cs="Arial"/>
                <w:b/>
                <w:bCs/>
                <w:szCs w:val="24"/>
              </w:rPr>
            </w:pPr>
          </w:p>
          <w:p w14:paraId="40280668" w14:textId="77777777" w:rsidR="00643141" w:rsidRDefault="00643141" w:rsidP="00950A01">
            <w:pPr>
              <w:rPr>
                <w:rFonts w:eastAsia="Arial" w:cs="Arial"/>
                <w:b/>
                <w:bCs/>
                <w:szCs w:val="24"/>
              </w:rPr>
            </w:pPr>
          </w:p>
          <w:p w14:paraId="5A8A886A" w14:textId="77777777" w:rsidR="00643141" w:rsidRDefault="00643141" w:rsidP="00950A01">
            <w:pPr>
              <w:rPr>
                <w:rFonts w:eastAsia="Arial" w:cs="Arial"/>
                <w:b/>
                <w:bCs/>
                <w:szCs w:val="24"/>
              </w:rPr>
            </w:pPr>
          </w:p>
          <w:p w14:paraId="0FA03309" w14:textId="77777777" w:rsidR="00643141" w:rsidRDefault="00643141" w:rsidP="00950A01">
            <w:pPr>
              <w:rPr>
                <w:rFonts w:eastAsia="Arial" w:cs="Arial"/>
                <w:b/>
                <w:bCs/>
                <w:szCs w:val="24"/>
              </w:rPr>
            </w:pPr>
          </w:p>
          <w:p w14:paraId="0FD2A2A9" w14:textId="77777777" w:rsidR="00643141" w:rsidRDefault="00643141" w:rsidP="00950A01">
            <w:pPr>
              <w:rPr>
                <w:rFonts w:eastAsia="Arial" w:cs="Arial"/>
                <w:b/>
                <w:bCs/>
                <w:szCs w:val="24"/>
              </w:rPr>
            </w:pPr>
          </w:p>
          <w:p w14:paraId="1EB6DE53" w14:textId="77777777" w:rsidR="00643141" w:rsidRDefault="00643141" w:rsidP="00950A01">
            <w:pPr>
              <w:rPr>
                <w:rFonts w:eastAsia="Arial" w:cs="Arial"/>
                <w:b/>
                <w:bCs/>
                <w:szCs w:val="24"/>
              </w:rPr>
            </w:pPr>
          </w:p>
          <w:p w14:paraId="687BE114" w14:textId="77777777" w:rsidR="00643141" w:rsidRDefault="00643141" w:rsidP="00950A01">
            <w:pPr>
              <w:rPr>
                <w:rFonts w:eastAsia="Arial" w:cs="Arial"/>
                <w:b/>
                <w:bCs/>
                <w:szCs w:val="24"/>
              </w:rPr>
            </w:pPr>
          </w:p>
          <w:p w14:paraId="7376AEAE" w14:textId="77777777" w:rsidR="00643141" w:rsidRDefault="00643141" w:rsidP="00950A01">
            <w:pPr>
              <w:rPr>
                <w:rFonts w:eastAsia="Arial" w:cs="Arial"/>
                <w:b/>
                <w:bCs/>
                <w:szCs w:val="24"/>
              </w:rPr>
            </w:pPr>
          </w:p>
          <w:p w14:paraId="2B183110" w14:textId="77777777" w:rsidR="00643141" w:rsidRDefault="00643141" w:rsidP="00950A01">
            <w:pPr>
              <w:rPr>
                <w:rFonts w:eastAsia="Arial" w:cs="Arial"/>
                <w:b/>
                <w:bCs/>
                <w:szCs w:val="24"/>
              </w:rPr>
            </w:pPr>
          </w:p>
          <w:p w14:paraId="5A1F035C" w14:textId="77777777" w:rsidR="00643141" w:rsidRDefault="00643141" w:rsidP="00950A01">
            <w:pPr>
              <w:rPr>
                <w:rFonts w:eastAsia="Arial" w:cs="Arial"/>
                <w:b/>
                <w:bCs/>
                <w:szCs w:val="24"/>
              </w:rPr>
            </w:pPr>
          </w:p>
          <w:p w14:paraId="72D0C460" w14:textId="77777777" w:rsidR="00643141" w:rsidRDefault="00643141" w:rsidP="00950A01">
            <w:pPr>
              <w:rPr>
                <w:rFonts w:eastAsia="Arial" w:cs="Arial"/>
                <w:b/>
                <w:bCs/>
                <w:szCs w:val="24"/>
              </w:rPr>
            </w:pPr>
          </w:p>
          <w:p w14:paraId="4E0A7C8D" w14:textId="77777777" w:rsidR="00643141" w:rsidRDefault="00643141" w:rsidP="00950A01">
            <w:pPr>
              <w:rPr>
                <w:rFonts w:eastAsia="Arial" w:cs="Arial"/>
                <w:b/>
                <w:bCs/>
                <w:szCs w:val="24"/>
              </w:rPr>
            </w:pPr>
          </w:p>
          <w:p w14:paraId="035919CC" w14:textId="77777777" w:rsidR="00643141" w:rsidRDefault="00643141" w:rsidP="00950A01">
            <w:pPr>
              <w:rPr>
                <w:rFonts w:eastAsia="Arial" w:cs="Arial"/>
                <w:b/>
                <w:bCs/>
                <w:szCs w:val="24"/>
              </w:rPr>
            </w:pPr>
          </w:p>
          <w:p w14:paraId="0C3F6228" w14:textId="77777777" w:rsidR="00643141" w:rsidRDefault="00643141" w:rsidP="00950A01">
            <w:pPr>
              <w:rPr>
                <w:rFonts w:eastAsia="Arial" w:cs="Arial"/>
                <w:b/>
                <w:bCs/>
                <w:szCs w:val="24"/>
              </w:rPr>
            </w:pPr>
          </w:p>
          <w:p w14:paraId="76A55119" w14:textId="77777777" w:rsidR="00643141" w:rsidRDefault="00643141" w:rsidP="00950A01">
            <w:pPr>
              <w:rPr>
                <w:rFonts w:eastAsia="Arial" w:cs="Arial"/>
                <w:b/>
                <w:bCs/>
                <w:szCs w:val="24"/>
              </w:rPr>
            </w:pPr>
          </w:p>
          <w:p w14:paraId="3F25319B" w14:textId="77777777" w:rsidR="00643141" w:rsidRDefault="00643141" w:rsidP="00950A01">
            <w:pPr>
              <w:rPr>
                <w:rFonts w:eastAsia="Arial" w:cs="Arial"/>
                <w:b/>
                <w:bCs/>
                <w:szCs w:val="24"/>
              </w:rPr>
            </w:pPr>
          </w:p>
          <w:p w14:paraId="10ECD52A" w14:textId="77777777" w:rsidR="00643141" w:rsidRDefault="00643141" w:rsidP="00950A01">
            <w:pPr>
              <w:rPr>
                <w:rFonts w:eastAsia="Arial" w:cs="Arial"/>
                <w:b/>
                <w:bCs/>
                <w:szCs w:val="24"/>
              </w:rPr>
            </w:pPr>
          </w:p>
          <w:p w14:paraId="68BA552B" w14:textId="77777777" w:rsidR="00643141" w:rsidRDefault="00643141" w:rsidP="00950A01">
            <w:pPr>
              <w:rPr>
                <w:rFonts w:eastAsia="Arial" w:cs="Arial"/>
                <w:b/>
                <w:bCs/>
                <w:szCs w:val="24"/>
              </w:rPr>
            </w:pPr>
          </w:p>
          <w:p w14:paraId="4F623334" w14:textId="77777777" w:rsidR="00643141" w:rsidRDefault="00643141" w:rsidP="00950A01">
            <w:pPr>
              <w:rPr>
                <w:rFonts w:eastAsia="Arial" w:cs="Arial"/>
                <w:b/>
                <w:bCs/>
              </w:rPr>
            </w:pPr>
          </w:p>
        </w:tc>
        <w:tc>
          <w:tcPr>
            <w:tcW w:w="7938" w:type="dxa"/>
            <w:tcBorders>
              <w:top w:val="single" w:sz="8" w:space="0" w:color="000000"/>
              <w:left w:val="single" w:sz="8" w:space="0" w:color="000000"/>
              <w:bottom w:val="single" w:sz="8" w:space="0" w:color="000000"/>
              <w:right w:val="single" w:sz="8" w:space="0" w:color="000000"/>
            </w:tcBorders>
          </w:tcPr>
          <w:p w14:paraId="055330E7" w14:textId="77777777" w:rsidR="00643141" w:rsidRPr="005D4D7F" w:rsidRDefault="00643141" w:rsidP="004B3A84">
            <w:pPr>
              <w:pStyle w:val="ListParagraph"/>
              <w:numPr>
                <w:ilvl w:val="0"/>
                <w:numId w:val="36"/>
              </w:numPr>
              <w:rPr>
                <w:rFonts w:eastAsia="Arial" w:cs="Arial"/>
                <w:color w:val="auto"/>
                <w:szCs w:val="24"/>
              </w:rPr>
            </w:pPr>
            <w:r w:rsidRPr="005D4D7F">
              <w:rPr>
                <w:rFonts w:eastAsia="Arial" w:cs="Arial"/>
                <w:b/>
                <w:bCs/>
                <w:color w:val="auto"/>
                <w:szCs w:val="24"/>
              </w:rPr>
              <w:lastRenderedPageBreak/>
              <w:t>Poor housing conditions</w:t>
            </w:r>
            <w:r w:rsidRPr="005D4D7F">
              <w:rPr>
                <w:rFonts w:eastAsia="Arial" w:cs="Arial"/>
                <w:color w:val="auto"/>
                <w:szCs w:val="24"/>
              </w:rPr>
              <w:t xml:space="preserve"> </w:t>
            </w:r>
          </w:p>
          <w:p w14:paraId="6387CDAE" w14:textId="77777777" w:rsidR="00643141" w:rsidRPr="005D4D7F" w:rsidRDefault="00643141" w:rsidP="005D4D7F">
            <w:pPr>
              <w:pStyle w:val="ListParagraph"/>
              <w:ind w:right="-3"/>
              <w:rPr>
                <w:rFonts w:eastAsia="Arial" w:cs="Arial"/>
                <w:color w:val="auto"/>
                <w:szCs w:val="24"/>
              </w:rPr>
            </w:pPr>
            <w:r w:rsidRPr="005D4D7F">
              <w:rPr>
                <w:rFonts w:eastAsia="Arial" w:cs="Arial"/>
                <w:color w:val="auto"/>
                <w:szCs w:val="24"/>
              </w:rPr>
              <w:t xml:space="preserve">This would include households living in hazardous housing conditions which results in the Private Sector Housing team taking or being minded </w:t>
            </w:r>
            <w:proofErr w:type="gramStart"/>
            <w:r w:rsidRPr="005D4D7F">
              <w:rPr>
                <w:rFonts w:eastAsia="Arial" w:cs="Arial"/>
                <w:color w:val="auto"/>
                <w:szCs w:val="24"/>
              </w:rPr>
              <w:t>to take</w:t>
            </w:r>
            <w:proofErr w:type="gramEnd"/>
            <w:r w:rsidRPr="005D4D7F">
              <w:rPr>
                <w:rFonts w:eastAsia="Arial" w:cs="Arial"/>
                <w:color w:val="auto"/>
                <w:szCs w:val="24"/>
              </w:rPr>
              <w:t xml:space="preserve"> formal enforcement action in the form or a Hazard Awareness Notice or other formal enforcement act</w:t>
            </w:r>
            <w:r w:rsidR="00D14522" w:rsidRPr="005D4D7F">
              <w:rPr>
                <w:rFonts w:eastAsia="Arial" w:cs="Arial"/>
                <w:color w:val="auto"/>
                <w:szCs w:val="24"/>
              </w:rPr>
              <w:t>ion aside from that stated in ‘critical’ and ‘h</w:t>
            </w:r>
            <w:r w:rsidRPr="005D4D7F">
              <w:rPr>
                <w:rFonts w:eastAsia="Arial" w:cs="Arial"/>
                <w:color w:val="auto"/>
                <w:szCs w:val="24"/>
              </w:rPr>
              <w:t>igh’ banding</w:t>
            </w:r>
            <w:r w:rsidRPr="005D4D7F">
              <w:rPr>
                <w:rFonts w:cs="Arial"/>
                <w:b/>
                <w:szCs w:val="24"/>
              </w:rPr>
              <w:t xml:space="preserve">. </w:t>
            </w:r>
          </w:p>
          <w:p w14:paraId="6BEA7C27" w14:textId="77777777" w:rsidR="00643141" w:rsidRDefault="00643141" w:rsidP="005D4D7F">
            <w:pPr>
              <w:ind w:left="459" w:right="-3"/>
              <w:rPr>
                <w:rFonts w:cs="Arial"/>
                <w:b/>
                <w:szCs w:val="24"/>
              </w:rPr>
            </w:pPr>
          </w:p>
          <w:p w14:paraId="1DA9CC3F" w14:textId="77777777" w:rsidR="00643141" w:rsidRPr="005D4D7F" w:rsidRDefault="00643141" w:rsidP="004B3A84">
            <w:pPr>
              <w:pStyle w:val="ListParagraph"/>
              <w:numPr>
                <w:ilvl w:val="0"/>
                <w:numId w:val="36"/>
              </w:numPr>
              <w:ind w:right="-3"/>
              <w:rPr>
                <w:rFonts w:cs="Arial"/>
                <w:b/>
                <w:szCs w:val="24"/>
              </w:rPr>
            </w:pPr>
            <w:r w:rsidRPr="005D4D7F">
              <w:rPr>
                <w:rFonts w:cs="Arial"/>
                <w:b/>
                <w:szCs w:val="24"/>
              </w:rPr>
              <w:t>Bedroom shortage</w:t>
            </w:r>
          </w:p>
          <w:p w14:paraId="160D4BE8" w14:textId="77777777" w:rsidR="00643141" w:rsidRPr="005D4D7F" w:rsidRDefault="00643141" w:rsidP="005D4D7F">
            <w:pPr>
              <w:pStyle w:val="ListParagraph"/>
              <w:ind w:right="-3"/>
              <w:rPr>
                <w:rFonts w:cs="Arial"/>
                <w:b/>
                <w:szCs w:val="24"/>
              </w:rPr>
            </w:pPr>
            <w:r w:rsidRPr="005D4D7F">
              <w:rPr>
                <w:rFonts w:cs="Arial"/>
                <w:szCs w:val="24"/>
              </w:rPr>
              <w:t>This means a household that is one bedroom short of the assessed need for that household but is not statutory overcrowded. I</w:t>
            </w:r>
            <w:r w:rsidRPr="005D4D7F">
              <w:rPr>
                <w:rFonts w:eastAsia="Arial" w:cs="Arial"/>
                <w:szCs w:val="24"/>
              </w:rPr>
              <w:t xml:space="preserve">n exceptional circumstances, poor housing </w:t>
            </w:r>
            <w:r w:rsidR="00D14522" w:rsidRPr="005D4D7F">
              <w:rPr>
                <w:rFonts w:eastAsia="Arial" w:cs="Arial"/>
                <w:szCs w:val="24"/>
              </w:rPr>
              <w:t xml:space="preserve">conditions will be considered. </w:t>
            </w:r>
            <w:r w:rsidRPr="005D4D7F">
              <w:rPr>
                <w:rFonts w:eastAsia="Arial" w:cs="Arial"/>
                <w:szCs w:val="24"/>
              </w:rPr>
              <w:t xml:space="preserve">This will be where there is evidence that the housing conditions are having a detrimental effect upon the welfare or health of the household. </w:t>
            </w:r>
            <w:r w:rsidRPr="005D4D7F">
              <w:rPr>
                <w:rFonts w:eastAsia="Arial" w:cs="Arial"/>
                <w:color w:val="auto"/>
                <w:szCs w:val="24"/>
              </w:rPr>
              <w:t xml:space="preserve">This is different to Statutory overcrowding. Living rooms will be </w:t>
            </w:r>
            <w:proofErr w:type="gramStart"/>
            <w:r w:rsidRPr="005D4D7F">
              <w:rPr>
                <w:rFonts w:eastAsia="Arial" w:cs="Arial"/>
                <w:color w:val="auto"/>
                <w:szCs w:val="24"/>
              </w:rPr>
              <w:t>taken into account</w:t>
            </w:r>
            <w:proofErr w:type="gramEnd"/>
            <w:r w:rsidRPr="005D4D7F">
              <w:rPr>
                <w:rFonts w:eastAsia="Arial" w:cs="Arial"/>
                <w:color w:val="auto"/>
                <w:szCs w:val="24"/>
              </w:rPr>
              <w:t xml:space="preserve"> as a bedroom space unless unsafe to do so or there are exceptional reasons why it can’t be used.</w:t>
            </w:r>
          </w:p>
          <w:p w14:paraId="1725AD8B" w14:textId="77777777" w:rsidR="00643141" w:rsidRDefault="00643141" w:rsidP="005D4D7F">
            <w:pPr>
              <w:tabs>
                <w:tab w:val="left" w:pos="2670"/>
              </w:tabs>
              <w:ind w:left="2664"/>
              <w:rPr>
                <w:rFonts w:eastAsia="Arial" w:cs="Arial"/>
                <w:szCs w:val="24"/>
              </w:rPr>
            </w:pPr>
          </w:p>
          <w:p w14:paraId="1B7F720F" w14:textId="77777777" w:rsidR="00643141" w:rsidRPr="005D4D7F" w:rsidRDefault="00643141" w:rsidP="004B3A84">
            <w:pPr>
              <w:pStyle w:val="ListParagraph"/>
              <w:numPr>
                <w:ilvl w:val="0"/>
                <w:numId w:val="36"/>
              </w:numPr>
              <w:rPr>
                <w:rFonts w:eastAsia="Arial" w:cs="Arial"/>
                <w:b/>
                <w:bCs/>
                <w:szCs w:val="24"/>
              </w:rPr>
            </w:pPr>
            <w:r w:rsidRPr="005D4D7F">
              <w:rPr>
                <w:rFonts w:eastAsia="Arial" w:cs="Arial"/>
                <w:b/>
                <w:bCs/>
                <w:szCs w:val="24"/>
              </w:rPr>
              <w:t>Medical needs</w:t>
            </w:r>
          </w:p>
          <w:p w14:paraId="034764A6" w14:textId="77777777" w:rsidR="00643141" w:rsidRPr="005D4D7F" w:rsidRDefault="00643141" w:rsidP="005D4D7F">
            <w:pPr>
              <w:pStyle w:val="ListParagraph"/>
              <w:rPr>
                <w:rFonts w:eastAsia="Arial" w:cs="Arial"/>
                <w:szCs w:val="24"/>
              </w:rPr>
            </w:pPr>
            <w:r w:rsidRPr="005D4D7F">
              <w:rPr>
                <w:rFonts w:eastAsia="Arial" w:cs="Arial"/>
                <w:szCs w:val="24"/>
              </w:rPr>
              <w:t>This would include households with a medical disability or mobility problem. This could include:</w:t>
            </w:r>
          </w:p>
          <w:p w14:paraId="64ECD472" w14:textId="77777777" w:rsidR="00643141" w:rsidRDefault="00643141" w:rsidP="00950A01">
            <w:pPr>
              <w:ind w:left="742" w:hanging="283"/>
              <w:rPr>
                <w:rFonts w:eastAsia="Arial" w:cs="Arial"/>
                <w:szCs w:val="24"/>
              </w:rPr>
            </w:pPr>
          </w:p>
          <w:p w14:paraId="6C9F16B2" w14:textId="77777777" w:rsidR="00643141" w:rsidRDefault="00643141" w:rsidP="004B3A84">
            <w:pPr>
              <w:numPr>
                <w:ilvl w:val="0"/>
                <w:numId w:val="21"/>
              </w:numPr>
              <w:ind w:left="742" w:hanging="283"/>
              <w:rPr>
                <w:rFonts w:eastAsia="Arial" w:cs="Arial"/>
                <w:szCs w:val="24"/>
              </w:rPr>
            </w:pPr>
            <w:r>
              <w:rPr>
                <w:rFonts w:eastAsia="Arial" w:cs="Arial"/>
                <w:szCs w:val="24"/>
              </w:rPr>
              <w:t xml:space="preserve">Verified medical need where a home seeker’s condition is currently directly affected by their accommodation and a move to alternative accommodation would resolve or ease their medical condition. </w:t>
            </w:r>
            <w:r w:rsidRPr="009D15C4">
              <w:rPr>
                <w:rFonts w:eastAsia="Arial" w:cs="Arial"/>
                <w:color w:val="auto"/>
                <w:szCs w:val="24"/>
              </w:rPr>
              <w:t>Please remember that the property must be directly affecting the medical condition.</w:t>
            </w:r>
            <w:r w:rsidRPr="00B80572">
              <w:rPr>
                <w:rFonts w:eastAsia="Arial" w:cs="Arial"/>
                <w:color w:val="FF0000"/>
                <w:szCs w:val="24"/>
              </w:rPr>
              <w:t xml:space="preserve"> </w:t>
            </w:r>
          </w:p>
          <w:p w14:paraId="2E36901E" w14:textId="77777777" w:rsidR="00643141" w:rsidRDefault="00643141" w:rsidP="00950A01">
            <w:pPr>
              <w:ind w:left="742" w:hanging="283"/>
              <w:rPr>
                <w:rFonts w:eastAsia="Arial" w:cs="Arial"/>
                <w:szCs w:val="24"/>
              </w:rPr>
            </w:pPr>
          </w:p>
          <w:p w14:paraId="7E43A6A3" w14:textId="77777777" w:rsidR="00643141" w:rsidRDefault="00643141" w:rsidP="004B3A84">
            <w:pPr>
              <w:numPr>
                <w:ilvl w:val="0"/>
                <w:numId w:val="21"/>
              </w:numPr>
              <w:ind w:left="742" w:hanging="283"/>
              <w:rPr>
                <w:rFonts w:eastAsia="Arial" w:cs="Arial"/>
                <w:szCs w:val="24"/>
              </w:rPr>
            </w:pPr>
            <w:r>
              <w:rPr>
                <w:rFonts w:eastAsia="Arial" w:cs="Arial"/>
                <w:szCs w:val="24"/>
              </w:rPr>
              <w:t>Level access accommodation is required and there is no prospect of adaptations to the home seeker’s current property within 12 months. Suit</w:t>
            </w:r>
            <w:r w:rsidR="00E00290">
              <w:rPr>
                <w:rFonts w:eastAsia="Arial" w:cs="Arial"/>
                <w:szCs w:val="24"/>
              </w:rPr>
              <w:t>able proof will be required, that is,</w:t>
            </w:r>
            <w:r>
              <w:rPr>
                <w:rFonts w:eastAsia="Arial" w:cs="Arial"/>
                <w:szCs w:val="24"/>
              </w:rPr>
              <w:t xml:space="preserve"> confirmation from an </w:t>
            </w:r>
            <w:r w:rsidRPr="001B43D7">
              <w:rPr>
                <w:rFonts w:eastAsia="Arial" w:cs="Arial"/>
                <w:color w:val="auto"/>
                <w:szCs w:val="24"/>
              </w:rPr>
              <w:t xml:space="preserve">occupational therapist and landlord. The home seeker may be </w:t>
            </w:r>
            <w:r w:rsidRPr="001B43D7">
              <w:rPr>
                <w:rFonts w:eastAsia="Arial" w:cs="Arial"/>
                <w:color w:val="auto"/>
                <w:szCs w:val="24"/>
              </w:rPr>
              <w:lastRenderedPageBreak/>
              <w:t>referred to local agencies for assistance with adaptations.</w:t>
            </w:r>
            <w:r>
              <w:rPr>
                <w:rFonts w:eastAsia="Arial" w:cs="Arial"/>
                <w:szCs w:val="24"/>
              </w:rPr>
              <w:t xml:space="preserve">  </w:t>
            </w:r>
          </w:p>
          <w:p w14:paraId="045CAFF5" w14:textId="77777777" w:rsidR="00643141" w:rsidRDefault="00643141" w:rsidP="00950A01">
            <w:pPr>
              <w:ind w:left="742" w:hanging="283"/>
              <w:rPr>
                <w:rFonts w:eastAsia="Arial" w:cs="Arial"/>
                <w:szCs w:val="24"/>
              </w:rPr>
            </w:pPr>
          </w:p>
          <w:p w14:paraId="72D6FD7A" w14:textId="77777777" w:rsidR="00643141" w:rsidRPr="004C2523" w:rsidRDefault="00643141" w:rsidP="004B3A84">
            <w:pPr>
              <w:pStyle w:val="ListParagraph"/>
              <w:numPr>
                <w:ilvl w:val="0"/>
                <w:numId w:val="36"/>
              </w:numPr>
              <w:rPr>
                <w:rFonts w:eastAsia="Arial" w:cs="Arial"/>
                <w:szCs w:val="24"/>
              </w:rPr>
            </w:pPr>
            <w:r w:rsidRPr="004C2523">
              <w:rPr>
                <w:rFonts w:eastAsia="Arial" w:cs="Arial"/>
                <w:b/>
                <w:bCs/>
                <w:szCs w:val="24"/>
              </w:rPr>
              <w:t xml:space="preserve">Welfare </w:t>
            </w:r>
            <w:proofErr w:type="gramStart"/>
            <w:r w:rsidRPr="004C2523">
              <w:rPr>
                <w:rFonts w:eastAsia="Arial" w:cs="Arial"/>
                <w:b/>
                <w:bCs/>
                <w:szCs w:val="24"/>
              </w:rPr>
              <w:t>need</w:t>
            </w:r>
            <w:proofErr w:type="gramEnd"/>
            <w:r w:rsidRPr="004C2523">
              <w:rPr>
                <w:rFonts w:eastAsia="Arial" w:cs="Arial"/>
                <w:b/>
                <w:bCs/>
                <w:szCs w:val="24"/>
              </w:rPr>
              <w:t xml:space="preserve"> to move</w:t>
            </w:r>
            <w:r w:rsidRPr="004C2523">
              <w:rPr>
                <w:rFonts w:eastAsia="Arial" w:cs="Arial"/>
                <w:szCs w:val="24"/>
              </w:rPr>
              <w:t xml:space="preserve"> </w:t>
            </w:r>
          </w:p>
          <w:p w14:paraId="3CC7295B" w14:textId="77777777" w:rsidR="00643141" w:rsidRDefault="00643141" w:rsidP="00950A01">
            <w:pPr>
              <w:ind w:left="742" w:hanging="283"/>
              <w:rPr>
                <w:rFonts w:eastAsia="Arial" w:cs="Arial"/>
                <w:szCs w:val="24"/>
              </w:rPr>
            </w:pPr>
            <w:r>
              <w:rPr>
                <w:rFonts w:eastAsia="Arial" w:cs="Arial"/>
                <w:szCs w:val="24"/>
              </w:rPr>
              <w:tab/>
              <w:t>This would include:</w:t>
            </w:r>
          </w:p>
          <w:p w14:paraId="3F8A6199" w14:textId="77777777" w:rsidR="00643141" w:rsidRPr="00985C88" w:rsidRDefault="00643141" w:rsidP="00950A01">
            <w:pPr>
              <w:ind w:left="742" w:hanging="283"/>
              <w:rPr>
                <w:rFonts w:eastAsia="Arial" w:cs="Arial"/>
                <w:szCs w:val="24"/>
              </w:rPr>
            </w:pPr>
          </w:p>
          <w:p w14:paraId="3ACF06BF" w14:textId="77777777" w:rsidR="00643141" w:rsidRPr="0054401F" w:rsidRDefault="00643141" w:rsidP="004B3A84">
            <w:pPr>
              <w:numPr>
                <w:ilvl w:val="0"/>
                <w:numId w:val="22"/>
              </w:numPr>
              <w:ind w:left="742" w:hanging="283"/>
              <w:rPr>
                <w:rFonts w:eastAsia="Arial" w:cs="Arial"/>
                <w:color w:val="auto"/>
                <w:szCs w:val="24"/>
              </w:rPr>
            </w:pPr>
            <w:r w:rsidRPr="001B43D7">
              <w:rPr>
                <w:rFonts w:eastAsia="Arial" w:cs="Arial"/>
                <w:color w:val="auto"/>
                <w:szCs w:val="24"/>
              </w:rPr>
              <w:t>The need to be near relatives to give or receive assessed care/sup</w:t>
            </w:r>
            <w:r w:rsidR="00E00290">
              <w:rPr>
                <w:rFonts w:eastAsia="Arial" w:cs="Arial"/>
                <w:color w:val="auto"/>
                <w:szCs w:val="24"/>
              </w:rPr>
              <w:t>port.</w:t>
            </w:r>
            <w:r w:rsidR="004C2523">
              <w:rPr>
                <w:rFonts w:eastAsia="Arial" w:cs="Arial"/>
                <w:color w:val="auto"/>
                <w:szCs w:val="24"/>
              </w:rPr>
              <w:t xml:space="preserve"> </w:t>
            </w:r>
            <w:r w:rsidRPr="001B43D7">
              <w:rPr>
                <w:rFonts w:eastAsia="Arial" w:cs="Arial"/>
                <w:color w:val="auto"/>
                <w:szCs w:val="24"/>
              </w:rPr>
              <w:t>This would only apply where NOT moving would cause emotional, physical or financial hardship to either party.   Restrictions may be placed on where a home seeker</w:t>
            </w:r>
            <w:r>
              <w:rPr>
                <w:rFonts w:eastAsia="Arial" w:cs="Arial"/>
                <w:szCs w:val="24"/>
              </w:rPr>
              <w:t xml:space="preserve"> can bid if a need to move has been awarded because of the need to be in a particular are</w:t>
            </w:r>
            <w:r w:rsidR="00E00290">
              <w:rPr>
                <w:rFonts w:eastAsia="Arial" w:cs="Arial"/>
                <w:szCs w:val="24"/>
              </w:rPr>
              <w:t xml:space="preserve">a. </w:t>
            </w:r>
            <w:r w:rsidRPr="0054401F">
              <w:rPr>
                <w:rFonts w:eastAsia="Arial" w:cs="Arial"/>
                <w:color w:val="auto"/>
                <w:szCs w:val="24"/>
              </w:rPr>
              <w:t>Evidential proof will be required to show the type of support s</w:t>
            </w:r>
            <w:r w:rsidR="00E00290">
              <w:rPr>
                <w:rFonts w:eastAsia="Arial" w:cs="Arial"/>
                <w:color w:val="auto"/>
                <w:szCs w:val="24"/>
              </w:rPr>
              <w:t>uch as carers allowance paid</w:t>
            </w:r>
            <w:r w:rsidRPr="0054401F">
              <w:rPr>
                <w:rFonts w:eastAsia="Arial" w:cs="Arial"/>
                <w:color w:val="auto"/>
                <w:szCs w:val="24"/>
              </w:rPr>
              <w:t>.</w:t>
            </w:r>
          </w:p>
          <w:p w14:paraId="334290E6" w14:textId="77777777" w:rsidR="00643141" w:rsidRPr="00985C88" w:rsidRDefault="00643141" w:rsidP="00950A01">
            <w:pPr>
              <w:ind w:left="742" w:hanging="283"/>
              <w:rPr>
                <w:rFonts w:eastAsia="Arial" w:cs="Arial"/>
                <w:color w:val="FF0000"/>
                <w:szCs w:val="24"/>
              </w:rPr>
            </w:pPr>
          </w:p>
          <w:p w14:paraId="1BBD9449" w14:textId="77777777" w:rsidR="00643141" w:rsidRPr="00985C88" w:rsidRDefault="00643141" w:rsidP="004B3A84">
            <w:pPr>
              <w:numPr>
                <w:ilvl w:val="0"/>
                <w:numId w:val="22"/>
              </w:numPr>
              <w:ind w:left="742" w:hanging="283"/>
              <w:rPr>
                <w:rFonts w:eastAsia="Arial" w:cs="Arial"/>
                <w:color w:val="FF0000"/>
                <w:szCs w:val="24"/>
              </w:rPr>
            </w:pPr>
            <w:r>
              <w:rPr>
                <w:rFonts w:eastAsia="Arial" w:cs="Arial"/>
                <w:szCs w:val="24"/>
              </w:rPr>
              <w:t>An evidenced ne</w:t>
            </w:r>
            <w:r w:rsidRPr="00985C88">
              <w:rPr>
                <w:rFonts w:eastAsia="Arial" w:cs="Arial"/>
                <w:szCs w:val="24"/>
              </w:rPr>
              <w:t>ed to move closer to specialist educational organisation or other institution. This would only apply where NOT moving would cause emotional, physical or financial hardship to either party</w:t>
            </w:r>
            <w:r w:rsidR="00E00290">
              <w:rPr>
                <w:rFonts w:eastAsia="Arial" w:cs="Arial"/>
                <w:color w:val="FF0000"/>
                <w:szCs w:val="24"/>
              </w:rPr>
              <w:t xml:space="preserve">. </w:t>
            </w:r>
            <w:r w:rsidRPr="00985C88">
              <w:rPr>
                <w:rFonts w:eastAsia="Arial" w:cs="Arial"/>
                <w:color w:val="auto"/>
                <w:szCs w:val="24"/>
              </w:rPr>
              <w:t xml:space="preserve">It is not unusual for children to move schools when the family move house. There needs to be an exceptional reason why children need to attend certain schools for this to be </w:t>
            </w:r>
            <w:proofErr w:type="gramStart"/>
            <w:r w:rsidRPr="00985C88">
              <w:rPr>
                <w:rFonts w:eastAsia="Arial" w:cs="Arial"/>
                <w:color w:val="auto"/>
                <w:szCs w:val="24"/>
              </w:rPr>
              <w:t>taken into account</w:t>
            </w:r>
            <w:proofErr w:type="gramEnd"/>
            <w:r w:rsidRPr="00985C88">
              <w:rPr>
                <w:rFonts w:eastAsia="Arial" w:cs="Arial"/>
                <w:color w:val="auto"/>
                <w:szCs w:val="24"/>
              </w:rPr>
              <w:t>.</w:t>
            </w:r>
          </w:p>
          <w:p w14:paraId="52EE67FF" w14:textId="77777777" w:rsidR="00643141" w:rsidRDefault="00643141" w:rsidP="00950A01">
            <w:pPr>
              <w:ind w:left="742" w:hanging="283"/>
              <w:rPr>
                <w:rFonts w:eastAsia="Arial" w:cs="Arial"/>
                <w:szCs w:val="24"/>
              </w:rPr>
            </w:pPr>
          </w:p>
          <w:p w14:paraId="1F187350" w14:textId="77777777" w:rsidR="00643141" w:rsidRDefault="00643141" w:rsidP="004B3A84">
            <w:pPr>
              <w:numPr>
                <w:ilvl w:val="0"/>
                <w:numId w:val="22"/>
              </w:numPr>
              <w:ind w:left="742" w:hanging="283"/>
              <w:rPr>
                <w:rFonts w:eastAsia="Arial" w:cs="Arial"/>
                <w:szCs w:val="24"/>
              </w:rPr>
            </w:pPr>
            <w:r>
              <w:rPr>
                <w:rFonts w:eastAsia="Arial" w:cs="Arial"/>
                <w:szCs w:val="24"/>
              </w:rPr>
              <w:t xml:space="preserve">Has found permanent employment within the </w:t>
            </w:r>
            <w:r w:rsidR="00E00290">
              <w:rPr>
                <w:rFonts w:eastAsia="Arial" w:cs="Arial"/>
                <w:color w:val="auto"/>
                <w:szCs w:val="24"/>
              </w:rPr>
              <w:t>b</w:t>
            </w:r>
            <w:r w:rsidRPr="0054401F">
              <w:rPr>
                <w:rFonts w:eastAsia="Arial" w:cs="Arial"/>
                <w:color w:val="auto"/>
                <w:szCs w:val="24"/>
              </w:rPr>
              <w:t xml:space="preserve">orough of Hinckley and Bosworth </w:t>
            </w:r>
            <w:r>
              <w:rPr>
                <w:rFonts w:eastAsia="Arial" w:cs="Arial"/>
                <w:szCs w:val="24"/>
              </w:rPr>
              <w:t xml:space="preserve">and needs to move closer to work, </w:t>
            </w:r>
            <w:r w:rsidR="00E00290">
              <w:rPr>
                <w:rFonts w:eastAsia="Arial" w:cs="Arial"/>
                <w:szCs w:val="24"/>
              </w:rPr>
              <w:t xml:space="preserve">to prevent financial hardship. </w:t>
            </w:r>
            <w:r>
              <w:rPr>
                <w:rFonts w:eastAsia="Arial" w:cs="Arial"/>
                <w:szCs w:val="24"/>
              </w:rPr>
              <w:t>An assessment will be undertaken; this will involve contacting the home seeker’s new employer. (Applicants who are assessed in higher housing need band for these reasons may be restricted to bidding only in areas they have demonstrated a need to move to.</w:t>
            </w:r>
            <w:r w:rsidRPr="00813FCE">
              <w:rPr>
                <w:rFonts w:eastAsia="Arial" w:cs="Arial"/>
                <w:szCs w:val="24"/>
              </w:rPr>
              <w:t>)</w:t>
            </w:r>
          </w:p>
          <w:p w14:paraId="080C7718" w14:textId="77777777" w:rsidR="00643141" w:rsidRDefault="00643141" w:rsidP="00950A01">
            <w:pPr>
              <w:ind w:left="742" w:hanging="283"/>
              <w:rPr>
                <w:rFonts w:eastAsia="Arial" w:cs="Arial"/>
                <w:szCs w:val="24"/>
              </w:rPr>
            </w:pPr>
          </w:p>
          <w:p w14:paraId="61417B94" w14:textId="77777777" w:rsidR="00643141" w:rsidRDefault="00643141" w:rsidP="004B3A84">
            <w:pPr>
              <w:numPr>
                <w:ilvl w:val="0"/>
                <w:numId w:val="22"/>
              </w:numPr>
              <w:ind w:left="742" w:hanging="283"/>
              <w:rPr>
                <w:rFonts w:eastAsia="Arial" w:cs="Arial"/>
                <w:color w:val="auto"/>
                <w:szCs w:val="24"/>
              </w:rPr>
            </w:pPr>
            <w:r w:rsidRPr="001056FB">
              <w:rPr>
                <w:rFonts w:eastAsia="Arial" w:cs="Arial"/>
                <w:szCs w:val="24"/>
              </w:rPr>
              <w:t>Home seekers who are suffering financial hardship and having difficulty in meeting their costs, examples could include adver</w:t>
            </w:r>
            <w:r w:rsidR="00E00290">
              <w:rPr>
                <w:rFonts w:eastAsia="Arial" w:cs="Arial"/>
                <w:szCs w:val="24"/>
              </w:rPr>
              <w:t>se impact from welfare reforms, benefit c</w:t>
            </w:r>
            <w:r w:rsidRPr="001056FB">
              <w:rPr>
                <w:rFonts w:eastAsia="Arial" w:cs="Arial"/>
                <w:szCs w:val="24"/>
              </w:rPr>
              <w:t xml:space="preserve">ap or redundancy. </w:t>
            </w:r>
            <w:r w:rsidRPr="00235778">
              <w:rPr>
                <w:rFonts w:eastAsia="Arial" w:cs="Arial"/>
                <w:color w:val="auto"/>
                <w:szCs w:val="24"/>
              </w:rPr>
              <w:t xml:space="preserve">Where arrears have arisen SOLELY for this reason, an affordability check and budget plan will be carried out and the shortfall in rent resulting in arrears rent will be disregarded. Other options such as DHP whilst bidding for an affordable </w:t>
            </w:r>
            <w:r>
              <w:rPr>
                <w:rFonts w:eastAsia="Arial" w:cs="Arial"/>
                <w:color w:val="auto"/>
                <w:szCs w:val="24"/>
              </w:rPr>
              <w:t xml:space="preserve">property </w:t>
            </w:r>
            <w:r w:rsidRPr="00235778">
              <w:rPr>
                <w:rFonts w:eastAsia="Arial" w:cs="Arial"/>
                <w:color w:val="auto"/>
                <w:szCs w:val="24"/>
              </w:rPr>
              <w:t xml:space="preserve">would also need to be considered first.  </w:t>
            </w:r>
          </w:p>
          <w:p w14:paraId="282ECEE2" w14:textId="77777777" w:rsidR="00643141" w:rsidRDefault="00643141" w:rsidP="00950A01">
            <w:pPr>
              <w:pStyle w:val="ListParagraph"/>
              <w:ind w:left="742" w:hanging="283"/>
              <w:rPr>
                <w:rFonts w:eastAsia="Arial" w:cs="Arial"/>
                <w:b/>
                <w:color w:val="auto"/>
                <w:szCs w:val="24"/>
              </w:rPr>
            </w:pPr>
          </w:p>
          <w:p w14:paraId="26C38015" w14:textId="77777777" w:rsidR="00643141" w:rsidRPr="006945E4" w:rsidRDefault="00643141" w:rsidP="004B3A84">
            <w:pPr>
              <w:numPr>
                <w:ilvl w:val="0"/>
                <w:numId w:val="27"/>
              </w:numPr>
              <w:ind w:left="742" w:hanging="283"/>
              <w:rPr>
                <w:rFonts w:eastAsia="Arial" w:cs="Arial"/>
                <w:color w:val="auto"/>
                <w:szCs w:val="24"/>
              </w:rPr>
            </w:pPr>
            <w:r>
              <w:rPr>
                <w:rFonts w:eastAsia="Arial" w:cs="Arial"/>
                <w:b/>
                <w:color w:val="auto"/>
                <w:szCs w:val="24"/>
              </w:rPr>
              <w:t>Homeless households</w:t>
            </w:r>
          </w:p>
          <w:p w14:paraId="35156026" w14:textId="77777777" w:rsidR="00643141" w:rsidRPr="00E20069" w:rsidRDefault="00643141" w:rsidP="004B3A84">
            <w:pPr>
              <w:numPr>
                <w:ilvl w:val="0"/>
                <w:numId w:val="29"/>
              </w:numPr>
              <w:ind w:left="742" w:hanging="283"/>
              <w:rPr>
                <w:rFonts w:eastAsia="Arial" w:cs="Arial"/>
                <w:color w:val="auto"/>
                <w:szCs w:val="24"/>
              </w:rPr>
            </w:pPr>
            <w:r w:rsidRPr="002A5BED">
              <w:rPr>
                <w:rFonts w:eastAsia="Arial" w:cs="Arial"/>
                <w:color w:val="auto"/>
                <w:szCs w:val="24"/>
              </w:rPr>
              <w:t>Intentionally homeless households -</w:t>
            </w:r>
            <w:r w:rsidRPr="00B77B1D">
              <w:rPr>
                <w:rFonts w:eastAsia="Arial" w:cs="Arial"/>
                <w:b/>
                <w:color w:val="auto"/>
                <w:szCs w:val="24"/>
              </w:rPr>
              <w:t xml:space="preserve"> </w:t>
            </w:r>
            <w:r w:rsidRPr="00B77B1D">
              <w:rPr>
                <w:rFonts w:eastAsia="Arial" w:cs="Arial"/>
                <w:color w:val="auto"/>
                <w:szCs w:val="24"/>
              </w:rPr>
              <w:t>Home seekers who have made themselves intentionally</w:t>
            </w:r>
            <w:r>
              <w:rPr>
                <w:rFonts w:eastAsia="Arial" w:cs="Arial"/>
                <w:color w:val="auto"/>
                <w:szCs w:val="24"/>
              </w:rPr>
              <w:t xml:space="preserve"> </w:t>
            </w:r>
            <w:r w:rsidRPr="00B77B1D">
              <w:rPr>
                <w:rFonts w:eastAsia="Arial" w:cs="Arial"/>
                <w:color w:val="auto"/>
                <w:szCs w:val="24"/>
              </w:rPr>
              <w:t>homeless</w:t>
            </w:r>
            <w:r>
              <w:rPr>
                <w:rFonts w:eastAsia="Arial" w:cs="Arial"/>
                <w:color w:val="auto"/>
                <w:szCs w:val="24"/>
              </w:rPr>
              <w:t xml:space="preserve"> </w:t>
            </w:r>
            <w:r w:rsidRPr="00B77B1D">
              <w:rPr>
                <w:rFonts w:eastAsia="Arial" w:cs="Arial"/>
                <w:color w:val="auto"/>
                <w:szCs w:val="24"/>
              </w:rPr>
              <w:t xml:space="preserve">(unless the reason for the intentionally homeless </w:t>
            </w:r>
            <w:r w:rsidRPr="00B77B1D">
              <w:rPr>
                <w:rFonts w:eastAsia="Arial" w:cs="Arial"/>
                <w:color w:val="auto"/>
                <w:szCs w:val="24"/>
              </w:rPr>
              <w:tab/>
              <w:t>decision</w:t>
            </w:r>
            <w:r>
              <w:rPr>
                <w:rFonts w:eastAsia="Arial" w:cs="Arial"/>
                <w:color w:val="auto"/>
                <w:szCs w:val="24"/>
              </w:rPr>
              <w:t xml:space="preserve"> </w:t>
            </w:r>
            <w:r w:rsidRPr="00B77B1D">
              <w:rPr>
                <w:rFonts w:eastAsia="Arial" w:cs="Arial"/>
                <w:color w:val="auto"/>
                <w:szCs w:val="24"/>
              </w:rPr>
              <w:t>was</w:t>
            </w:r>
            <w:r>
              <w:rPr>
                <w:rFonts w:eastAsia="Arial" w:cs="Arial"/>
                <w:color w:val="auto"/>
                <w:szCs w:val="24"/>
              </w:rPr>
              <w:t xml:space="preserve"> </w:t>
            </w:r>
            <w:r w:rsidRPr="00B77B1D">
              <w:rPr>
                <w:rFonts w:eastAsia="Arial" w:cs="Arial"/>
                <w:color w:val="auto"/>
                <w:szCs w:val="24"/>
              </w:rPr>
              <w:t>due</w:t>
            </w:r>
            <w:r>
              <w:rPr>
                <w:rFonts w:eastAsia="Arial" w:cs="Arial"/>
                <w:color w:val="auto"/>
                <w:szCs w:val="24"/>
              </w:rPr>
              <w:t xml:space="preserve"> to </w:t>
            </w:r>
            <w:r w:rsidRPr="00B77B1D">
              <w:rPr>
                <w:rFonts w:eastAsia="Arial" w:cs="Arial"/>
                <w:color w:val="auto"/>
                <w:szCs w:val="24"/>
              </w:rPr>
              <w:t xml:space="preserve">unacceptable behaviour) </w:t>
            </w:r>
            <w:r>
              <w:rPr>
                <w:rFonts w:eastAsia="Arial" w:cs="Arial"/>
                <w:color w:val="auto"/>
                <w:szCs w:val="24"/>
              </w:rPr>
              <w:t>subject to the home seeker paying at least 50% of the</w:t>
            </w:r>
            <w:r w:rsidRPr="00E20069">
              <w:rPr>
                <w:rFonts w:eastAsia="Arial" w:cs="Arial"/>
                <w:color w:val="auto"/>
                <w:szCs w:val="24"/>
              </w:rPr>
              <w:t xml:space="preserve"> original debt, the arrears are under £300 or a </w:t>
            </w:r>
            <w:proofErr w:type="gramStart"/>
            <w:r w:rsidRPr="00E20069">
              <w:rPr>
                <w:rFonts w:eastAsia="Arial" w:cs="Arial"/>
                <w:color w:val="auto"/>
                <w:szCs w:val="24"/>
              </w:rPr>
              <w:t>12 week</w:t>
            </w:r>
            <w:proofErr w:type="gramEnd"/>
            <w:r w:rsidRPr="00E20069">
              <w:rPr>
                <w:rFonts w:eastAsia="Arial" w:cs="Arial"/>
                <w:color w:val="auto"/>
                <w:szCs w:val="24"/>
              </w:rPr>
              <w:t xml:space="preserve"> payment plan has been adhered to continuously wi</w:t>
            </w:r>
            <w:r w:rsidR="00E00290">
              <w:rPr>
                <w:rFonts w:eastAsia="Arial" w:cs="Arial"/>
                <w:color w:val="auto"/>
                <w:szCs w:val="24"/>
              </w:rPr>
              <w:t xml:space="preserve">ll be placed in this category. </w:t>
            </w:r>
            <w:r w:rsidRPr="00E20069">
              <w:rPr>
                <w:rFonts w:eastAsia="Arial" w:cs="Arial"/>
                <w:color w:val="auto"/>
                <w:szCs w:val="24"/>
              </w:rPr>
              <w:t>Payments have to be maintained without exception until point of offer.</w:t>
            </w:r>
          </w:p>
          <w:p w14:paraId="10166654" w14:textId="77777777" w:rsidR="00643141" w:rsidRDefault="00643141" w:rsidP="00950A01">
            <w:pPr>
              <w:ind w:left="742" w:hanging="283"/>
              <w:rPr>
                <w:rFonts w:eastAsia="Arial" w:cs="Arial"/>
                <w:color w:val="auto"/>
                <w:szCs w:val="24"/>
              </w:rPr>
            </w:pPr>
          </w:p>
          <w:p w14:paraId="466053CC" w14:textId="77777777" w:rsidR="00643141" w:rsidRPr="00847556" w:rsidRDefault="00643141" w:rsidP="004B3A84">
            <w:pPr>
              <w:numPr>
                <w:ilvl w:val="0"/>
                <w:numId w:val="29"/>
              </w:numPr>
              <w:ind w:left="742" w:hanging="283"/>
              <w:rPr>
                <w:rFonts w:eastAsia="Arial" w:cs="Arial"/>
                <w:color w:val="auto"/>
                <w:szCs w:val="24"/>
              </w:rPr>
            </w:pPr>
            <w:r w:rsidRPr="00E637A9">
              <w:rPr>
                <w:rFonts w:eastAsia="Arial" w:cs="Arial"/>
                <w:szCs w:val="24"/>
              </w:rPr>
              <w:t>Homeless households who are deemed eligible for assistance but do not qualify for a full housing duty because they do not have a priority need</w:t>
            </w:r>
            <w:r w:rsidR="00E00290">
              <w:rPr>
                <w:rFonts w:eastAsia="Arial" w:cs="Arial"/>
                <w:szCs w:val="24"/>
              </w:rPr>
              <w:t xml:space="preserve">. </w:t>
            </w:r>
            <w:r>
              <w:rPr>
                <w:rFonts w:eastAsia="Arial" w:cs="Arial"/>
                <w:szCs w:val="24"/>
              </w:rPr>
              <w:t>They will have exhausted the prevention and relief options and remain without secure accommodation.</w:t>
            </w:r>
          </w:p>
          <w:p w14:paraId="787B842F" w14:textId="77777777" w:rsidR="00643141" w:rsidRDefault="00643141" w:rsidP="00950A01">
            <w:pPr>
              <w:ind w:left="742" w:hanging="283"/>
              <w:rPr>
                <w:rFonts w:eastAsia="Arial" w:cs="Arial"/>
                <w:szCs w:val="24"/>
              </w:rPr>
            </w:pPr>
          </w:p>
        </w:tc>
      </w:tr>
      <w:tr w:rsidR="00643141" w14:paraId="0B76B9BD" w14:textId="77777777" w:rsidTr="004C5F0F">
        <w:tc>
          <w:tcPr>
            <w:tcW w:w="1536" w:type="dxa"/>
            <w:tcBorders>
              <w:top w:val="single" w:sz="8" w:space="0" w:color="000000"/>
              <w:left w:val="single" w:sz="8" w:space="0" w:color="000000"/>
              <w:bottom w:val="single" w:sz="8" w:space="0" w:color="000000"/>
            </w:tcBorders>
          </w:tcPr>
          <w:p w14:paraId="3075D848" w14:textId="77777777" w:rsidR="00643141" w:rsidRDefault="00643141" w:rsidP="00950A01">
            <w:pPr>
              <w:ind w:left="360" w:hanging="360"/>
              <w:rPr>
                <w:rFonts w:eastAsia="Arial" w:cs="Arial"/>
                <w:b/>
                <w:bCs/>
                <w:szCs w:val="24"/>
              </w:rPr>
            </w:pPr>
            <w:r>
              <w:rPr>
                <w:rFonts w:eastAsia="Arial" w:cs="Arial"/>
                <w:b/>
                <w:bCs/>
                <w:szCs w:val="24"/>
              </w:rPr>
              <w:lastRenderedPageBreak/>
              <w:t xml:space="preserve">5. Low </w:t>
            </w:r>
          </w:p>
          <w:p w14:paraId="33F71A46" w14:textId="77777777" w:rsidR="00643141" w:rsidRDefault="00643141" w:rsidP="00950A01">
            <w:pPr>
              <w:rPr>
                <w:rFonts w:eastAsia="Arial" w:cs="Arial"/>
                <w:b/>
                <w:bCs/>
                <w:szCs w:val="24"/>
              </w:rPr>
            </w:pPr>
          </w:p>
          <w:p w14:paraId="29B7BA49" w14:textId="77777777" w:rsidR="00643141" w:rsidRDefault="00643141" w:rsidP="00950A01">
            <w:pPr>
              <w:rPr>
                <w:rFonts w:eastAsia="Arial" w:cs="Arial"/>
                <w:b/>
                <w:bCs/>
                <w:szCs w:val="24"/>
              </w:rPr>
            </w:pPr>
          </w:p>
          <w:p w14:paraId="0872479B" w14:textId="77777777" w:rsidR="00643141" w:rsidRDefault="00643141" w:rsidP="00950A01">
            <w:pPr>
              <w:rPr>
                <w:rFonts w:eastAsia="Arial" w:cs="Arial"/>
                <w:b/>
                <w:bCs/>
                <w:szCs w:val="24"/>
              </w:rPr>
            </w:pPr>
          </w:p>
          <w:p w14:paraId="2331CAEB" w14:textId="77777777" w:rsidR="00643141" w:rsidRDefault="00643141" w:rsidP="00950A01">
            <w:pPr>
              <w:rPr>
                <w:rFonts w:eastAsia="Arial" w:cs="Arial"/>
                <w:b/>
                <w:bCs/>
                <w:szCs w:val="24"/>
              </w:rPr>
            </w:pPr>
          </w:p>
          <w:p w14:paraId="48426965" w14:textId="77777777" w:rsidR="00643141" w:rsidRDefault="00643141" w:rsidP="00950A01">
            <w:pPr>
              <w:rPr>
                <w:rFonts w:eastAsia="Arial" w:cs="Arial"/>
                <w:b/>
                <w:bCs/>
                <w:szCs w:val="24"/>
              </w:rPr>
            </w:pPr>
          </w:p>
          <w:p w14:paraId="36D2213B" w14:textId="77777777" w:rsidR="00643141" w:rsidRDefault="00643141" w:rsidP="00950A01">
            <w:pPr>
              <w:rPr>
                <w:rFonts w:eastAsia="Arial" w:cs="Arial"/>
                <w:b/>
                <w:bCs/>
                <w:szCs w:val="24"/>
              </w:rPr>
            </w:pPr>
          </w:p>
          <w:p w14:paraId="3651B099" w14:textId="77777777" w:rsidR="00643141" w:rsidRDefault="00643141" w:rsidP="00950A01">
            <w:pPr>
              <w:rPr>
                <w:rFonts w:eastAsia="Arial" w:cs="Arial"/>
                <w:b/>
                <w:bCs/>
                <w:szCs w:val="24"/>
              </w:rPr>
            </w:pPr>
          </w:p>
          <w:p w14:paraId="76F0A117" w14:textId="77777777" w:rsidR="00643141" w:rsidRDefault="00643141" w:rsidP="00950A01">
            <w:pPr>
              <w:rPr>
                <w:rFonts w:eastAsia="Arial" w:cs="Arial"/>
                <w:b/>
                <w:bCs/>
                <w:szCs w:val="24"/>
              </w:rPr>
            </w:pPr>
          </w:p>
          <w:p w14:paraId="0860E273" w14:textId="77777777" w:rsidR="00643141" w:rsidRDefault="00643141" w:rsidP="00950A01">
            <w:pPr>
              <w:rPr>
                <w:rFonts w:eastAsia="Arial" w:cs="Arial"/>
                <w:b/>
                <w:bCs/>
                <w:szCs w:val="24"/>
              </w:rPr>
            </w:pPr>
          </w:p>
          <w:p w14:paraId="07DC0942" w14:textId="77777777" w:rsidR="00643141" w:rsidRDefault="00643141" w:rsidP="00950A01">
            <w:pPr>
              <w:rPr>
                <w:rFonts w:eastAsia="Arial" w:cs="Arial"/>
                <w:b/>
                <w:bCs/>
                <w:szCs w:val="24"/>
              </w:rPr>
            </w:pPr>
          </w:p>
          <w:p w14:paraId="1F5BD44A" w14:textId="77777777" w:rsidR="00643141" w:rsidRDefault="00643141" w:rsidP="00950A01">
            <w:pPr>
              <w:rPr>
                <w:rFonts w:eastAsia="Arial" w:cs="Arial"/>
                <w:b/>
                <w:bCs/>
                <w:szCs w:val="24"/>
              </w:rPr>
            </w:pPr>
          </w:p>
          <w:p w14:paraId="20EBCDE9" w14:textId="77777777" w:rsidR="00643141" w:rsidRDefault="00643141" w:rsidP="00950A01">
            <w:pPr>
              <w:rPr>
                <w:rFonts w:eastAsia="Arial" w:cs="Arial"/>
                <w:b/>
                <w:bCs/>
                <w:szCs w:val="24"/>
              </w:rPr>
            </w:pPr>
          </w:p>
          <w:p w14:paraId="114731DF" w14:textId="77777777" w:rsidR="00643141" w:rsidRDefault="00643141" w:rsidP="00950A01">
            <w:pPr>
              <w:rPr>
                <w:rFonts w:eastAsia="Arial" w:cs="Arial"/>
                <w:b/>
                <w:bCs/>
                <w:szCs w:val="24"/>
              </w:rPr>
            </w:pPr>
          </w:p>
          <w:p w14:paraId="735103C3" w14:textId="77777777" w:rsidR="00643141" w:rsidRDefault="00643141" w:rsidP="00950A01">
            <w:pPr>
              <w:rPr>
                <w:rFonts w:eastAsia="Arial" w:cs="Arial"/>
                <w:b/>
                <w:bCs/>
                <w:szCs w:val="24"/>
              </w:rPr>
            </w:pPr>
          </w:p>
          <w:p w14:paraId="060A422F" w14:textId="77777777" w:rsidR="00643141" w:rsidRDefault="00643141" w:rsidP="00950A01">
            <w:pPr>
              <w:rPr>
                <w:rFonts w:eastAsia="Arial" w:cs="Arial"/>
                <w:b/>
                <w:bCs/>
                <w:szCs w:val="24"/>
              </w:rPr>
            </w:pPr>
          </w:p>
          <w:p w14:paraId="5299BFBE" w14:textId="77777777" w:rsidR="00643141" w:rsidRDefault="00643141" w:rsidP="00950A01">
            <w:pPr>
              <w:rPr>
                <w:rFonts w:eastAsia="Arial" w:cs="Arial"/>
                <w:b/>
                <w:bCs/>
                <w:szCs w:val="24"/>
              </w:rPr>
            </w:pPr>
          </w:p>
          <w:p w14:paraId="6F5DBE7A" w14:textId="77777777" w:rsidR="00643141" w:rsidRDefault="00643141" w:rsidP="00950A01">
            <w:pPr>
              <w:rPr>
                <w:rFonts w:eastAsia="Arial" w:cs="Arial"/>
                <w:b/>
                <w:bCs/>
                <w:szCs w:val="24"/>
              </w:rPr>
            </w:pPr>
          </w:p>
        </w:tc>
        <w:tc>
          <w:tcPr>
            <w:tcW w:w="7938" w:type="dxa"/>
            <w:tcBorders>
              <w:top w:val="single" w:sz="8" w:space="0" w:color="000000"/>
              <w:left w:val="single" w:sz="8" w:space="0" w:color="000000"/>
              <w:bottom w:val="single" w:sz="8" w:space="0" w:color="000000"/>
              <w:right w:val="single" w:sz="8" w:space="0" w:color="000000"/>
            </w:tcBorders>
          </w:tcPr>
          <w:p w14:paraId="7A614215" w14:textId="77777777" w:rsidR="00643141" w:rsidRDefault="00643141" w:rsidP="004B3A84">
            <w:pPr>
              <w:numPr>
                <w:ilvl w:val="0"/>
                <w:numId w:val="16"/>
              </w:numPr>
              <w:ind w:left="742" w:hanging="283"/>
              <w:rPr>
                <w:rFonts w:eastAsia="Arial" w:cs="Arial"/>
                <w:b/>
                <w:bCs/>
                <w:szCs w:val="24"/>
              </w:rPr>
            </w:pPr>
            <w:r>
              <w:rPr>
                <w:rFonts w:eastAsia="Arial" w:cs="Arial"/>
                <w:b/>
                <w:bCs/>
                <w:szCs w:val="24"/>
              </w:rPr>
              <w:t>Insecure accommodation</w:t>
            </w:r>
          </w:p>
          <w:p w14:paraId="003111E6" w14:textId="77777777" w:rsidR="00643141" w:rsidRPr="009100CB" w:rsidRDefault="00643141" w:rsidP="00950A01">
            <w:pPr>
              <w:ind w:left="742"/>
              <w:rPr>
                <w:rFonts w:eastAsia="Arial" w:cs="Arial"/>
                <w:b/>
                <w:bCs/>
                <w:szCs w:val="24"/>
              </w:rPr>
            </w:pPr>
            <w:r>
              <w:rPr>
                <w:rFonts w:eastAsia="Arial" w:cs="Arial"/>
                <w:b/>
                <w:bCs/>
                <w:szCs w:val="24"/>
              </w:rPr>
              <w:t xml:space="preserve">The Home seeker is living in a home where they can </w:t>
            </w:r>
            <w:proofErr w:type="spellStart"/>
            <w:r>
              <w:rPr>
                <w:rFonts w:eastAsia="Arial" w:cs="Arial"/>
                <w:b/>
                <w:bCs/>
                <w:szCs w:val="24"/>
              </w:rPr>
              <w:t>reasonable</w:t>
            </w:r>
            <w:proofErr w:type="spellEnd"/>
            <w:r>
              <w:rPr>
                <w:rFonts w:eastAsia="Arial" w:cs="Arial"/>
                <w:b/>
                <w:bCs/>
                <w:szCs w:val="24"/>
              </w:rPr>
              <w:t xml:space="preserve"> be expected to reside and are not subject to any notice such as:</w:t>
            </w:r>
          </w:p>
          <w:p w14:paraId="7588582D" w14:textId="77777777" w:rsidR="00643141" w:rsidRPr="004C2523" w:rsidRDefault="00643141" w:rsidP="004B3A84">
            <w:pPr>
              <w:pStyle w:val="ListParagraph"/>
              <w:numPr>
                <w:ilvl w:val="0"/>
                <w:numId w:val="37"/>
              </w:numPr>
              <w:rPr>
                <w:rFonts w:eastAsia="Arial" w:cs="Arial"/>
                <w:szCs w:val="24"/>
              </w:rPr>
            </w:pPr>
            <w:r w:rsidRPr="004C2523">
              <w:rPr>
                <w:rFonts w:eastAsia="Arial" w:cs="Arial"/>
                <w:szCs w:val="24"/>
              </w:rPr>
              <w:t xml:space="preserve">Living with family, relatives or friends  </w:t>
            </w:r>
          </w:p>
          <w:p w14:paraId="0AABBC53" w14:textId="77777777" w:rsidR="00643141" w:rsidRPr="004C2523" w:rsidRDefault="00643141" w:rsidP="004B3A84">
            <w:pPr>
              <w:pStyle w:val="ListParagraph"/>
              <w:numPr>
                <w:ilvl w:val="0"/>
                <w:numId w:val="37"/>
              </w:numPr>
              <w:rPr>
                <w:rFonts w:eastAsia="Arial" w:cs="Arial"/>
                <w:szCs w:val="24"/>
              </w:rPr>
            </w:pPr>
            <w:r w:rsidRPr="004C2523">
              <w:rPr>
                <w:rFonts w:eastAsia="Arial" w:cs="Arial"/>
                <w:szCs w:val="24"/>
              </w:rPr>
              <w:t>Home seekers accommodated as a licensee/ lodger</w:t>
            </w:r>
          </w:p>
          <w:p w14:paraId="79647552" w14:textId="77777777" w:rsidR="00643141" w:rsidRDefault="00643141" w:rsidP="00950A01">
            <w:pPr>
              <w:ind w:left="742"/>
              <w:rPr>
                <w:rFonts w:eastAsia="Arial" w:cs="Arial"/>
                <w:szCs w:val="24"/>
              </w:rPr>
            </w:pPr>
          </w:p>
          <w:p w14:paraId="1DF5BB55" w14:textId="77777777" w:rsidR="00643141" w:rsidRDefault="00643141" w:rsidP="004B3A84">
            <w:pPr>
              <w:numPr>
                <w:ilvl w:val="0"/>
                <w:numId w:val="16"/>
              </w:numPr>
              <w:ind w:left="742" w:hanging="283"/>
              <w:rPr>
                <w:rFonts w:eastAsia="Arial" w:cs="Arial"/>
                <w:szCs w:val="24"/>
              </w:rPr>
            </w:pPr>
            <w:r>
              <w:rPr>
                <w:rFonts w:eastAsia="Arial" w:cs="Arial"/>
                <w:szCs w:val="24"/>
              </w:rPr>
              <w:t xml:space="preserve">The home seeker is an applicant with security of tenure and no welfare or medical need. This may include, private tenants, tied tenants, social tenants </w:t>
            </w:r>
            <w:r w:rsidRPr="00807A3F">
              <w:rPr>
                <w:rFonts w:eastAsia="Arial" w:cs="Arial"/>
                <w:szCs w:val="24"/>
              </w:rPr>
              <w:t>(</w:t>
            </w:r>
            <w:r>
              <w:rPr>
                <w:rFonts w:eastAsia="Arial" w:cs="Arial"/>
                <w:szCs w:val="24"/>
              </w:rPr>
              <w:t>in assured and secure tenancies</w:t>
            </w:r>
            <w:r w:rsidRPr="00807A3F">
              <w:rPr>
                <w:rFonts w:eastAsia="Arial" w:cs="Arial"/>
                <w:szCs w:val="24"/>
              </w:rPr>
              <w:t>)</w:t>
            </w:r>
            <w:r>
              <w:rPr>
                <w:rFonts w:eastAsia="Arial" w:cs="Arial"/>
                <w:szCs w:val="24"/>
              </w:rPr>
              <w:t xml:space="preserve"> or home  owners with statutory property rights under the Family Law Act 1996 </w:t>
            </w:r>
          </w:p>
          <w:p w14:paraId="77207F1F" w14:textId="77777777" w:rsidR="00643141" w:rsidRDefault="00643141" w:rsidP="00950A01">
            <w:pPr>
              <w:ind w:left="742" w:hanging="326"/>
              <w:rPr>
                <w:rFonts w:eastAsia="Arial" w:cs="Arial"/>
                <w:szCs w:val="24"/>
              </w:rPr>
            </w:pPr>
          </w:p>
          <w:p w14:paraId="34B9C0E6" w14:textId="77777777" w:rsidR="00643141" w:rsidRDefault="00643141" w:rsidP="004B3A84">
            <w:pPr>
              <w:numPr>
                <w:ilvl w:val="0"/>
                <w:numId w:val="16"/>
              </w:numPr>
              <w:ind w:left="742" w:hanging="283"/>
              <w:rPr>
                <w:rFonts w:eastAsia="Arial" w:cs="Arial"/>
                <w:szCs w:val="24"/>
              </w:rPr>
            </w:pPr>
            <w:r>
              <w:rPr>
                <w:rFonts w:eastAsia="Arial" w:cs="Arial"/>
                <w:szCs w:val="24"/>
              </w:rPr>
              <w:t xml:space="preserve">The home seeker has been guilty of behaviour which affects their suitability to be a tenant in the last 12 months or have been abusive to staff. The behaviour is serious enough that enforcement action would normally have been taken but does not warrant exclusion from the housing register. This relates not only to the home seeker but also other members of their household. They will remain in Low Band for a period of 12 months. If there is a relevant change in the households’ circumstances during the </w:t>
            </w:r>
            <w:proofErr w:type="gramStart"/>
            <w:r>
              <w:rPr>
                <w:rFonts w:eastAsia="Arial" w:cs="Arial"/>
                <w:szCs w:val="24"/>
              </w:rPr>
              <w:t>12 month</w:t>
            </w:r>
            <w:proofErr w:type="gramEnd"/>
            <w:r>
              <w:rPr>
                <w:rFonts w:eastAsia="Arial" w:cs="Arial"/>
                <w:szCs w:val="24"/>
              </w:rPr>
              <w:t xml:space="preserve"> period the applicant can contact the Council and request that their priority is reassessed. This could al</w:t>
            </w:r>
            <w:r w:rsidR="00E00290">
              <w:rPr>
                <w:rFonts w:eastAsia="Arial" w:cs="Arial"/>
                <w:szCs w:val="24"/>
              </w:rPr>
              <w:t>so warrant a suspension on the housing r</w:t>
            </w:r>
            <w:r>
              <w:rPr>
                <w:rFonts w:eastAsia="Arial" w:cs="Arial"/>
                <w:szCs w:val="24"/>
              </w:rPr>
              <w:t>egister.</w:t>
            </w:r>
          </w:p>
          <w:p w14:paraId="5529FC1D" w14:textId="77777777" w:rsidR="00643141" w:rsidRDefault="00643141" w:rsidP="00950A01">
            <w:pPr>
              <w:ind w:left="742"/>
              <w:rPr>
                <w:rFonts w:eastAsia="Arial" w:cs="Arial"/>
                <w:szCs w:val="24"/>
              </w:rPr>
            </w:pPr>
          </w:p>
          <w:p w14:paraId="46B9C617" w14:textId="77777777" w:rsidR="00643141" w:rsidRPr="00847556" w:rsidRDefault="00643141" w:rsidP="004B3A84">
            <w:pPr>
              <w:pStyle w:val="Default"/>
              <w:numPr>
                <w:ilvl w:val="0"/>
                <w:numId w:val="16"/>
              </w:numPr>
              <w:ind w:left="742" w:hanging="283"/>
              <w:rPr>
                <w:color w:val="auto"/>
              </w:rPr>
            </w:pPr>
            <w:r w:rsidRPr="008E4C11">
              <w:t>The home</w:t>
            </w:r>
            <w:r>
              <w:t xml:space="preserve"> </w:t>
            </w:r>
            <w:r w:rsidRPr="008E4C11">
              <w:t xml:space="preserve">seeker owes </w:t>
            </w:r>
            <w:r>
              <w:t>mor</w:t>
            </w:r>
            <w:r w:rsidRPr="008E4C11">
              <w:t>e than £300 to any landlord, for a housing related debt, and has been maintaining a satisfactory arrang</w:t>
            </w:r>
            <w:r w:rsidR="00E00290">
              <w:t xml:space="preserve">ement to repay the debt for the </w:t>
            </w:r>
            <w:r w:rsidRPr="008E4C11">
              <w:t xml:space="preserve">12 weeks immediately prior to the assessment of the application. </w:t>
            </w:r>
            <w:r>
              <w:rPr>
                <w:color w:val="auto"/>
              </w:rPr>
              <w:t>Continuous payments should then be made without a break otherwise the home seeker</w:t>
            </w:r>
            <w:r w:rsidRPr="00CB38FB">
              <w:rPr>
                <w:color w:val="auto"/>
              </w:rPr>
              <w:t xml:space="preserve"> will be subject to starting the </w:t>
            </w:r>
            <w:proofErr w:type="gramStart"/>
            <w:r w:rsidRPr="00CB38FB">
              <w:rPr>
                <w:color w:val="auto"/>
              </w:rPr>
              <w:t>12 week</w:t>
            </w:r>
            <w:proofErr w:type="gramEnd"/>
            <w:r w:rsidRPr="00CB38FB">
              <w:rPr>
                <w:color w:val="auto"/>
              </w:rPr>
              <w:t xml:space="preserve"> period afresh. If an applicant has a break in income, they need to advise of this immediately and missed payments can be bac</w:t>
            </w:r>
            <w:r w:rsidR="00E00290">
              <w:rPr>
                <w:color w:val="auto"/>
              </w:rPr>
              <w:t xml:space="preserve">kdated in these circumstances. </w:t>
            </w:r>
            <w:r w:rsidRPr="00CB38FB">
              <w:rPr>
                <w:color w:val="auto"/>
              </w:rPr>
              <w:t xml:space="preserve">It is </w:t>
            </w:r>
            <w:r>
              <w:rPr>
                <w:color w:val="auto"/>
              </w:rPr>
              <w:t>the home seekers</w:t>
            </w:r>
            <w:r w:rsidRPr="00CB38FB">
              <w:rPr>
                <w:color w:val="auto"/>
              </w:rPr>
              <w:t xml:space="preserve"> responsibility to provide up to date proof of their payment plan</w:t>
            </w:r>
            <w:r>
              <w:rPr>
                <w:color w:val="auto"/>
              </w:rPr>
              <w:t>s including</w:t>
            </w:r>
            <w:r w:rsidRPr="00CB38FB">
              <w:rPr>
                <w:color w:val="auto"/>
              </w:rPr>
              <w:t xml:space="preserve"> at point of offer.  </w:t>
            </w:r>
            <w:r>
              <w:rPr>
                <w:color w:val="auto"/>
              </w:rPr>
              <w:t xml:space="preserve">Home seekers will be advised they must always </w:t>
            </w:r>
            <w:r w:rsidRPr="00CB38FB">
              <w:rPr>
                <w:color w:val="auto"/>
              </w:rPr>
              <w:t>obtain receip</w:t>
            </w:r>
            <w:r w:rsidR="00E92B11">
              <w:rPr>
                <w:color w:val="auto"/>
              </w:rPr>
              <w:t>ts or pay through bank transfer:</w:t>
            </w:r>
            <w:r w:rsidR="00E92B11">
              <w:rPr>
                <w:color w:val="auto"/>
              </w:rPr>
              <w:br/>
            </w:r>
            <w:r>
              <w:rPr>
                <w:color w:val="auto"/>
              </w:rPr>
              <w:t xml:space="preserve"> </w:t>
            </w:r>
          </w:p>
          <w:p w14:paraId="5FF14D3A" w14:textId="77777777" w:rsidR="00643141" w:rsidRPr="008E4C11" w:rsidRDefault="00643141" w:rsidP="004B3A84">
            <w:pPr>
              <w:pStyle w:val="Default"/>
              <w:numPr>
                <w:ilvl w:val="0"/>
                <w:numId w:val="30"/>
              </w:numPr>
              <w:ind w:left="1026" w:hanging="284"/>
            </w:pPr>
            <w:r w:rsidRPr="008E4C11">
              <w:t>Housing related debts include rent arrears on a current or former property, temporary accommodation and sundry debts such as court costs, rechargeable repairs, repayments required on rent deposit schemes or other homelessness prevention measures</w:t>
            </w:r>
          </w:p>
          <w:p w14:paraId="472C80FD" w14:textId="77777777" w:rsidR="00643141" w:rsidRDefault="00643141" w:rsidP="004B3A84">
            <w:pPr>
              <w:pStyle w:val="Default"/>
              <w:numPr>
                <w:ilvl w:val="0"/>
                <w:numId w:val="30"/>
              </w:numPr>
              <w:ind w:left="1026" w:hanging="284"/>
            </w:pPr>
            <w:r w:rsidRPr="00040780">
              <w:rPr>
                <w:color w:val="auto"/>
              </w:rPr>
              <w:t>It is the home seeker</w:t>
            </w:r>
            <w:r>
              <w:rPr>
                <w:color w:val="auto"/>
              </w:rPr>
              <w:t>s</w:t>
            </w:r>
            <w:r w:rsidRPr="00040780">
              <w:rPr>
                <w:color w:val="auto"/>
              </w:rPr>
              <w:t xml:space="preserve"> responsibility t</w:t>
            </w:r>
            <w:r w:rsidRPr="008E4C11">
              <w:t xml:space="preserve">o demonstrate that they have maintained a payment plan for more than 12 consecutive weeks; they should inform </w:t>
            </w:r>
            <w:r w:rsidRPr="00040780">
              <w:rPr>
                <w:color w:val="auto"/>
              </w:rPr>
              <w:t>their case worker</w:t>
            </w:r>
            <w:r>
              <w:t xml:space="preserve"> in the</w:t>
            </w:r>
            <w:r w:rsidRPr="008E4C11">
              <w:t xml:space="preserve"> Housing </w:t>
            </w:r>
            <w:r>
              <w:t xml:space="preserve">Options Team for their band to be </w:t>
            </w:r>
            <w:r w:rsidRPr="008E4C11">
              <w:t>re-assessed</w:t>
            </w:r>
          </w:p>
          <w:p w14:paraId="115D385D" w14:textId="77777777" w:rsidR="00643141" w:rsidRPr="007627ED" w:rsidRDefault="00643141" w:rsidP="00950A01">
            <w:pPr>
              <w:pStyle w:val="Default"/>
              <w:ind w:left="742"/>
            </w:pPr>
          </w:p>
          <w:p w14:paraId="40480214" w14:textId="77777777" w:rsidR="00643141" w:rsidRDefault="00643141" w:rsidP="004B3A84">
            <w:pPr>
              <w:numPr>
                <w:ilvl w:val="0"/>
                <w:numId w:val="16"/>
              </w:numPr>
              <w:ind w:left="742" w:hanging="283"/>
              <w:rPr>
                <w:rFonts w:eastAsia="Arial" w:cs="Arial"/>
                <w:szCs w:val="24"/>
              </w:rPr>
            </w:pPr>
            <w:r>
              <w:rPr>
                <w:rFonts w:eastAsia="Arial" w:cs="Arial"/>
                <w:szCs w:val="24"/>
              </w:rPr>
              <w:t>Home seekers who have deliberately worsened their circumstances to gain an unfair advantage over other home seekers on the housing register will normally remain in the Low Band for a period of 12 months.</w:t>
            </w:r>
            <w:r>
              <w:rPr>
                <w:rFonts w:eastAsia="Arial" w:cs="Arial"/>
                <w:color w:val="FF0000"/>
                <w:szCs w:val="24"/>
              </w:rPr>
              <w:t xml:space="preserve"> </w:t>
            </w:r>
            <w:r>
              <w:rPr>
                <w:rFonts w:eastAsia="Arial" w:cs="Arial"/>
                <w:szCs w:val="24"/>
              </w:rPr>
              <w:t xml:space="preserve">The application will then be reassessed. If there is a relevant change in the household </w:t>
            </w:r>
            <w:r>
              <w:rPr>
                <w:rFonts w:eastAsia="Arial" w:cs="Arial"/>
                <w:szCs w:val="24"/>
              </w:rPr>
              <w:lastRenderedPageBreak/>
              <w:t xml:space="preserve">circumstances during the </w:t>
            </w:r>
            <w:proofErr w:type="gramStart"/>
            <w:r>
              <w:rPr>
                <w:rFonts w:eastAsia="Arial" w:cs="Arial"/>
                <w:szCs w:val="24"/>
              </w:rPr>
              <w:t>12 month</w:t>
            </w:r>
            <w:proofErr w:type="gramEnd"/>
            <w:r>
              <w:rPr>
                <w:rFonts w:eastAsia="Arial" w:cs="Arial"/>
                <w:szCs w:val="24"/>
              </w:rPr>
              <w:t xml:space="preserve"> period the home seeker can contact the </w:t>
            </w:r>
            <w:r w:rsidR="00E00290">
              <w:rPr>
                <w:rFonts w:eastAsia="Arial" w:cs="Arial"/>
                <w:szCs w:val="24"/>
              </w:rPr>
              <w:t>c</w:t>
            </w:r>
            <w:r>
              <w:rPr>
                <w:rFonts w:eastAsia="Arial" w:cs="Arial"/>
                <w:szCs w:val="24"/>
              </w:rPr>
              <w:t xml:space="preserve">ouncil and request their application be reassessed. </w:t>
            </w:r>
          </w:p>
          <w:p w14:paraId="25849F3F" w14:textId="77777777" w:rsidR="00643141" w:rsidRDefault="00643141" w:rsidP="00950A01">
            <w:pPr>
              <w:ind w:left="742" w:hanging="323"/>
              <w:rPr>
                <w:rFonts w:eastAsia="Arial" w:cs="Arial"/>
                <w:szCs w:val="24"/>
              </w:rPr>
            </w:pPr>
          </w:p>
          <w:p w14:paraId="6BDDEF87" w14:textId="77777777" w:rsidR="00643141" w:rsidRDefault="00643141" w:rsidP="004B3A84">
            <w:pPr>
              <w:numPr>
                <w:ilvl w:val="0"/>
                <w:numId w:val="16"/>
              </w:numPr>
              <w:ind w:left="742" w:hanging="283"/>
              <w:rPr>
                <w:rFonts w:eastAsia="Arial" w:cs="Arial"/>
                <w:szCs w:val="24"/>
              </w:rPr>
            </w:pPr>
            <w:r>
              <w:rPr>
                <w:rFonts w:eastAsia="Arial" w:cs="Arial"/>
                <w:szCs w:val="24"/>
              </w:rPr>
              <w:t xml:space="preserve">The home seeker only wishes to be considered for </w:t>
            </w:r>
            <w:proofErr w:type="gramStart"/>
            <w:r>
              <w:rPr>
                <w:rFonts w:eastAsia="Arial" w:cs="Arial"/>
                <w:szCs w:val="24"/>
              </w:rPr>
              <w:t>low cost</w:t>
            </w:r>
            <w:proofErr w:type="gramEnd"/>
            <w:r>
              <w:rPr>
                <w:rFonts w:eastAsia="Arial" w:cs="Arial"/>
                <w:szCs w:val="24"/>
              </w:rPr>
              <w:t xml:space="preserve"> home ownership schemes such as Home</w:t>
            </w:r>
            <w:r w:rsidR="00DD2717">
              <w:rPr>
                <w:rFonts w:eastAsia="Arial" w:cs="Arial"/>
                <w:szCs w:val="24"/>
              </w:rPr>
              <w:t xml:space="preserve"> </w:t>
            </w:r>
            <w:r>
              <w:rPr>
                <w:rFonts w:eastAsia="Arial" w:cs="Arial"/>
                <w:szCs w:val="24"/>
              </w:rPr>
              <w:t>buy or Shared Ownership.</w:t>
            </w:r>
          </w:p>
          <w:p w14:paraId="3C3AFE5C" w14:textId="77777777" w:rsidR="00643141" w:rsidRDefault="00643141" w:rsidP="00950A01">
            <w:pPr>
              <w:ind w:left="742"/>
              <w:rPr>
                <w:rFonts w:eastAsia="Arial" w:cs="Arial"/>
                <w:szCs w:val="24"/>
              </w:rPr>
            </w:pPr>
          </w:p>
          <w:p w14:paraId="3E3CF40D" w14:textId="77777777" w:rsidR="00643141" w:rsidRDefault="00E00290" w:rsidP="004B3A84">
            <w:pPr>
              <w:numPr>
                <w:ilvl w:val="0"/>
                <w:numId w:val="16"/>
              </w:numPr>
              <w:ind w:left="742" w:hanging="283"/>
              <w:rPr>
                <w:rFonts w:eastAsia="Arial" w:cs="Arial"/>
                <w:szCs w:val="24"/>
              </w:rPr>
            </w:pPr>
            <w:r>
              <w:rPr>
                <w:rFonts w:eastAsia="Arial" w:cs="Arial"/>
                <w:szCs w:val="24"/>
              </w:rPr>
              <w:t>Is a joint tenant of a council or r</w:t>
            </w:r>
            <w:r w:rsidR="00643141">
              <w:rPr>
                <w:rFonts w:eastAsia="Arial" w:cs="Arial"/>
                <w:szCs w:val="24"/>
              </w:rPr>
              <w:t xml:space="preserve">egistered </w:t>
            </w:r>
            <w:r>
              <w:rPr>
                <w:rFonts w:eastAsia="Arial" w:cs="Arial"/>
                <w:szCs w:val="24"/>
              </w:rPr>
              <w:t>p</w:t>
            </w:r>
            <w:r w:rsidR="00643141">
              <w:rPr>
                <w:rFonts w:eastAsia="Arial" w:cs="Arial"/>
                <w:szCs w:val="24"/>
              </w:rPr>
              <w:t xml:space="preserve">rovider property where the other party does not wish to move.   </w:t>
            </w:r>
          </w:p>
          <w:p w14:paraId="436B6E64" w14:textId="77777777" w:rsidR="00643141" w:rsidRDefault="00643141" w:rsidP="00950A01">
            <w:pPr>
              <w:rPr>
                <w:rFonts w:eastAsia="Arial" w:cs="Arial"/>
                <w:szCs w:val="24"/>
              </w:rPr>
            </w:pPr>
          </w:p>
        </w:tc>
      </w:tr>
    </w:tbl>
    <w:p w14:paraId="64C03F1B" w14:textId="77777777" w:rsidR="00643141" w:rsidRDefault="00643141" w:rsidP="00950A01"/>
    <w:p w14:paraId="3E41D888" w14:textId="77777777" w:rsidR="00643141" w:rsidRDefault="00643141" w:rsidP="00950A01">
      <w:pPr>
        <w:ind w:left="709" w:hanging="709"/>
        <w:rPr>
          <w:rFonts w:eastAsia="Arial" w:cs="Arial"/>
          <w:szCs w:val="24"/>
        </w:rPr>
      </w:pPr>
    </w:p>
    <w:p w14:paraId="7F1CBE8E" w14:textId="77777777" w:rsidR="00643141" w:rsidRDefault="00643141" w:rsidP="00950A01">
      <w:pPr>
        <w:ind w:left="709" w:hanging="709"/>
        <w:rPr>
          <w:rFonts w:eastAsia="Arial" w:cs="Arial"/>
          <w:szCs w:val="24"/>
        </w:rPr>
      </w:pPr>
      <w:r>
        <w:rPr>
          <w:rFonts w:eastAsia="Arial" w:cs="Arial"/>
          <w:szCs w:val="24"/>
        </w:rPr>
        <w:t>7.4</w:t>
      </w:r>
      <w:r>
        <w:rPr>
          <w:rFonts w:eastAsia="Arial" w:cs="Arial"/>
          <w:szCs w:val="24"/>
        </w:rPr>
        <w:tab/>
        <w:t xml:space="preserve">If a home seeker feels that their application has been placed in an incorrect housing need </w:t>
      </w:r>
      <w:proofErr w:type="gramStart"/>
      <w:r>
        <w:rPr>
          <w:rFonts w:eastAsia="Arial" w:cs="Arial"/>
          <w:szCs w:val="24"/>
        </w:rPr>
        <w:t>category</w:t>
      </w:r>
      <w:proofErr w:type="gramEnd"/>
      <w:r>
        <w:rPr>
          <w:rFonts w:eastAsia="Arial" w:cs="Arial"/>
          <w:szCs w:val="24"/>
        </w:rPr>
        <w:t xml:space="preserve"> they have a right to request a review of the decision (see section </w:t>
      </w:r>
      <w:r w:rsidRPr="00591AA8">
        <w:rPr>
          <w:rFonts w:eastAsia="Arial" w:cs="Arial"/>
          <w:color w:val="auto"/>
          <w:szCs w:val="24"/>
        </w:rPr>
        <w:t>3</w:t>
      </w:r>
      <w:r>
        <w:rPr>
          <w:rFonts w:eastAsia="Arial" w:cs="Arial"/>
          <w:szCs w:val="24"/>
        </w:rPr>
        <w:t>).</w:t>
      </w:r>
    </w:p>
    <w:p w14:paraId="0CC75609" w14:textId="77777777" w:rsidR="00643141" w:rsidRDefault="00643141" w:rsidP="00950A01">
      <w:pPr>
        <w:ind w:left="709" w:hanging="709"/>
        <w:rPr>
          <w:rFonts w:eastAsia="Arial" w:cs="Arial"/>
          <w:szCs w:val="24"/>
        </w:rPr>
      </w:pPr>
    </w:p>
    <w:p w14:paraId="563C41E7" w14:textId="77777777" w:rsidR="00643141" w:rsidRPr="00F56919" w:rsidRDefault="00643141" w:rsidP="00950A01">
      <w:pPr>
        <w:ind w:left="709" w:hanging="709"/>
        <w:rPr>
          <w:rFonts w:eastAsia="Arial" w:cs="Arial"/>
          <w:color w:val="auto"/>
          <w:szCs w:val="24"/>
        </w:rPr>
      </w:pPr>
      <w:r w:rsidRPr="00F56919">
        <w:rPr>
          <w:rFonts w:eastAsia="Arial" w:cs="Arial"/>
          <w:szCs w:val="24"/>
        </w:rPr>
        <w:t>7.5</w:t>
      </w:r>
      <w:r w:rsidRPr="00F56919">
        <w:rPr>
          <w:rFonts w:eastAsia="Arial" w:cs="Arial"/>
          <w:szCs w:val="24"/>
        </w:rPr>
        <w:tab/>
      </w:r>
      <w:r w:rsidRPr="00F56919">
        <w:rPr>
          <w:rFonts w:eastAsia="Arial" w:cs="Arial"/>
          <w:color w:val="auto"/>
          <w:sz w:val="26"/>
          <w:szCs w:val="26"/>
        </w:rPr>
        <w:t xml:space="preserve">Critical </w:t>
      </w:r>
      <w:r w:rsidR="00DD2717">
        <w:rPr>
          <w:rFonts w:eastAsia="Arial" w:cs="Arial"/>
          <w:color w:val="auto"/>
          <w:sz w:val="26"/>
          <w:szCs w:val="26"/>
        </w:rPr>
        <w:t>housing need c</w:t>
      </w:r>
      <w:r w:rsidRPr="00F56919">
        <w:rPr>
          <w:rFonts w:eastAsia="Arial" w:cs="Arial"/>
          <w:color w:val="auto"/>
          <w:sz w:val="26"/>
          <w:szCs w:val="26"/>
        </w:rPr>
        <w:t>ategory</w:t>
      </w:r>
    </w:p>
    <w:p w14:paraId="60B92251" w14:textId="77777777" w:rsidR="00643141" w:rsidRPr="005D046B" w:rsidRDefault="00643141" w:rsidP="00950A01">
      <w:pPr>
        <w:ind w:left="709"/>
        <w:rPr>
          <w:rFonts w:eastAsia="Arial" w:cs="Arial"/>
          <w:color w:val="auto"/>
          <w:szCs w:val="24"/>
        </w:rPr>
      </w:pPr>
      <w:r w:rsidRPr="005D046B">
        <w:rPr>
          <w:rFonts w:eastAsia="Arial" w:cs="Arial"/>
          <w:color w:val="auto"/>
          <w:szCs w:val="24"/>
        </w:rPr>
        <w:t xml:space="preserve">If the home seeker has been given this housing need band, they will be direct matched to the next available and suitable property taking their </w:t>
      </w:r>
      <w:r w:rsidR="00804263">
        <w:rPr>
          <w:rFonts w:eastAsia="Arial" w:cs="Arial"/>
          <w:color w:val="auto"/>
          <w:szCs w:val="24"/>
        </w:rPr>
        <w:t xml:space="preserve">identified needs into account. </w:t>
      </w:r>
      <w:r w:rsidRPr="005D046B">
        <w:rPr>
          <w:rFonts w:eastAsia="Arial" w:cs="Arial"/>
          <w:color w:val="auto"/>
          <w:szCs w:val="24"/>
        </w:rPr>
        <w:t>They will receive one offer only.</w:t>
      </w:r>
    </w:p>
    <w:p w14:paraId="396670BE" w14:textId="77777777" w:rsidR="00643141" w:rsidRPr="005D046B" w:rsidRDefault="00643141" w:rsidP="00950A01">
      <w:pPr>
        <w:ind w:left="709" w:hanging="709"/>
        <w:rPr>
          <w:rFonts w:eastAsia="Arial" w:cs="Arial"/>
          <w:color w:val="auto"/>
          <w:szCs w:val="24"/>
        </w:rPr>
      </w:pPr>
      <w:r w:rsidRPr="005D046B">
        <w:rPr>
          <w:rFonts w:eastAsia="Arial" w:cs="Arial"/>
          <w:color w:val="auto"/>
          <w:szCs w:val="24"/>
        </w:rPr>
        <w:tab/>
      </w:r>
    </w:p>
    <w:p w14:paraId="29FFF168" w14:textId="77777777" w:rsidR="00643141" w:rsidRPr="005D046B" w:rsidRDefault="00643141" w:rsidP="00950A01">
      <w:pPr>
        <w:ind w:left="709" w:hanging="709"/>
        <w:rPr>
          <w:rFonts w:eastAsia="Arial" w:cs="Arial"/>
          <w:color w:val="auto"/>
          <w:szCs w:val="24"/>
        </w:rPr>
      </w:pPr>
      <w:r>
        <w:rPr>
          <w:rFonts w:eastAsia="Arial" w:cs="Arial"/>
          <w:color w:val="auto"/>
          <w:szCs w:val="24"/>
        </w:rPr>
        <w:t>7.6</w:t>
      </w:r>
      <w:r>
        <w:rPr>
          <w:rFonts w:eastAsia="Arial" w:cs="Arial"/>
          <w:color w:val="auto"/>
          <w:szCs w:val="24"/>
        </w:rPr>
        <w:tab/>
      </w:r>
      <w:r w:rsidRPr="005D046B">
        <w:rPr>
          <w:rFonts w:eastAsia="Arial" w:cs="Arial"/>
          <w:color w:val="auto"/>
          <w:szCs w:val="24"/>
        </w:rPr>
        <w:t>Refusal of a suitable property will mean the home seeker will return to their previous banding</w:t>
      </w:r>
      <w:r>
        <w:rPr>
          <w:rFonts w:eastAsia="Arial" w:cs="Arial"/>
          <w:color w:val="auto"/>
          <w:szCs w:val="24"/>
        </w:rPr>
        <w:t xml:space="preserve"> and effective date</w:t>
      </w:r>
      <w:r w:rsidR="00804263">
        <w:rPr>
          <w:rFonts w:eastAsia="Arial" w:cs="Arial"/>
          <w:color w:val="auto"/>
          <w:szCs w:val="24"/>
        </w:rPr>
        <w:t xml:space="preserve">. </w:t>
      </w:r>
      <w:r w:rsidRPr="005D046B">
        <w:rPr>
          <w:rFonts w:eastAsia="Arial" w:cs="Arial"/>
          <w:color w:val="auto"/>
          <w:szCs w:val="24"/>
        </w:rPr>
        <w:t>If</w:t>
      </w:r>
      <w:r>
        <w:rPr>
          <w:rFonts w:eastAsia="Arial" w:cs="Arial"/>
          <w:color w:val="auto"/>
          <w:szCs w:val="24"/>
        </w:rPr>
        <w:t xml:space="preserve"> </w:t>
      </w:r>
      <w:r w:rsidRPr="005D046B">
        <w:rPr>
          <w:rFonts w:eastAsia="Arial" w:cs="Arial"/>
          <w:color w:val="auto"/>
          <w:szCs w:val="24"/>
        </w:rPr>
        <w:t>an offer has been made of a property through the homelessness legislation, acceptance or refusal of an offer will bring this duty to an end.</w:t>
      </w:r>
      <w:r w:rsidR="00804263">
        <w:rPr>
          <w:rFonts w:eastAsia="Arial" w:cs="Arial"/>
          <w:color w:val="auto"/>
          <w:szCs w:val="24"/>
        </w:rPr>
        <w:t xml:space="preserve"> </w:t>
      </w:r>
      <w:r>
        <w:rPr>
          <w:rFonts w:eastAsia="Arial" w:cs="Arial"/>
          <w:color w:val="auto"/>
          <w:szCs w:val="24"/>
        </w:rPr>
        <w:t>There is a right of appeal that will be explained in the cease of duty letter.</w:t>
      </w:r>
    </w:p>
    <w:p w14:paraId="5ADCE817" w14:textId="77777777" w:rsidR="00643141" w:rsidRDefault="00643141" w:rsidP="00950A01">
      <w:pPr>
        <w:ind w:left="720" w:hanging="720"/>
        <w:rPr>
          <w:rFonts w:eastAsia="Arial" w:cs="Arial"/>
          <w:szCs w:val="24"/>
        </w:rPr>
      </w:pPr>
    </w:p>
    <w:p w14:paraId="67C094DE" w14:textId="77777777" w:rsidR="00643141" w:rsidRPr="00804263" w:rsidRDefault="00643141" w:rsidP="00950A01">
      <w:pPr>
        <w:ind w:left="720" w:hanging="720"/>
        <w:rPr>
          <w:rFonts w:eastAsia="Arial" w:cs="Arial"/>
          <w:bCs/>
          <w:szCs w:val="24"/>
        </w:rPr>
      </w:pPr>
      <w:r w:rsidRPr="00804263">
        <w:rPr>
          <w:rFonts w:eastAsia="Arial" w:cs="Arial"/>
          <w:bCs/>
          <w:szCs w:val="24"/>
        </w:rPr>
        <w:t>7.7</w:t>
      </w:r>
      <w:r w:rsidRPr="00804263">
        <w:rPr>
          <w:rFonts w:eastAsia="Arial" w:cs="Arial"/>
          <w:szCs w:val="24"/>
        </w:rPr>
        <w:tab/>
      </w:r>
      <w:r w:rsidR="00DD2717">
        <w:rPr>
          <w:rFonts w:eastAsia="Arial" w:cs="Arial"/>
          <w:bCs/>
          <w:szCs w:val="24"/>
        </w:rPr>
        <w:t>Priority housing need c</w:t>
      </w:r>
      <w:r w:rsidRPr="00804263">
        <w:rPr>
          <w:rFonts w:eastAsia="Arial" w:cs="Arial"/>
          <w:bCs/>
          <w:szCs w:val="24"/>
        </w:rPr>
        <w:t>ategory</w:t>
      </w:r>
    </w:p>
    <w:p w14:paraId="621BF2AC" w14:textId="77777777" w:rsidR="00643141" w:rsidRDefault="00643141" w:rsidP="00950A01">
      <w:pPr>
        <w:rPr>
          <w:rFonts w:eastAsia="Arial" w:cs="Arial"/>
          <w:b/>
          <w:bCs/>
          <w:szCs w:val="24"/>
        </w:rPr>
      </w:pPr>
    </w:p>
    <w:p w14:paraId="65398B25" w14:textId="77777777" w:rsidR="00643141" w:rsidRPr="00056DA0" w:rsidRDefault="00643141" w:rsidP="00950A01">
      <w:pPr>
        <w:ind w:left="720" w:hanging="720"/>
        <w:rPr>
          <w:rFonts w:eastAsia="Arial" w:cs="Arial"/>
          <w:color w:val="auto"/>
          <w:szCs w:val="24"/>
        </w:rPr>
      </w:pPr>
      <w:r>
        <w:rPr>
          <w:rFonts w:eastAsia="Arial" w:cs="Arial"/>
          <w:szCs w:val="24"/>
        </w:rPr>
        <w:t>7.8</w:t>
      </w:r>
      <w:r>
        <w:rPr>
          <w:rFonts w:eastAsia="Arial" w:cs="Arial"/>
          <w:szCs w:val="24"/>
        </w:rPr>
        <w:tab/>
        <w:t xml:space="preserve">Home seekers who have been assessed as having an urgent need to move will be placed </w:t>
      </w:r>
      <w:r w:rsidR="00804263">
        <w:rPr>
          <w:rFonts w:eastAsia="Arial" w:cs="Arial"/>
          <w:szCs w:val="24"/>
        </w:rPr>
        <w:t xml:space="preserve">in the priority need category. </w:t>
      </w:r>
      <w:r>
        <w:rPr>
          <w:rFonts w:eastAsia="Arial" w:cs="Arial"/>
          <w:szCs w:val="24"/>
        </w:rPr>
        <w:t xml:space="preserve">Home seekers can remain in this category </w:t>
      </w:r>
      <w:r>
        <w:rPr>
          <w:rFonts w:eastAsia="Arial" w:cs="Arial"/>
          <w:b/>
          <w:bCs/>
          <w:szCs w:val="24"/>
        </w:rPr>
        <w:t>for</w:t>
      </w:r>
      <w:r>
        <w:rPr>
          <w:rFonts w:eastAsia="Arial" w:cs="Arial"/>
          <w:szCs w:val="24"/>
        </w:rPr>
        <w:t xml:space="preserve"> </w:t>
      </w:r>
      <w:r>
        <w:rPr>
          <w:rFonts w:eastAsia="Arial" w:cs="Arial"/>
          <w:b/>
          <w:bCs/>
          <w:szCs w:val="24"/>
        </w:rPr>
        <w:t xml:space="preserve">a period of up to </w:t>
      </w:r>
      <w:r w:rsidR="00804263">
        <w:rPr>
          <w:rFonts w:eastAsia="Arial" w:cs="Arial"/>
          <w:b/>
          <w:bCs/>
          <w:color w:val="auto"/>
          <w:szCs w:val="24"/>
        </w:rPr>
        <w:t>eight</w:t>
      </w:r>
      <w:r>
        <w:rPr>
          <w:rFonts w:eastAsia="Arial" w:cs="Arial"/>
          <w:b/>
          <w:bCs/>
          <w:szCs w:val="24"/>
        </w:rPr>
        <w:t xml:space="preserve"> weeks</w:t>
      </w:r>
      <w:r>
        <w:rPr>
          <w:rFonts w:eastAsia="Arial" w:cs="Arial"/>
          <w:szCs w:val="24"/>
        </w:rPr>
        <w:t xml:space="preserve">. If no suitable properties have become available during the </w:t>
      </w:r>
      <w:proofErr w:type="gramStart"/>
      <w:r w:rsidR="00804263">
        <w:rPr>
          <w:rFonts w:eastAsia="Arial" w:cs="Arial"/>
          <w:color w:val="auto"/>
          <w:szCs w:val="24"/>
        </w:rPr>
        <w:t>eight</w:t>
      </w:r>
      <w:r>
        <w:rPr>
          <w:rFonts w:eastAsia="Arial" w:cs="Arial"/>
          <w:szCs w:val="24"/>
        </w:rPr>
        <w:t xml:space="preserve"> week</w:t>
      </w:r>
      <w:proofErr w:type="gramEnd"/>
      <w:r>
        <w:rPr>
          <w:rFonts w:eastAsia="Arial" w:cs="Arial"/>
          <w:szCs w:val="24"/>
        </w:rPr>
        <w:t xml:space="preserve"> period, or the home seeker has not been successful in their search for accommodation, their application will be reviewed. In exceptional circumstances home seekers can be granted a further </w:t>
      </w:r>
      <w:r w:rsidR="00804263">
        <w:rPr>
          <w:rFonts w:eastAsia="Arial" w:cs="Arial"/>
          <w:color w:val="auto"/>
          <w:szCs w:val="24"/>
        </w:rPr>
        <w:t>eight</w:t>
      </w:r>
      <w:r>
        <w:rPr>
          <w:rFonts w:eastAsia="Arial" w:cs="Arial"/>
          <w:szCs w:val="24"/>
        </w:rPr>
        <w:t xml:space="preserve"> weeks in the priority need category, the length of the extension will be determined by the </w:t>
      </w:r>
      <w:r w:rsidRPr="00056DA0">
        <w:rPr>
          <w:rFonts w:eastAsia="Arial" w:cs="Arial"/>
          <w:color w:val="auto"/>
          <w:szCs w:val="24"/>
        </w:rPr>
        <w:t xml:space="preserve">Housing Options Manager. This will </w:t>
      </w:r>
      <w:r>
        <w:rPr>
          <w:rFonts w:eastAsia="Arial" w:cs="Arial"/>
          <w:color w:val="auto"/>
          <w:szCs w:val="24"/>
        </w:rPr>
        <w:t>work</w:t>
      </w:r>
      <w:r w:rsidRPr="00056DA0">
        <w:rPr>
          <w:rFonts w:eastAsia="Arial" w:cs="Arial"/>
          <w:color w:val="auto"/>
          <w:szCs w:val="24"/>
        </w:rPr>
        <w:t xml:space="preserve"> in line with the </w:t>
      </w:r>
      <w:proofErr w:type="gramStart"/>
      <w:r w:rsidRPr="00056DA0">
        <w:rPr>
          <w:rFonts w:eastAsia="Arial" w:cs="Arial"/>
          <w:color w:val="auto"/>
          <w:szCs w:val="24"/>
        </w:rPr>
        <w:t>56 day</w:t>
      </w:r>
      <w:proofErr w:type="gramEnd"/>
      <w:r w:rsidRPr="00056DA0">
        <w:rPr>
          <w:rFonts w:eastAsia="Arial" w:cs="Arial"/>
          <w:color w:val="auto"/>
          <w:szCs w:val="24"/>
        </w:rPr>
        <w:t xml:space="preserve"> relief duty period and </w:t>
      </w:r>
      <w:r>
        <w:rPr>
          <w:rFonts w:eastAsia="Arial" w:cs="Arial"/>
          <w:color w:val="auto"/>
          <w:szCs w:val="24"/>
        </w:rPr>
        <w:t>the home seeker</w:t>
      </w:r>
      <w:r w:rsidRPr="00056DA0">
        <w:rPr>
          <w:rFonts w:eastAsia="Arial" w:cs="Arial"/>
          <w:color w:val="auto"/>
          <w:szCs w:val="24"/>
        </w:rPr>
        <w:t xml:space="preserve"> will receive one suitable offer </w:t>
      </w:r>
      <w:r>
        <w:rPr>
          <w:rFonts w:eastAsia="Arial" w:cs="Arial"/>
          <w:color w:val="auto"/>
          <w:szCs w:val="24"/>
        </w:rPr>
        <w:t xml:space="preserve">after this time if </w:t>
      </w:r>
      <w:r w:rsidRPr="001C72CF">
        <w:rPr>
          <w:rFonts w:eastAsia="Arial" w:cs="Arial"/>
          <w:color w:val="auto"/>
          <w:szCs w:val="24"/>
        </w:rPr>
        <w:t>being</w:t>
      </w:r>
      <w:r>
        <w:rPr>
          <w:rFonts w:eastAsia="Arial" w:cs="Arial"/>
          <w:color w:val="auto"/>
          <w:szCs w:val="24"/>
        </w:rPr>
        <w:t xml:space="preserve"> assessed u</w:t>
      </w:r>
      <w:r w:rsidR="00804263">
        <w:rPr>
          <w:rFonts w:eastAsia="Arial" w:cs="Arial"/>
          <w:color w:val="auto"/>
          <w:szCs w:val="24"/>
        </w:rPr>
        <w:t xml:space="preserve">nder homelessness legislation. After the </w:t>
      </w:r>
      <w:proofErr w:type="gramStart"/>
      <w:r w:rsidR="00804263">
        <w:rPr>
          <w:rFonts w:eastAsia="Arial" w:cs="Arial"/>
          <w:color w:val="auto"/>
          <w:szCs w:val="24"/>
        </w:rPr>
        <w:t>eight</w:t>
      </w:r>
      <w:r>
        <w:rPr>
          <w:rFonts w:eastAsia="Arial" w:cs="Arial"/>
          <w:color w:val="auto"/>
          <w:szCs w:val="24"/>
        </w:rPr>
        <w:t xml:space="preserve"> week</w:t>
      </w:r>
      <w:proofErr w:type="gramEnd"/>
      <w:r>
        <w:rPr>
          <w:rFonts w:eastAsia="Arial" w:cs="Arial"/>
          <w:color w:val="auto"/>
          <w:szCs w:val="24"/>
        </w:rPr>
        <w:t xml:space="preserve"> period the applicant will be direct</w:t>
      </w:r>
      <w:r w:rsidR="00804263">
        <w:rPr>
          <w:rFonts w:eastAsia="Arial" w:cs="Arial"/>
          <w:color w:val="auto"/>
          <w:szCs w:val="24"/>
        </w:rPr>
        <w:t xml:space="preserve"> matched to the nex</w:t>
      </w:r>
      <w:r w:rsidR="00AF7FF1">
        <w:rPr>
          <w:rFonts w:eastAsia="Arial" w:cs="Arial"/>
          <w:color w:val="auto"/>
          <w:szCs w:val="24"/>
        </w:rPr>
        <w:t xml:space="preserve">t available, suitable property. </w:t>
      </w:r>
      <w:r>
        <w:rPr>
          <w:rFonts w:eastAsia="Arial" w:cs="Arial"/>
          <w:color w:val="auto"/>
          <w:szCs w:val="24"/>
        </w:rPr>
        <w:t>Refusal of this property will result in any formal duties ending and/or being placed back in their original category.</w:t>
      </w:r>
    </w:p>
    <w:p w14:paraId="6B9C0266" w14:textId="77777777" w:rsidR="00643141" w:rsidRDefault="00643141" w:rsidP="00950A01">
      <w:pPr>
        <w:rPr>
          <w:rFonts w:eastAsia="Arial" w:cs="Arial"/>
          <w:szCs w:val="24"/>
        </w:rPr>
      </w:pPr>
    </w:p>
    <w:p w14:paraId="5B14FBD6" w14:textId="77777777" w:rsidR="00643141" w:rsidRPr="007816E5" w:rsidRDefault="00643141" w:rsidP="00950A01">
      <w:pPr>
        <w:ind w:left="720" w:hanging="720"/>
        <w:rPr>
          <w:rFonts w:eastAsia="Arial" w:cs="Arial"/>
          <w:color w:val="auto"/>
          <w:szCs w:val="24"/>
        </w:rPr>
      </w:pPr>
      <w:r>
        <w:rPr>
          <w:rFonts w:eastAsia="Arial" w:cs="Arial"/>
          <w:color w:val="auto"/>
          <w:szCs w:val="24"/>
        </w:rPr>
        <w:t>7</w:t>
      </w:r>
      <w:r w:rsidRPr="007816E5">
        <w:rPr>
          <w:rFonts w:eastAsia="Arial" w:cs="Arial"/>
          <w:color w:val="auto"/>
          <w:szCs w:val="24"/>
        </w:rPr>
        <w:t xml:space="preserve">.9 </w:t>
      </w:r>
      <w:r w:rsidRPr="007816E5">
        <w:rPr>
          <w:rFonts w:eastAsia="Arial" w:cs="Arial"/>
          <w:color w:val="auto"/>
          <w:szCs w:val="24"/>
        </w:rPr>
        <w:tab/>
        <w:t>Home seekers in the priority need category retain the right to respond to properties of their choice, however if they fail to bid in any cycle w</w:t>
      </w:r>
      <w:r w:rsidR="00804263">
        <w:rPr>
          <w:rFonts w:eastAsia="Arial" w:cs="Arial"/>
          <w:color w:val="auto"/>
          <w:szCs w:val="24"/>
        </w:rPr>
        <w:t>ithin the priority period, the c</w:t>
      </w:r>
      <w:r w:rsidRPr="007816E5">
        <w:rPr>
          <w:rFonts w:eastAsia="Arial" w:cs="Arial"/>
          <w:color w:val="auto"/>
          <w:szCs w:val="24"/>
        </w:rPr>
        <w:t xml:space="preserve">ouncil reserves the right to place bids for the </w:t>
      </w:r>
      <w:r>
        <w:rPr>
          <w:rFonts w:eastAsia="Arial" w:cs="Arial"/>
          <w:color w:val="auto"/>
          <w:szCs w:val="24"/>
        </w:rPr>
        <w:t>home seeker</w:t>
      </w:r>
      <w:r w:rsidRPr="007816E5">
        <w:rPr>
          <w:rFonts w:eastAsia="Arial" w:cs="Arial"/>
          <w:color w:val="auto"/>
          <w:szCs w:val="24"/>
        </w:rPr>
        <w:t xml:space="preserve"> on suitable properties to meet their housing need.</w:t>
      </w:r>
      <w:r w:rsidR="00804263">
        <w:rPr>
          <w:rFonts w:eastAsia="Arial" w:cs="Arial"/>
          <w:color w:val="auto"/>
          <w:szCs w:val="24"/>
        </w:rPr>
        <w:t xml:space="preserve"> </w:t>
      </w:r>
      <w:r w:rsidRPr="007816E5">
        <w:rPr>
          <w:rFonts w:eastAsia="Arial" w:cs="Arial"/>
          <w:color w:val="auto"/>
          <w:szCs w:val="24"/>
        </w:rPr>
        <w:t xml:space="preserve">Home seekers will be expected to consider all suitable offers of accommodation/properties. Failure to respond to suitable properties or refusal of an offer of suitable accommodation will result in priority </w:t>
      </w:r>
      <w:r>
        <w:rPr>
          <w:rFonts w:eastAsia="Arial" w:cs="Arial"/>
          <w:color w:val="auto"/>
          <w:szCs w:val="24"/>
        </w:rPr>
        <w:t>being removed</w:t>
      </w:r>
      <w:r w:rsidR="00804263">
        <w:rPr>
          <w:rFonts w:eastAsia="Arial" w:cs="Arial"/>
          <w:color w:val="auto"/>
          <w:szCs w:val="24"/>
        </w:rPr>
        <w:t xml:space="preserve"> at the end of the </w:t>
      </w:r>
      <w:proofErr w:type="gramStart"/>
      <w:r w:rsidR="00804263">
        <w:rPr>
          <w:rFonts w:eastAsia="Arial" w:cs="Arial"/>
          <w:color w:val="auto"/>
          <w:szCs w:val="24"/>
        </w:rPr>
        <w:t>eight</w:t>
      </w:r>
      <w:r w:rsidRPr="007816E5">
        <w:rPr>
          <w:rFonts w:eastAsia="Arial" w:cs="Arial"/>
          <w:color w:val="auto"/>
          <w:szCs w:val="24"/>
        </w:rPr>
        <w:t xml:space="preserve"> week</w:t>
      </w:r>
      <w:proofErr w:type="gramEnd"/>
      <w:r w:rsidRPr="007816E5">
        <w:rPr>
          <w:rFonts w:eastAsia="Arial" w:cs="Arial"/>
          <w:color w:val="auto"/>
          <w:szCs w:val="24"/>
        </w:rPr>
        <w:t xml:space="preserve"> period. </w:t>
      </w:r>
    </w:p>
    <w:p w14:paraId="4F0E3973" w14:textId="77777777" w:rsidR="00643141" w:rsidRDefault="00643141" w:rsidP="00950A01">
      <w:pPr>
        <w:rPr>
          <w:rFonts w:eastAsia="Arial" w:cs="Arial"/>
          <w:szCs w:val="24"/>
        </w:rPr>
      </w:pPr>
    </w:p>
    <w:p w14:paraId="6FBEE284" w14:textId="77777777" w:rsidR="00643141" w:rsidRDefault="00643141" w:rsidP="00950A01">
      <w:pPr>
        <w:ind w:left="702" w:hanging="624"/>
        <w:rPr>
          <w:rFonts w:eastAsia="Arial" w:cs="Arial"/>
          <w:szCs w:val="24"/>
        </w:rPr>
      </w:pPr>
      <w:r>
        <w:rPr>
          <w:rFonts w:eastAsia="Arial" w:cs="Arial"/>
          <w:szCs w:val="24"/>
        </w:rPr>
        <w:t>7.10 The registration date</w:t>
      </w:r>
      <w:r w:rsidR="00804263">
        <w:rPr>
          <w:rFonts w:eastAsia="Arial" w:cs="Arial"/>
          <w:szCs w:val="24"/>
        </w:rPr>
        <w:t xml:space="preserve"> of home seekers placed in the p</w:t>
      </w:r>
      <w:r>
        <w:rPr>
          <w:rFonts w:eastAsia="Arial" w:cs="Arial"/>
          <w:szCs w:val="24"/>
        </w:rPr>
        <w:t>riority category will not be the date they joined Hinckley &amp; Bosworth Borough Council Housing Register, it will be as follows:</w:t>
      </w:r>
    </w:p>
    <w:p w14:paraId="0904D7D2" w14:textId="77777777" w:rsidR="00643141" w:rsidRDefault="00643141" w:rsidP="00950A01">
      <w:pPr>
        <w:ind w:left="720"/>
        <w:rPr>
          <w:rFonts w:eastAsia="Arial" w:cs="Arial"/>
          <w:szCs w:val="24"/>
        </w:rPr>
      </w:pPr>
    </w:p>
    <w:p w14:paraId="19D83C21" w14:textId="77777777" w:rsidR="00643141" w:rsidRDefault="00643141" w:rsidP="004B3A84">
      <w:pPr>
        <w:numPr>
          <w:ilvl w:val="0"/>
          <w:numId w:val="3"/>
        </w:numPr>
        <w:tabs>
          <w:tab w:val="clear" w:pos="1800"/>
        </w:tabs>
        <w:ind w:left="1134" w:hanging="425"/>
        <w:rPr>
          <w:rFonts w:eastAsia="Arial" w:cs="Arial"/>
          <w:szCs w:val="24"/>
        </w:rPr>
      </w:pPr>
      <w:r>
        <w:rPr>
          <w:rFonts w:eastAsia="Arial" w:cs="Arial"/>
          <w:szCs w:val="24"/>
        </w:rPr>
        <w:t>Homeless households – the date will be the date they presented as homeless.</w:t>
      </w:r>
    </w:p>
    <w:p w14:paraId="1787713E" w14:textId="77777777" w:rsidR="00643141" w:rsidRDefault="00643141" w:rsidP="004B3A84">
      <w:pPr>
        <w:numPr>
          <w:ilvl w:val="0"/>
          <w:numId w:val="3"/>
        </w:numPr>
        <w:tabs>
          <w:tab w:val="clear" w:pos="1800"/>
        </w:tabs>
        <w:ind w:left="1134" w:hanging="425"/>
        <w:rPr>
          <w:rFonts w:eastAsia="Arial" w:cs="Arial"/>
          <w:szCs w:val="24"/>
        </w:rPr>
      </w:pPr>
      <w:r>
        <w:rPr>
          <w:rFonts w:eastAsia="Arial" w:cs="Arial"/>
          <w:szCs w:val="24"/>
        </w:rPr>
        <w:t xml:space="preserve">All other priority households – the date will be the date a decision on priority was made. </w:t>
      </w:r>
    </w:p>
    <w:p w14:paraId="4210144A" w14:textId="77777777" w:rsidR="00643141" w:rsidRDefault="00643141" w:rsidP="00950A01">
      <w:pPr>
        <w:ind w:left="709"/>
        <w:rPr>
          <w:rFonts w:eastAsia="Arial" w:cs="Arial"/>
          <w:szCs w:val="24"/>
        </w:rPr>
      </w:pPr>
    </w:p>
    <w:p w14:paraId="7DE740A2" w14:textId="77777777" w:rsidR="00643141" w:rsidRPr="00823661" w:rsidRDefault="00643141" w:rsidP="00950A01">
      <w:pPr>
        <w:ind w:left="702" w:hanging="624"/>
        <w:rPr>
          <w:rFonts w:eastAsia="Arial" w:cs="Arial"/>
          <w:color w:val="auto"/>
          <w:szCs w:val="24"/>
        </w:rPr>
      </w:pPr>
      <w:r>
        <w:rPr>
          <w:rFonts w:eastAsia="Arial" w:cs="Arial"/>
          <w:szCs w:val="24"/>
        </w:rPr>
        <w:t>7.11 In exceptional circumstances, households may be restricted from bidding fo</w:t>
      </w:r>
      <w:r w:rsidR="00804263">
        <w:rPr>
          <w:rFonts w:eastAsia="Arial" w:cs="Arial"/>
          <w:szCs w:val="24"/>
        </w:rPr>
        <w:t>r properties in certain areas for example,</w:t>
      </w:r>
      <w:r>
        <w:rPr>
          <w:rFonts w:eastAsia="Arial" w:cs="Arial"/>
          <w:szCs w:val="24"/>
        </w:rPr>
        <w:t xml:space="preserve"> where there are threats of </w:t>
      </w:r>
      <w:r w:rsidRPr="00823661">
        <w:rPr>
          <w:rFonts w:eastAsia="Arial" w:cs="Arial"/>
          <w:color w:val="auto"/>
          <w:szCs w:val="24"/>
        </w:rPr>
        <w:t>violence or be limited to bid in certain areas due to support needs, employment reasons or specialised educational reasons.</w:t>
      </w:r>
    </w:p>
    <w:p w14:paraId="2BA77A51" w14:textId="77777777" w:rsidR="00643141" w:rsidRDefault="00643141" w:rsidP="00950A01">
      <w:pPr>
        <w:ind w:hanging="1002"/>
        <w:rPr>
          <w:rFonts w:eastAsia="Arial" w:cs="Arial"/>
          <w:szCs w:val="24"/>
        </w:rPr>
      </w:pPr>
    </w:p>
    <w:p w14:paraId="530C4BD1" w14:textId="77777777" w:rsidR="00643141" w:rsidRDefault="00643141" w:rsidP="00950A01">
      <w:pPr>
        <w:ind w:left="702" w:hanging="624"/>
        <w:rPr>
          <w:rFonts w:eastAsia="Arial" w:cs="Arial"/>
          <w:color w:val="auto"/>
          <w:szCs w:val="24"/>
        </w:rPr>
      </w:pPr>
      <w:r>
        <w:rPr>
          <w:rFonts w:eastAsia="Arial" w:cs="Arial"/>
          <w:szCs w:val="24"/>
        </w:rPr>
        <w:t>7.12</w:t>
      </w:r>
      <w:r>
        <w:rPr>
          <w:rFonts w:eastAsia="Arial" w:cs="Arial"/>
          <w:szCs w:val="24"/>
        </w:rPr>
        <w:tab/>
        <w:t>New home seekers in the priority category who are allocated a property through Hinckley &amp; Bosworth Borough Council w</w:t>
      </w:r>
      <w:r w:rsidR="00804263">
        <w:rPr>
          <w:rFonts w:eastAsia="Arial" w:cs="Arial"/>
          <w:szCs w:val="24"/>
        </w:rPr>
        <w:t>ill normally be issued with an introductory or secure t</w:t>
      </w:r>
      <w:r>
        <w:rPr>
          <w:rFonts w:eastAsia="Arial" w:cs="Arial"/>
          <w:szCs w:val="24"/>
        </w:rPr>
        <w:t xml:space="preserve">enancy. </w:t>
      </w:r>
      <w:r w:rsidRPr="00104A13">
        <w:rPr>
          <w:rFonts w:eastAsia="Arial" w:cs="Arial"/>
          <w:color w:val="auto"/>
          <w:szCs w:val="24"/>
        </w:rPr>
        <w:t xml:space="preserve">Other </w:t>
      </w:r>
      <w:r w:rsidR="00804263">
        <w:rPr>
          <w:rFonts w:eastAsia="Arial" w:cs="Arial"/>
          <w:color w:val="auto"/>
          <w:szCs w:val="24"/>
        </w:rPr>
        <w:t>l</w:t>
      </w:r>
      <w:r w:rsidRPr="00104A13">
        <w:rPr>
          <w:rFonts w:eastAsia="Arial" w:cs="Arial"/>
          <w:color w:val="auto"/>
          <w:szCs w:val="24"/>
        </w:rPr>
        <w:t>andlords may offer fixed term tenancies.  Adverts should be checked for tenancy type.</w:t>
      </w:r>
    </w:p>
    <w:p w14:paraId="19C57B54" w14:textId="77777777" w:rsidR="00643141" w:rsidRDefault="00643141" w:rsidP="00950A01">
      <w:pPr>
        <w:ind w:left="702" w:hanging="624"/>
        <w:rPr>
          <w:rFonts w:eastAsia="Arial" w:cs="Arial"/>
          <w:color w:val="auto"/>
          <w:szCs w:val="24"/>
        </w:rPr>
      </w:pPr>
    </w:p>
    <w:p w14:paraId="4818F64B" w14:textId="77777777" w:rsidR="00643141" w:rsidRPr="001D1821" w:rsidRDefault="00643141" w:rsidP="004B3A84">
      <w:pPr>
        <w:numPr>
          <w:ilvl w:val="1"/>
          <w:numId w:val="31"/>
        </w:numPr>
        <w:ind w:left="709" w:hanging="567"/>
        <w:rPr>
          <w:rFonts w:eastAsia="Arial" w:cs="Arial"/>
          <w:szCs w:val="24"/>
        </w:rPr>
      </w:pPr>
      <w:r w:rsidRPr="00E637A9">
        <w:rPr>
          <w:rFonts w:eastAsia="Arial" w:cs="Arial"/>
          <w:szCs w:val="24"/>
        </w:rPr>
        <w:t>Where</w:t>
      </w:r>
      <w:r w:rsidRPr="00E637A9">
        <w:rPr>
          <w:rFonts w:eastAsia="Arial" w:cs="Arial"/>
          <w:color w:val="auto"/>
          <w:szCs w:val="24"/>
        </w:rPr>
        <w:t xml:space="preserve"> there are rent arrears/housing related debt but the home seekers </w:t>
      </w:r>
      <w:proofErr w:type="gramStart"/>
      <w:r w:rsidRPr="00E637A9">
        <w:rPr>
          <w:rFonts w:eastAsia="Arial" w:cs="Arial"/>
          <w:color w:val="auto"/>
          <w:szCs w:val="24"/>
        </w:rPr>
        <w:t>has</w:t>
      </w:r>
      <w:proofErr w:type="gramEnd"/>
      <w:r w:rsidRPr="00E637A9">
        <w:rPr>
          <w:rFonts w:eastAsia="Arial" w:cs="Arial"/>
          <w:color w:val="auto"/>
          <w:szCs w:val="24"/>
        </w:rPr>
        <w:t xml:space="preserve"> paid at least 50% of the original debt, the arrears are under £300</w:t>
      </w:r>
      <w:r w:rsidRPr="00674D14">
        <w:rPr>
          <w:rFonts w:eastAsia="Arial" w:cs="Arial"/>
          <w:color w:val="auto"/>
          <w:szCs w:val="24"/>
        </w:rPr>
        <w:t xml:space="preserve"> or a 12 week repayment plan has been adhered </w:t>
      </w:r>
      <w:r w:rsidRPr="00BF6762">
        <w:rPr>
          <w:rFonts w:eastAsia="Arial" w:cs="Arial"/>
          <w:color w:val="auto"/>
          <w:szCs w:val="24"/>
        </w:rPr>
        <w:t>continuously</w:t>
      </w:r>
      <w:r w:rsidRPr="00552CF4">
        <w:rPr>
          <w:rFonts w:eastAsia="Arial" w:cs="Arial"/>
          <w:color w:val="auto"/>
          <w:szCs w:val="24"/>
        </w:rPr>
        <w:t xml:space="preserve"> will placed in this category.</w:t>
      </w:r>
      <w:r w:rsidRPr="00552CF4">
        <w:rPr>
          <w:rFonts w:eastAsia="Arial" w:cs="Arial"/>
          <w:color w:val="FF0000"/>
          <w:szCs w:val="24"/>
        </w:rPr>
        <w:t xml:space="preserve"> </w:t>
      </w:r>
      <w:r w:rsidRPr="00552CF4">
        <w:rPr>
          <w:rFonts w:eastAsia="Arial" w:cs="Arial"/>
          <w:color w:val="auto"/>
          <w:szCs w:val="24"/>
        </w:rPr>
        <w:t>Payments plans have to be continued until point of offer.</w:t>
      </w:r>
    </w:p>
    <w:p w14:paraId="00AD7E9B" w14:textId="77777777" w:rsidR="00643141" w:rsidRDefault="00643141" w:rsidP="00950A01">
      <w:pPr>
        <w:rPr>
          <w:rFonts w:eastAsia="Arial" w:cs="Arial"/>
          <w:szCs w:val="24"/>
        </w:rPr>
      </w:pPr>
    </w:p>
    <w:p w14:paraId="1ADEAE3E" w14:textId="77777777" w:rsidR="00643141" w:rsidRPr="00804263" w:rsidRDefault="00643141" w:rsidP="00950A01">
      <w:pPr>
        <w:rPr>
          <w:rFonts w:eastAsia="Arial" w:cs="Arial"/>
          <w:bCs/>
          <w:szCs w:val="24"/>
        </w:rPr>
      </w:pPr>
      <w:r w:rsidRPr="00804263">
        <w:rPr>
          <w:rFonts w:eastAsia="Arial" w:cs="Arial"/>
          <w:szCs w:val="24"/>
        </w:rPr>
        <w:t>7.14</w:t>
      </w:r>
      <w:r w:rsidR="00804263">
        <w:rPr>
          <w:rFonts w:eastAsia="Arial" w:cs="Arial"/>
          <w:bCs/>
          <w:szCs w:val="24"/>
        </w:rPr>
        <w:t xml:space="preserve"> </w:t>
      </w:r>
      <w:r w:rsidR="00804263">
        <w:rPr>
          <w:rFonts w:eastAsia="Arial" w:cs="Arial"/>
          <w:bCs/>
          <w:szCs w:val="24"/>
        </w:rPr>
        <w:tab/>
        <w:t>High housing need c</w:t>
      </w:r>
      <w:r w:rsidRPr="00804263">
        <w:rPr>
          <w:rFonts w:eastAsia="Arial" w:cs="Arial"/>
          <w:bCs/>
          <w:szCs w:val="24"/>
        </w:rPr>
        <w:t>ategory</w:t>
      </w:r>
    </w:p>
    <w:p w14:paraId="6BCF4143" w14:textId="77777777" w:rsidR="00643141" w:rsidRDefault="00643141" w:rsidP="00950A01">
      <w:pPr>
        <w:rPr>
          <w:rFonts w:eastAsia="Arial" w:cs="Arial"/>
          <w:b/>
          <w:bCs/>
          <w:szCs w:val="24"/>
        </w:rPr>
      </w:pPr>
    </w:p>
    <w:p w14:paraId="09078A49" w14:textId="77777777" w:rsidR="00643141" w:rsidRDefault="00643141" w:rsidP="00950A01">
      <w:pPr>
        <w:ind w:left="709" w:hanging="709"/>
        <w:rPr>
          <w:rFonts w:eastAsia="Arial" w:cs="Arial"/>
          <w:szCs w:val="24"/>
        </w:rPr>
      </w:pPr>
      <w:r>
        <w:rPr>
          <w:rFonts w:eastAsia="Arial" w:cs="Arial"/>
          <w:szCs w:val="24"/>
        </w:rPr>
        <w:t>7.15</w:t>
      </w:r>
      <w:r>
        <w:rPr>
          <w:rFonts w:eastAsia="Arial" w:cs="Arial"/>
          <w:szCs w:val="24"/>
        </w:rPr>
        <w:tab/>
        <w:t xml:space="preserve">A home seeker </w:t>
      </w:r>
      <w:r w:rsidR="00804263">
        <w:rPr>
          <w:rFonts w:eastAsia="Arial" w:cs="Arial"/>
          <w:szCs w:val="24"/>
        </w:rPr>
        <w:t>will not be placed in the high category if the two</w:t>
      </w:r>
      <w:r>
        <w:rPr>
          <w:rFonts w:eastAsia="Arial" w:cs="Arial"/>
          <w:szCs w:val="24"/>
        </w:rPr>
        <w:t xml:space="preserve"> or more needs are from the same section. </w:t>
      </w:r>
    </w:p>
    <w:p w14:paraId="0150D3C9" w14:textId="77777777" w:rsidR="00643141" w:rsidRDefault="00643141" w:rsidP="00950A01">
      <w:pPr>
        <w:ind w:left="709" w:hanging="709"/>
        <w:rPr>
          <w:rFonts w:eastAsia="Arial" w:cs="Arial"/>
          <w:szCs w:val="24"/>
        </w:rPr>
      </w:pPr>
    </w:p>
    <w:p w14:paraId="14D98184" w14:textId="77777777" w:rsidR="00643141" w:rsidRDefault="00643141" w:rsidP="00950A01">
      <w:pPr>
        <w:ind w:left="709" w:hanging="709"/>
        <w:rPr>
          <w:rFonts w:eastAsia="Arial" w:cs="Arial"/>
          <w:color w:val="FF0000"/>
          <w:szCs w:val="24"/>
        </w:rPr>
      </w:pPr>
      <w:r>
        <w:rPr>
          <w:rFonts w:eastAsia="Arial" w:cs="Arial"/>
          <w:szCs w:val="24"/>
        </w:rPr>
        <w:t>7.16</w:t>
      </w:r>
      <w:r>
        <w:rPr>
          <w:rFonts w:eastAsia="Arial" w:cs="Arial"/>
          <w:szCs w:val="24"/>
        </w:rPr>
        <w:tab/>
        <w:t xml:space="preserve">Home seekers in the </w:t>
      </w:r>
      <w:r w:rsidR="00804263">
        <w:rPr>
          <w:rFonts w:eastAsia="Arial" w:cs="Arial"/>
          <w:szCs w:val="24"/>
        </w:rPr>
        <w:t>high housing need c</w:t>
      </w:r>
      <w:r>
        <w:rPr>
          <w:rFonts w:eastAsia="Arial" w:cs="Arial"/>
          <w:szCs w:val="24"/>
        </w:rPr>
        <w:t xml:space="preserve">ategory can remain in this category for </w:t>
      </w:r>
      <w:r w:rsidRPr="007D5654">
        <w:rPr>
          <w:rFonts w:eastAsia="Arial" w:cs="Arial"/>
          <w:bCs/>
          <w:color w:val="auto"/>
          <w:szCs w:val="24"/>
        </w:rPr>
        <w:t>up to</w:t>
      </w:r>
      <w:r w:rsidRPr="007D5654">
        <w:rPr>
          <w:rFonts w:eastAsia="Arial" w:cs="Arial"/>
          <w:color w:val="auto"/>
          <w:szCs w:val="24"/>
        </w:rPr>
        <w:t xml:space="preserve"> </w:t>
      </w:r>
      <w:r w:rsidR="00804263">
        <w:rPr>
          <w:rFonts w:eastAsia="Arial" w:cs="Arial"/>
          <w:color w:val="auto"/>
          <w:szCs w:val="24"/>
        </w:rPr>
        <w:t>eight</w:t>
      </w:r>
      <w:r w:rsidRPr="007D5654">
        <w:rPr>
          <w:rFonts w:eastAsia="Arial" w:cs="Arial"/>
          <w:bCs/>
          <w:color w:val="auto"/>
          <w:szCs w:val="24"/>
        </w:rPr>
        <w:t xml:space="preserve"> weeks</w:t>
      </w:r>
      <w:r>
        <w:rPr>
          <w:rFonts w:eastAsia="Arial" w:cs="Arial"/>
          <w:szCs w:val="24"/>
        </w:rPr>
        <w:t xml:space="preserve">. If no suitable properties become available during this period, or the home seeker has not been successful in their search for accommodation their application will be reviewed. In exceptional circumstances home seekers can be granted an extension. The length of the extension will be determined by the Housing Options Case Worker. </w:t>
      </w:r>
    </w:p>
    <w:p w14:paraId="774A60F8" w14:textId="77777777" w:rsidR="00643141" w:rsidRDefault="00643141" w:rsidP="00950A01">
      <w:pPr>
        <w:ind w:left="709" w:hanging="709"/>
        <w:rPr>
          <w:rFonts w:eastAsia="Arial" w:cs="Arial"/>
          <w:szCs w:val="24"/>
        </w:rPr>
      </w:pPr>
    </w:p>
    <w:p w14:paraId="7B770263" w14:textId="77777777" w:rsidR="00643141" w:rsidRDefault="00804263" w:rsidP="00950A01">
      <w:pPr>
        <w:ind w:left="709" w:hanging="709"/>
        <w:rPr>
          <w:rFonts w:eastAsia="Arial" w:cs="Arial"/>
          <w:szCs w:val="24"/>
        </w:rPr>
      </w:pPr>
      <w:r>
        <w:rPr>
          <w:rFonts w:eastAsia="Arial" w:cs="Arial"/>
          <w:szCs w:val="24"/>
        </w:rPr>
        <w:t>7.17</w:t>
      </w:r>
      <w:r>
        <w:rPr>
          <w:rFonts w:eastAsia="Arial" w:cs="Arial"/>
          <w:szCs w:val="24"/>
        </w:rPr>
        <w:tab/>
        <w:t>Home seekers in the high h</w:t>
      </w:r>
      <w:r w:rsidR="00643141">
        <w:rPr>
          <w:rFonts w:eastAsia="Arial" w:cs="Arial"/>
          <w:szCs w:val="24"/>
        </w:rPr>
        <w:t xml:space="preserve">ousing </w:t>
      </w:r>
      <w:r>
        <w:rPr>
          <w:rFonts w:eastAsia="Arial" w:cs="Arial"/>
          <w:szCs w:val="24"/>
        </w:rPr>
        <w:t>n</w:t>
      </w:r>
      <w:r w:rsidR="00643141">
        <w:rPr>
          <w:rFonts w:eastAsia="Arial" w:cs="Arial"/>
          <w:szCs w:val="24"/>
        </w:rPr>
        <w:t>eed category retain the right to respond to properties of their choice. Home seekers will be expected to co</w:t>
      </w:r>
      <w:r>
        <w:rPr>
          <w:rFonts w:eastAsia="Arial" w:cs="Arial"/>
          <w:szCs w:val="24"/>
        </w:rPr>
        <w:t xml:space="preserve">nsider all suitable properties. </w:t>
      </w:r>
      <w:r w:rsidR="00643141">
        <w:rPr>
          <w:rFonts w:eastAsia="Arial" w:cs="Arial"/>
          <w:szCs w:val="24"/>
        </w:rPr>
        <w:t xml:space="preserve">Failure to respond to suitable properties or refusal of an offer of suitable accommodation </w:t>
      </w:r>
      <w:r w:rsidR="00643141" w:rsidRPr="00104A13">
        <w:rPr>
          <w:rFonts w:eastAsia="Arial" w:cs="Arial"/>
          <w:color w:val="auto"/>
          <w:szCs w:val="24"/>
        </w:rPr>
        <w:t>will result in the high banding being removed</w:t>
      </w:r>
      <w:r w:rsidR="00643141">
        <w:rPr>
          <w:rFonts w:eastAsia="Arial" w:cs="Arial"/>
          <w:szCs w:val="24"/>
        </w:rPr>
        <w:t xml:space="preserve"> at the end of the </w:t>
      </w:r>
      <w:proofErr w:type="gramStart"/>
      <w:r>
        <w:rPr>
          <w:rFonts w:eastAsia="Arial" w:cs="Arial"/>
          <w:color w:val="auto"/>
          <w:szCs w:val="24"/>
        </w:rPr>
        <w:t>eight</w:t>
      </w:r>
      <w:r w:rsidR="00643141">
        <w:rPr>
          <w:rFonts w:eastAsia="Arial" w:cs="Arial"/>
          <w:color w:val="FF0000"/>
          <w:szCs w:val="24"/>
        </w:rPr>
        <w:t xml:space="preserve"> </w:t>
      </w:r>
      <w:r w:rsidR="00643141">
        <w:rPr>
          <w:rFonts w:eastAsia="Arial" w:cs="Arial"/>
          <w:szCs w:val="24"/>
        </w:rPr>
        <w:t>week</w:t>
      </w:r>
      <w:proofErr w:type="gramEnd"/>
      <w:r w:rsidR="00643141">
        <w:rPr>
          <w:rFonts w:eastAsia="Arial" w:cs="Arial"/>
          <w:szCs w:val="24"/>
        </w:rPr>
        <w:t xml:space="preserve"> period. </w:t>
      </w:r>
    </w:p>
    <w:p w14:paraId="1FA394F7" w14:textId="77777777" w:rsidR="00643141" w:rsidRDefault="00643141" w:rsidP="00950A01">
      <w:pPr>
        <w:ind w:left="709" w:hanging="709"/>
        <w:rPr>
          <w:rFonts w:eastAsia="Arial" w:cs="Arial"/>
          <w:szCs w:val="24"/>
        </w:rPr>
      </w:pPr>
    </w:p>
    <w:p w14:paraId="61968B17" w14:textId="77777777" w:rsidR="00643141" w:rsidRPr="00396CD9" w:rsidRDefault="00702A34" w:rsidP="004B3A84">
      <w:pPr>
        <w:numPr>
          <w:ilvl w:val="1"/>
          <w:numId w:val="32"/>
        </w:numPr>
        <w:rPr>
          <w:rFonts w:eastAsia="Arial" w:cs="Arial"/>
          <w:szCs w:val="24"/>
        </w:rPr>
      </w:pPr>
      <w:r>
        <w:rPr>
          <w:rFonts w:eastAsia="Arial" w:cs="Arial"/>
          <w:szCs w:val="24"/>
        </w:rPr>
        <w:t>Medium housing need c</w:t>
      </w:r>
      <w:r w:rsidR="00643141" w:rsidRPr="00396CD9">
        <w:rPr>
          <w:rFonts w:eastAsia="Arial" w:cs="Arial"/>
          <w:szCs w:val="24"/>
        </w:rPr>
        <w:t>ategory</w:t>
      </w:r>
    </w:p>
    <w:p w14:paraId="6762D682" w14:textId="77777777" w:rsidR="00643141" w:rsidRDefault="00643141" w:rsidP="00950A01">
      <w:pPr>
        <w:rPr>
          <w:rFonts w:eastAsia="Arial" w:cs="Arial"/>
          <w:szCs w:val="24"/>
        </w:rPr>
      </w:pPr>
      <w:r>
        <w:rPr>
          <w:rFonts w:eastAsia="Arial" w:cs="Arial"/>
          <w:szCs w:val="24"/>
        </w:rPr>
        <w:tab/>
      </w:r>
    </w:p>
    <w:p w14:paraId="55CC1B4F" w14:textId="77777777" w:rsidR="00643141" w:rsidRDefault="00643141" w:rsidP="004B3A84">
      <w:pPr>
        <w:numPr>
          <w:ilvl w:val="1"/>
          <w:numId w:val="32"/>
        </w:numPr>
        <w:ind w:left="709" w:hanging="709"/>
        <w:rPr>
          <w:rFonts w:eastAsia="Arial" w:cs="Arial"/>
          <w:color w:val="auto"/>
          <w:szCs w:val="24"/>
        </w:rPr>
      </w:pPr>
      <w:r>
        <w:rPr>
          <w:rFonts w:eastAsia="Arial" w:cs="Arial"/>
          <w:szCs w:val="24"/>
        </w:rPr>
        <w:t xml:space="preserve">If </w:t>
      </w:r>
      <w:r w:rsidR="00396CD9">
        <w:rPr>
          <w:rFonts w:eastAsia="Arial" w:cs="Arial"/>
          <w:szCs w:val="24"/>
        </w:rPr>
        <w:t>the home seeker has been given medium housing n</w:t>
      </w:r>
      <w:r>
        <w:rPr>
          <w:rFonts w:eastAsia="Arial" w:cs="Arial"/>
          <w:szCs w:val="24"/>
        </w:rPr>
        <w:t xml:space="preserve">eed </w:t>
      </w:r>
      <w:r w:rsidR="00396CD9">
        <w:rPr>
          <w:rFonts w:eastAsia="Arial" w:cs="Arial"/>
          <w:szCs w:val="24"/>
        </w:rPr>
        <w:t>c</w:t>
      </w:r>
      <w:r>
        <w:rPr>
          <w:rFonts w:eastAsia="Arial" w:cs="Arial"/>
          <w:szCs w:val="24"/>
        </w:rPr>
        <w:t xml:space="preserve">ategory due to a welfare need to move closer to a particular institution or on social factors to move to a particular area, then restrictions may be placed on their bidding to limit them to their choice of areas. </w:t>
      </w:r>
      <w:r>
        <w:rPr>
          <w:rFonts w:eastAsia="Arial" w:cs="Arial"/>
          <w:color w:val="auto"/>
          <w:szCs w:val="24"/>
        </w:rPr>
        <w:t>Home seekers</w:t>
      </w:r>
      <w:r w:rsidRPr="001F3914">
        <w:rPr>
          <w:rFonts w:eastAsia="Arial" w:cs="Arial"/>
          <w:color w:val="auto"/>
          <w:szCs w:val="24"/>
        </w:rPr>
        <w:t xml:space="preserve"> will be required to provide evidential proof of the support given or received.</w:t>
      </w:r>
    </w:p>
    <w:p w14:paraId="124076A0" w14:textId="77777777" w:rsidR="00643141" w:rsidRDefault="00643141" w:rsidP="00950A01">
      <w:pPr>
        <w:pStyle w:val="ListParagraph"/>
        <w:rPr>
          <w:rFonts w:eastAsia="Arial" w:cs="Arial"/>
          <w:color w:val="auto"/>
          <w:szCs w:val="24"/>
        </w:rPr>
      </w:pPr>
    </w:p>
    <w:p w14:paraId="4E139232" w14:textId="77777777" w:rsidR="00643141" w:rsidRPr="00396CD9" w:rsidRDefault="00E775EF" w:rsidP="004B3A84">
      <w:pPr>
        <w:numPr>
          <w:ilvl w:val="1"/>
          <w:numId w:val="32"/>
        </w:numPr>
        <w:rPr>
          <w:rFonts w:eastAsia="Arial" w:cs="Arial"/>
          <w:color w:val="auto"/>
          <w:szCs w:val="24"/>
        </w:rPr>
      </w:pPr>
      <w:r>
        <w:rPr>
          <w:rFonts w:eastAsia="Arial" w:cs="Arial"/>
          <w:color w:val="auto"/>
          <w:szCs w:val="24"/>
        </w:rPr>
        <w:t>Exceptional c</w:t>
      </w:r>
      <w:r w:rsidR="00643141" w:rsidRPr="00396CD9">
        <w:rPr>
          <w:rFonts w:eastAsia="Arial" w:cs="Arial"/>
          <w:color w:val="auto"/>
          <w:szCs w:val="24"/>
        </w:rPr>
        <w:t>ircumstances</w:t>
      </w:r>
    </w:p>
    <w:p w14:paraId="5FDC593C" w14:textId="77777777" w:rsidR="00643141" w:rsidRDefault="00643141" w:rsidP="00950A01">
      <w:pPr>
        <w:ind w:left="720"/>
        <w:rPr>
          <w:rFonts w:eastAsia="Arial" w:cs="Arial"/>
          <w:color w:val="auto"/>
          <w:szCs w:val="24"/>
        </w:rPr>
      </w:pPr>
      <w:r>
        <w:rPr>
          <w:rFonts w:eastAsia="Arial" w:cs="Arial"/>
          <w:color w:val="auto"/>
          <w:szCs w:val="24"/>
        </w:rPr>
        <w:t>Additional priority may be awarded in exceptional circumstances with the agreement of the Housing Options Manager and the Senior Housing Registration Assessment Officer.</w:t>
      </w:r>
    </w:p>
    <w:p w14:paraId="2358412B" w14:textId="77777777" w:rsidR="00643141" w:rsidRDefault="00643141" w:rsidP="00950A01">
      <w:pPr>
        <w:rPr>
          <w:rFonts w:eastAsia="Arial" w:cs="Arial"/>
          <w:szCs w:val="24"/>
        </w:rPr>
      </w:pPr>
    </w:p>
    <w:p w14:paraId="0BC8D774" w14:textId="77777777" w:rsidR="00643141" w:rsidRPr="00D8088A" w:rsidRDefault="00643141" w:rsidP="00FD069F">
      <w:pPr>
        <w:pStyle w:val="Heading2"/>
      </w:pPr>
      <w:bookmarkStart w:id="28" w:name="_Toc21613573"/>
      <w:r w:rsidRPr="00D8088A">
        <w:t>8</w:t>
      </w:r>
      <w:r w:rsidRPr="00D8088A">
        <w:tab/>
      </w:r>
      <w:r w:rsidR="00E775EF">
        <w:t>Local c</w:t>
      </w:r>
      <w:r w:rsidRPr="00D8088A">
        <w:t>onnections</w:t>
      </w:r>
      <w:bookmarkEnd w:id="28"/>
    </w:p>
    <w:p w14:paraId="32FE45E6" w14:textId="77777777" w:rsidR="00643141" w:rsidRDefault="00643141" w:rsidP="00950A01">
      <w:pPr>
        <w:rPr>
          <w:rFonts w:eastAsia="Arial" w:cs="Arial"/>
          <w:b/>
          <w:bCs/>
          <w:sz w:val="28"/>
          <w:szCs w:val="28"/>
        </w:rPr>
      </w:pPr>
    </w:p>
    <w:p w14:paraId="5FCC4A57" w14:textId="77777777" w:rsidR="00643141" w:rsidRPr="00396CD9" w:rsidRDefault="00643141" w:rsidP="00950A01">
      <w:pPr>
        <w:rPr>
          <w:rFonts w:eastAsia="Arial" w:cs="Arial"/>
          <w:bCs/>
          <w:sz w:val="26"/>
          <w:szCs w:val="26"/>
        </w:rPr>
      </w:pPr>
      <w:r w:rsidRPr="00396CD9">
        <w:rPr>
          <w:rFonts w:eastAsia="Arial" w:cs="Arial"/>
          <w:bCs/>
          <w:sz w:val="26"/>
          <w:szCs w:val="26"/>
        </w:rPr>
        <w:t>8.1</w:t>
      </w:r>
      <w:r w:rsidRPr="00396CD9">
        <w:rPr>
          <w:rFonts w:eastAsia="Arial" w:cs="Arial"/>
          <w:bCs/>
          <w:sz w:val="26"/>
          <w:szCs w:val="26"/>
        </w:rPr>
        <w:tab/>
      </w:r>
      <w:r w:rsidRPr="00396CD9">
        <w:rPr>
          <w:rFonts w:eastAsia="Arial" w:cs="Arial"/>
          <w:bCs/>
          <w:color w:val="auto"/>
          <w:sz w:val="26"/>
          <w:szCs w:val="26"/>
        </w:rPr>
        <w:t xml:space="preserve">Borough </w:t>
      </w:r>
      <w:r w:rsidRPr="00396CD9">
        <w:rPr>
          <w:rFonts w:eastAsia="Arial" w:cs="Arial"/>
          <w:bCs/>
          <w:sz w:val="26"/>
          <w:szCs w:val="26"/>
        </w:rPr>
        <w:t>connection</w:t>
      </w:r>
    </w:p>
    <w:p w14:paraId="3B4CD7E1" w14:textId="77777777" w:rsidR="00643141" w:rsidRDefault="00643141" w:rsidP="00950A01">
      <w:pPr>
        <w:rPr>
          <w:rFonts w:eastAsia="Arial" w:cs="Arial"/>
          <w:b/>
          <w:bCs/>
          <w:sz w:val="28"/>
          <w:szCs w:val="28"/>
        </w:rPr>
      </w:pPr>
      <w:r>
        <w:rPr>
          <w:rFonts w:eastAsia="Arial" w:cs="Arial"/>
          <w:b/>
          <w:bCs/>
          <w:sz w:val="28"/>
          <w:szCs w:val="28"/>
        </w:rPr>
        <w:tab/>
      </w:r>
    </w:p>
    <w:p w14:paraId="0E029846" w14:textId="77777777" w:rsidR="00643141" w:rsidRDefault="00643141" w:rsidP="00950A01">
      <w:pPr>
        <w:rPr>
          <w:rFonts w:eastAsia="Arial" w:cs="Arial"/>
          <w:szCs w:val="24"/>
        </w:rPr>
      </w:pPr>
      <w:r>
        <w:rPr>
          <w:rFonts w:eastAsia="Arial" w:cs="Arial"/>
          <w:szCs w:val="24"/>
        </w:rPr>
        <w:t>8.2</w:t>
      </w:r>
      <w:r>
        <w:rPr>
          <w:rFonts w:eastAsia="Arial" w:cs="Arial"/>
          <w:szCs w:val="24"/>
        </w:rPr>
        <w:tab/>
        <w:t xml:space="preserve">For properties advertised to home seekers on the Hinckley &amp; Bosworth Council </w:t>
      </w:r>
      <w:r>
        <w:rPr>
          <w:rFonts w:eastAsia="Arial" w:cs="Arial"/>
          <w:szCs w:val="24"/>
        </w:rPr>
        <w:tab/>
        <w:t xml:space="preserve">register preference is given to home seekers with a connection to this </w:t>
      </w:r>
      <w:r>
        <w:rPr>
          <w:rFonts w:eastAsia="Arial" w:cs="Arial"/>
          <w:szCs w:val="24"/>
        </w:rPr>
        <w:tab/>
        <w:t>borough.</w:t>
      </w:r>
    </w:p>
    <w:p w14:paraId="14987E7D" w14:textId="77777777" w:rsidR="00643141" w:rsidRDefault="00643141" w:rsidP="00950A01">
      <w:pPr>
        <w:rPr>
          <w:rFonts w:eastAsia="Arial" w:cs="Arial"/>
          <w:szCs w:val="24"/>
        </w:rPr>
      </w:pPr>
    </w:p>
    <w:p w14:paraId="393938B5" w14:textId="77777777" w:rsidR="00643141" w:rsidRDefault="00643141" w:rsidP="00950A01">
      <w:pPr>
        <w:ind w:left="709" w:hanging="709"/>
        <w:rPr>
          <w:rFonts w:eastAsia="Arial" w:cs="Arial"/>
          <w:szCs w:val="24"/>
        </w:rPr>
      </w:pPr>
      <w:r>
        <w:rPr>
          <w:rFonts w:eastAsia="Arial" w:cs="Arial"/>
          <w:szCs w:val="24"/>
        </w:rPr>
        <w:t>8.3</w:t>
      </w:r>
      <w:r>
        <w:rPr>
          <w:rFonts w:eastAsia="Arial" w:cs="Arial"/>
          <w:szCs w:val="24"/>
        </w:rPr>
        <w:tab/>
        <w:t>Home seekers will need to prove one or more of the following to establish a con</w:t>
      </w:r>
      <w:r w:rsidR="00396CD9">
        <w:rPr>
          <w:rFonts w:eastAsia="Arial" w:cs="Arial"/>
          <w:szCs w:val="24"/>
        </w:rPr>
        <w:t>nection:</w:t>
      </w:r>
    </w:p>
    <w:p w14:paraId="6341538A" w14:textId="77777777" w:rsidR="00643141" w:rsidRDefault="00643141" w:rsidP="00950A01">
      <w:pPr>
        <w:rPr>
          <w:rFonts w:eastAsia="Arial" w:cs="Arial"/>
          <w:szCs w:val="24"/>
        </w:rPr>
      </w:pPr>
    </w:p>
    <w:p w14:paraId="5C2EC287" w14:textId="77777777" w:rsidR="00643141" w:rsidRPr="001D1821" w:rsidRDefault="00643141" w:rsidP="004B3A84">
      <w:pPr>
        <w:numPr>
          <w:ilvl w:val="0"/>
          <w:numId w:val="8"/>
        </w:numPr>
        <w:tabs>
          <w:tab w:val="clear" w:pos="753"/>
        </w:tabs>
        <w:ind w:left="1134" w:hanging="425"/>
        <w:rPr>
          <w:rFonts w:eastAsia="Arial" w:cs="Arial"/>
          <w:szCs w:val="24"/>
        </w:rPr>
      </w:pPr>
      <w:r w:rsidRPr="00A93BB9">
        <w:rPr>
          <w:rFonts w:eastAsia="Arial" w:cs="Arial"/>
          <w:szCs w:val="24"/>
        </w:rPr>
        <w:t xml:space="preserve">They have normally resided in settled accommodation within the Hinckley &amp; Bosworth Borough for the previous </w:t>
      </w:r>
      <w:r w:rsidR="00396CD9">
        <w:rPr>
          <w:rFonts w:eastAsia="Arial" w:cs="Arial"/>
          <w:szCs w:val="24"/>
        </w:rPr>
        <w:t>two</w:t>
      </w:r>
      <w:r w:rsidR="00396CD9">
        <w:rPr>
          <w:rFonts w:eastAsia="Arial" w:cs="Arial"/>
          <w:color w:val="auto"/>
          <w:szCs w:val="24"/>
        </w:rPr>
        <w:t xml:space="preserve"> years or for at least three </w:t>
      </w:r>
      <w:r w:rsidRPr="00104A13">
        <w:rPr>
          <w:rFonts w:eastAsia="Arial" w:cs="Arial"/>
          <w:color w:val="auto"/>
          <w:szCs w:val="24"/>
        </w:rPr>
        <w:t>out</w:t>
      </w:r>
      <w:r w:rsidR="00396CD9">
        <w:rPr>
          <w:rFonts w:eastAsia="Arial" w:cs="Arial"/>
          <w:color w:val="auto"/>
          <w:szCs w:val="24"/>
        </w:rPr>
        <w:t xml:space="preserve"> of the last five years</w:t>
      </w:r>
    </w:p>
    <w:p w14:paraId="08E99661" w14:textId="77777777" w:rsidR="00643141" w:rsidRPr="00A93BB9" w:rsidRDefault="00643141" w:rsidP="00950A01">
      <w:pPr>
        <w:ind w:left="1134"/>
        <w:rPr>
          <w:rFonts w:eastAsia="Arial" w:cs="Arial"/>
          <w:szCs w:val="24"/>
        </w:rPr>
      </w:pPr>
    </w:p>
    <w:p w14:paraId="043AB8D8" w14:textId="77777777" w:rsidR="00643141" w:rsidRDefault="00643141" w:rsidP="004B3A84">
      <w:pPr>
        <w:numPr>
          <w:ilvl w:val="0"/>
          <w:numId w:val="8"/>
        </w:numPr>
        <w:tabs>
          <w:tab w:val="clear" w:pos="753"/>
        </w:tabs>
        <w:ind w:left="1134" w:hanging="425"/>
        <w:rPr>
          <w:rFonts w:eastAsia="Arial" w:cs="Arial"/>
          <w:szCs w:val="24"/>
        </w:rPr>
      </w:pPr>
      <w:r w:rsidRPr="00A372AB">
        <w:rPr>
          <w:rFonts w:eastAsia="Arial" w:cs="Arial"/>
          <w:szCs w:val="24"/>
        </w:rPr>
        <w:t>They, or a member of their household is employed on a permanent basis or a temporary contract running for a minimum of 12 months, within the district (confirmation would be required from the employer)</w:t>
      </w:r>
    </w:p>
    <w:p w14:paraId="5BD1F362" w14:textId="77777777" w:rsidR="00643141" w:rsidRPr="00A372AB" w:rsidRDefault="00643141" w:rsidP="00950A01">
      <w:pPr>
        <w:ind w:left="1134" w:hanging="425"/>
        <w:rPr>
          <w:rFonts w:eastAsia="Arial" w:cs="Arial"/>
          <w:szCs w:val="24"/>
        </w:rPr>
      </w:pPr>
    </w:p>
    <w:p w14:paraId="0BD291EA" w14:textId="77777777" w:rsidR="00395893" w:rsidRPr="002E1C01" w:rsidRDefault="00395893" w:rsidP="00395893">
      <w:pPr>
        <w:pStyle w:val="Default"/>
        <w:numPr>
          <w:ilvl w:val="0"/>
          <w:numId w:val="48"/>
        </w:numPr>
        <w:adjustRightInd/>
        <w:ind w:left="1069"/>
        <w:rPr>
          <w:color w:val="auto"/>
          <w:lang w:eastAsia="en-US"/>
        </w:rPr>
      </w:pPr>
      <w:r w:rsidRPr="002E1C01">
        <w:rPr>
          <w:color w:val="auto"/>
        </w:rPr>
        <w:t xml:space="preserve">They have parents (including guardians), grandparents, brothers, sisters, or adult children/grandchildren (those over 18 years) who have been living within the borough for at least five years. Other family members may be considered where there is a need to give or receive support that can be evidenced or there is another overriding need that can be proven. Step equivalents will be allowed. An exception may be made for connection to children under the age of 18 years where there is evidence of regular contact with the home seeker as set out in 6.6.1. Evidence of support will be required </w:t>
      </w:r>
    </w:p>
    <w:p w14:paraId="7393041A" w14:textId="77777777" w:rsidR="00643141" w:rsidRDefault="00643141" w:rsidP="00950A01">
      <w:pPr>
        <w:rPr>
          <w:rFonts w:eastAsia="Arial" w:cs="Arial"/>
          <w:szCs w:val="24"/>
        </w:rPr>
      </w:pPr>
    </w:p>
    <w:p w14:paraId="6A1156DF" w14:textId="77777777" w:rsidR="00643141" w:rsidRDefault="00643141" w:rsidP="004B3A84">
      <w:pPr>
        <w:numPr>
          <w:ilvl w:val="0"/>
          <w:numId w:val="8"/>
        </w:numPr>
        <w:tabs>
          <w:tab w:val="clear" w:pos="753"/>
        </w:tabs>
        <w:ind w:left="1134" w:hanging="425"/>
        <w:rPr>
          <w:rFonts w:cs="Arial"/>
          <w:color w:val="auto"/>
          <w:szCs w:val="24"/>
        </w:rPr>
      </w:pPr>
      <w:r>
        <w:rPr>
          <w:rFonts w:eastAsia="Arial" w:cs="Arial"/>
          <w:szCs w:val="24"/>
        </w:rPr>
        <w:t>They have no local connection but are fleeing violence or threats of violence and have d</w:t>
      </w:r>
      <w:r>
        <w:rPr>
          <w:rFonts w:cs="Arial"/>
          <w:color w:val="auto"/>
          <w:szCs w:val="24"/>
        </w:rPr>
        <w:t>ecla</w:t>
      </w:r>
      <w:r w:rsidR="00396CD9">
        <w:rPr>
          <w:rFonts w:cs="Arial"/>
          <w:color w:val="auto"/>
          <w:szCs w:val="24"/>
        </w:rPr>
        <w:t>red themselves homeless and the</w:t>
      </w:r>
      <w:r w:rsidR="00E775EF">
        <w:rPr>
          <w:rFonts w:cs="Arial"/>
          <w:color w:val="auto"/>
          <w:szCs w:val="24"/>
        </w:rPr>
        <w:t xml:space="preserve"> </w:t>
      </w:r>
      <w:r w:rsidR="00396CD9">
        <w:rPr>
          <w:rFonts w:cs="Arial"/>
          <w:color w:val="auto"/>
          <w:szCs w:val="24"/>
        </w:rPr>
        <w:t>c</w:t>
      </w:r>
      <w:r>
        <w:rPr>
          <w:rFonts w:cs="Arial"/>
          <w:color w:val="auto"/>
          <w:szCs w:val="24"/>
        </w:rPr>
        <w:t>ouncil has accepted a relief duty or full statutory duty to assist with re-housing or they have been referred by another district authority under s.198 of the Housing Act 1996 (as amended) and that authority has accepted a</w:t>
      </w:r>
      <w:r w:rsidR="00396CD9">
        <w:rPr>
          <w:rFonts w:cs="Arial"/>
          <w:color w:val="auto"/>
          <w:szCs w:val="24"/>
        </w:rPr>
        <w:t xml:space="preserve"> duty to assist with re-housing</w:t>
      </w:r>
    </w:p>
    <w:p w14:paraId="363EABEA" w14:textId="77777777" w:rsidR="00643141" w:rsidRDefault="00643141" w:rsidP="00950A01">
      <w:pPr>
        <w:ind w:left="1134" w:hanging="425"/>
        <w:rPr>
          <w:rFonts w:cs="Arial"/>
          <w:color w:val="auto"/>
          <w:szCs w:val="24"/>
        </w:rPr>
      </w:pPr>
    </w:p>
    <w:p w14:paraId="1D55F000" w14:textId="77777777" w:rsidR="00643141" w:rsidRDefault="00643141" w:rsidP="004B3A84">
      <w:pPr>
        <w:numPr>
          <w:ilvl w:val="0"/>
          <w:numId w:val="8"/>
        </w:numPr>
        <w:tabs>
          <w:tab w:val="clear" w:pos="753"/>
        </w:tabs>
        <w:ind w:left="1134" w:hanging="425"/>
        <w:rPr>
          <w:rFonts w:cs="Arial"/>
          <w:color w:val="auto"/>
          <w:szCs w:val="24"/>
        </w:rPr>
      </w:pPr>
      <w:r>
        <w:rPr>
          <w:rFonts w:cs="Arial"/>
          <w:color w:val="auto"/>
          <w:szCs w:val="24"/>
        </w:rPr>
        <w:t>They have no local connection but are current members of the Armed Forces or former service personnel where the application is made within five years of discharge, or bereaved spouse and civil partners of members of the Armed Forces leaving services accommodation following the death of their spouse or partner, serving or former members of the reserved forces who need to move because of serious injury medical condition or disability sustain</w:t>
      </w:r>
      <w:r w:rsidR="00396CD9">
        <w:rPr>
          <w:rFonts w:cs="Arial"/>
          <w:color w:val="auto"/>
          <w:szCs w:val="24"/>
        </w:rPr>
        <w:t>ed as a result of their service</w:t>
      </w:r>
    </w:p>
    <w:p w14:paraId="04E4E820" w14:textId="77777777" w:rsidR="00643141" w:rsidRDefault="00643141" w:rsidP="00950A01">
      <w:pPr>
        <w:pStyle w:val="ListParagraph"/>
        <w:rPr>
          <w:rFonts w:cs="Arial"/>
          <w:color w:val="auto"/>
          <w:szCs w:val="24"/>
        </w:rPr>
      </w:pPr>
    </w:p>
    <w:p w14:paraId="5CA9C8F9" w14:textId="77777777" w:rsidR="00643141" w:rsidRPr="00396CD9" w:rsidRDefault="00E775EF" w:rsidP="004B3A84">
      <w:pPr>
        <w:numPr>
          <w:ilvl w:val="0"/>
          <w:numId w:val="8"/>
        </w:numPr>
        <w:tabs>
          <w:tab w:val="clear" w:pos="753"/>
        </w:tabs>
        <w:ind w:left="1134" w:hanging="425"/>
        <w:rPr>
          <w:rFonts w:cs="Arial"/>
          <w:color w:val="auto"/>
          <w:szCs w:val="24"/>
        </w:rPr>
      </w:pPr>
      <w:r>
        <w:rPr>
          <w:rFonts w:cs="Arial"/>
          <w:color w:val="auto"/>
          <w:szCs w:val="24"/>
        </w:rPr>
        <w:t>Care l</w:t>
      </w:r>
      <w:r w:rsidR="00643141" w:rsidRPr="00396CD9">
        <w:rPr>
          <w:rFonts w:cs="Arial"/>
          <w:color w:val="auto"/>
          <w:szCs w:val="24"/>
        </w:rPr>
        <w:t>eavers who are owed a leaving care duty by Leicestershire County Council will be award</w:t>
      </w:r>
      <w:r>
        <w:rPr>
          <w:rFonts w:cs="Arial"/>
          <w:color w:val="auto"/>
          <w:szCs w:val="24"/>
        </w:rPr>
        <w:t>ed a special connection to the b</w:t>
      </w:r>
      <w:r w:rsidR="00643141" w:rsidRPr="00396CD9">
        <w:rPr>
          <w:rFonts w:cs="Arial"/>
          <w:color w:val="auto"/>
          <w:szCs w:val="24"/>
        </w:rPr>
        <w:t>orough if they have been placed in the Borough during their period of care, are placed in education or have an evidenced support need.  Usual family connections as stated pr</w:t>
      </w:r>
      <w:r w:rsidR="00396CD9" w:rsidRPr="00396CD9">
        <w:rPr>
          <w:rFonts w:cs="Arial"/>
          <w:color w:val="auto"/>
          <w:szCs w:val="24"/>
        </w:rPr>
        <w:t>eviously stated will also apply</w:t>
      </w:r>
    </w:p>
    <w:p w14:paraId="788FDEE2" w14:textId="77777777" w:rsidR="00643141" w:rsidRDefault="00643141" w:rsidP="00950A01">
      <w:pPr>
        <w:pStyle w:val="ListParagraph"/>
        <w:rPr>
          <w:rFonts w:cs="Arial"/>
          <w:color w:val="auto"/>
          <w:szCs w:val="24"/>
        </w:rPr>
      </w:pPr>
    </w:p>
    <w:p w14:paraId="4266698E" w14:textId="77777777" w:rsidR="00643141" w:rsidRPr="001D29F6" w:rsidRDefault="00643141" w:rsidP="00950A01">
      <w:pPr>
        <w:ind w:left="709"/>
        <w:rPr>
          <w:rFonts w:eastAsia="Arial" w:cs="Arial"/>
          <w:szCs w:val="24"/>
        </w:rPr>
      </w:pPr>
      <w:r w:rsidRPr="00F245C7">
        <w:rPr>
          <w:rFonts w:cs="Arial"/>
          <w:color w:val="auto"/>
          <w:szCs w:val="24"/>
        </w:rPr>
        <w:t>Where a home seeker is found not to ha</w:t>
      </w:r>
      <w:r>
        <w:rPr>
          <w:rFonts w:cs="Arial"/>
          <w:color w:val="auto"/>
          <w:szCs w:val="24"/>
        </w:rPr>
        <w:t xml:space="preserve">ve a connection anywhere a home </w:t>
      </w:r>
      <w:r w:rsidRPr="00F245C7">
        <w:rPr>
          <w:rFonts w:cs="Arial"/>
          <w:color w:val="auto"/>
          <w:szCs w:val="24"/>
        </w:rPr>
        <w:t>seeker may be award</w:t>
      </w:r>
      <w:r w:rsidR="00672C37">
        <w:rPr>
          <w:rFonts w:cs="Arial"/>
          <w:color w:val="auto"/>
          <w:szCs w:val="24"/>
        </w:rPr>
        <w:t>ed a special connection to the b</w:t>
      </w:r>
      <w:r w:rsidRPr="00F245C7">
        <w:rPr>
          <w:rFonts w:cs="Arial"/>
          <w:color w:val="auto"/>
          <w:szCs w:val="24"/>
        </w:rPr>
        <w:t xml:space="preserve">orough.  </w:t>
      </w:r>
    </w:p>
    <w:p w14:paraId="6DEC4453" w14:textId="77777777" w:rsidR="00643141" w:rsidRPr="00081AB9" w:rsidRDefault="00643141" w:rsidP="004B3A84">
      <w:pPr>
        <w:numPr>
          <w:ilvl w:val="0"/>
          <w:numId w:val="8"/>
        </w:numPr>
        <w:tabs>
          <w:tab w:val="clear" w:pos="753"/>
        </w:tabs>
        <w:ind w:left="1134" w:hanging="425"/>
        <w:rPr>
          <w:rFonts w:eastAsia="Arial" w:cs="Arial"/>
          <w:color w:val="auto"/>
          <w:szCs w:val="24"/>
        </w:rPr>
      </w:pPr>
      <w:r>
        <w:rPr>
          <w:rFonts w:eastAsia="Arial" w:cs="Arial"/>
          <w:szCs w:val="24"/>
        </w:rPr>
        <w:t xml:space="preserve">Other special circumstances may exist, and all applications will be considered on their individual circumstances. This will be awarded with the agreement of the Housing Options Manager and the Senior Housing Registration Assessment Officer.  </w:t>
      </w:r>
    </w:p>
    <w:p w14:paraId="1C0618E5" w14:textId="77777777" w:rsidR="00643141" w:rsidRDefault="00643141" w:rsidP="00950A01">
      <w:pPr>
        <w:pStyle w:val="ListParagraph"/>
        <w:rPr>
          <w:rFonts w:eastAsia="Arial" w:cs="Arial"/>
          <w:color w:val="auto"/>
          <w:szCs w:val="24"/>
        </w:rPr>
      </w:pPr>
    </w:p>
    <w:p w14:paraId="30F5BCAB" w14:textId="77777777" w:rsidR="00643141" w:rsidRDefault="00643141" w:rsidP="004B3A84">
      <w:pPr>
        <w:numPr>
          <w:ilvl w:val="0"/>
          <w:numId w:val="8"/>
        </w:numPr>
        <w:tabs>
          <w:tab w:val="clear" w:pos="753"/>
        </w:tabs>
        <w:ind w:left="1134" w:hanging="425"/>
        <w:rPr>
          <w:rFonts w:eastAsia="Arial" w:cs="Arial"/>
          <w:color w:val="auto"/>
          <w:szCs w:val="24"/>
        </w:rPr>
      </w:pPr>
      <w:r w:rsidRPr="0037040D">
        <w:rPr>
          <w:rFonts w:eastAsia="Arial" w:cs="Arial"/>
          <w:color w:val="auto"/>
          <w:szCs w:val="24"/>
        </w:rPr>
        <w:t xml:space="preserve">Where there is a relief duty </w:t>
      </w:r>
      <w:r>
        <w:rPr>
          <w:rFonts w:eastAsia="Arial" w:cs="Arial"/>
          <w:color w:val="auto"/>
          <w:szCs w:val="24"/>
        </w:rPr>
        <w:t>owed, a home seeker</w:t>
      </w:r>
      <w:r w:rsidRPr="0037040D">
        <w:rPr>
          <w:rFonts w:eastAsia="Arial" w:cs="Arial"/>
          <w:color w:val="auto"/>
          <w:szCs w:val="24"/>
        </w:rPr>
        <w:t xml:space="preserve"> may be referred to a </w:t>
      </w:r>
      <w:r>
        <w:rPr>
          <w:rFonts w:eastAsia="Arial" w:cs="Arial"/>
          <w:color w:val="auto"/>
          <w:szCs w:val="24"/>
        </w:rPr>
        <w:t xml:space="preserve">different </w:t>
      </w:r>
      <w:r w:rsidRPr="0037040D">
        <w:rPr>
          <w:rFonts w:eastAsia="Arial" w:cs="Arial"/>
          <w:color w:val="auto"/>
          <w:szCs w:val="24"/>
        </w:rPr>
        <w:t>local authority where there is a connection</w:t>
      </w:r>
      <w:r>
        <w:rPr>
          <w:rFonts w:eastAsia="Arial" w:cs="Arial"/>
          <w:color w:val="auto"/>
          <w:szCs w:val="24"/>
        </w:rPr>
        <w:t xml:space="preserve"> under the homeless legislation.</w:t>
      </w:r>
    </w:p>
    <w:p w14:paraId="5E53BDCB" w14:textId="77777777" w:rsidR="00643141" w:rsidRDefault="00643141" w:rsidP="00950A01">
      <w:pPr>
        <w:pStyle w:val="ListParagraph"/>
        <w:rPr>
          <w:rFonts w:eastAsia="Arial" w:cs="Arial"/>
          <w:color w:val="auto"/>
          <w:szCs w:val="24"/>
        </w:rPr>
      </w:pPr>
    </w:p>
    <w:p w14:paraId="4DA4EE23" w14:textId="77777777" w:rsidR="00643141" w:rsidRDefault="00643141" w:rsidP="00950A01">
      <w:pPr>
        <w:ind w:left="702" w:hanging="702"/>
        <w:rPr>
          <w:rFonts w:eastAsia="Arial" w:cs="Arial"/>
          <w:szCs w:val="24"/>
        </w:rPr>
      </w:pPr>
      <w:r>
        <w:rPr>
          <w:rFonts w:eastAsia="Arial" w:cs="Arial"/>
          <w:szCs w:val="24"/>
        </w:rPr>
        <w:t>8.4</w:t>
      </w:r>
      <w:r>
        <w:rPr>
          <w:rFonts w:eastAsia="Arial" w:cs="Arial"/>
          <w:szCs w:val="24"/>
        </w:rPr>
        <w:tab/>
        <w:t xml:space="preserve">The following exceptions to the rule of establishing local </w:t>
      </w:r>
      <w:r w:rsidR="00672C37">
        <w:rPr>
          <w:rFonts w:eastAsia="Arial" w:cs="Arial"/>
          <w:szCs w:val="24"/>
        </w:rPr>
        <w:t xml:space="preserve">connection will </w:t>
      </w:r>
      <w:r w:rsidR="00672C37">
        <w:rPr>
          <w:rFonts w:eastAsia="Arial" w:cs="Arial"/>
          <w:szCs w:val="24"/>
        </w:rPr>
        <w:tab/>
        <w:t>normally apply:</w:t>
      </w:r>
    </w:p>
    <w:p w14:paraId="4B5082F1" w14:textId="77777777" w:rsidR="00643141" w:rsidRDefault="00643141" w:rsidP="00950A01">
      <w:pPr>
        <w:rPr>
          <w:rFonts w:eastAsia="Arial" w:cs="Arial"/>
          <w:szCs w:val="24"/>
        </w:rPr>
      </w:pPr>
    </w:p>
    <w:p w14:paraId="6ABC234D" w14:textId="77777777" w:rsidR="00643141" w:rsidRPr="007C0529" w:rsidRDefault="00643141" w:rsidP="004B3A84">
      <w:pPr>
        <w:pStyle w:val="ListParagraph"/>
        <w:numPr>
          <w:ilvl w:val="0"/>
          <w:numId w:val="39"/>
        </w:numPr>
        <w:rPr>
          <w:rFonts w:eastAsia="Arial" w:cs="Arial"/>
          <w:szCs w:val="24"/>
        </w:rPr>
      </w:pPr>
      <w:r w:rsidRPr="007C0529">
        <w:rPr>
          <w:rFonts w:eastAsia="Arial" w:cs="Arial"/>
          <w:szCs w:val="24"/>
        </w:rPr>
        <w:t>Time spent in any prison or secure unit</w:t>
      </w:r>
    </w:p>
    <w:p w14:paraId="4EA33350" w14:textId="77777777" w:rsidR="00643141" w:rsidRPr="007C0529" w:rsidRDefault="00643141" w:rsidP="004B3A84">
      <w:pPr>
        <w:pStyle w:val="ListParagraph"/>
        <w:numPr>
          <w:ilvl w:val="0"/>
          <w:numId w:val="39"/>
        </w:numPr>
        <w:rPr>
          <w:rFonts w:eastAsia="Arial" w:cs="Arial"/>
          <w:szCs w:val="24"/>
        </w:rPr>
      </w:pPr>
      <w:r w:rsidRPr="007C0529">
        <w:rPr>
          <w:rFonts w:eastAsia="Arial" w:cs="Arial"/>
          <w:szCs w:val="24"/>
        </w:rPr>
        <w:t>Time spent in hospital</w:t>
      </w:r>
    </w:p>
    <w:p w14:paraId="65F464F1" w14:textId="77777777" w:rsidR="00643141" w:rsidRPr="007C0529" w:rsidRDefault="00643141" w:rsidP="004B3A84">
      <w:pPr>
        <w:pStyle w:val="ListParagraph"/>
        <w:numPr>
          <w:ilvl w:val="0"/>
          <w:numId w:val="39"/>
        </w:numPr>
        <w:rPr>
          <w:rFonts w:eastAsia="Arial" w:cs="Arial"/>
          <w:szCs w:val="24"/>
        </w:rPr>
      </w:pPr>
      <w:r w:rsidRPr="007C0529">
        <w:rPr>
          <w:rFonts w:eastAsia="Arial" w:cs="Arial"/>
          <w:szCs w:val="24"/>
        </w:rPr>
        <w:t>Time spent in any specialist accommodation such as r</w:t>
      </w:r>
      <w:r w:rsidR="007C0529" w:rsidRPr="007C0529">
        <w:rPr>
          <w:rFonts w:eastAsia="Arial" w:cs="Arial"/>
          <w:szCs w:val="24"/>
        </w:rPr>
        <w:t>efuge, hostel or rehabilitation</w:t>
      </w:r>
    </w:p>
    <w:p w14:paraId="6BD16C6E" w14:textId="77777777" w:rsidR="00643141" w:rsidRDefault="00643141" w:rsidP="00950A01">
      <w:pPr>
        <w:rPr>
          <w:rFonts w:eastAsia="Arial" w:cs="Arial"/>
          <w:szCs w:val="24"/>
        </w:rPr>
      </w:pPr>
    </w:p>
    <w:p w14:paraId="5C39B3F7" w14:textId="77777777" w:rsidR="00643141" w:rsidRPr="00D26CC2" w:rsidRDefault="00643141" w:rsidP="00950A01">
      <w:pPr>
        <w:rPr>
          <w:rFonts w:eastAsia="Arial" w:cs="Arial"/>
          <w:szCs w:val="24"/>
        </w:rPr>
      </w:pPr>
      <w:r w:rsidRPr="00D26CC2">
        <w:rPr>
          <w:rFonts w:eastAsia="Arial" w:cs="Arial"/>
          <w:szCs w:val="24"/>
        </w:rPr>
        <w:t>8.5</w:t>
      </w:r>
      <w:r w:rsidRPr="00D26CC2">
        <w:rPr>
          <w:rFonts w:eastAsia="Arial" w:cs="Arial"/>
          <w:szCs w:val="24"/>
        </w:rPr>
        <w:tab/>
      </w:r>
      <w:r w:rsidRPr="00D26CC2">
        <w:rPr>
          <w:rFonts w:eastAsia="Arial" w:cs="Arial"/>
          <w:bCs/>
          <w:szCs w:val="24"/>
        </w:rPr>
        <w:t>Parish/village/town connection</w:t>
      </w:r>
    </w:p>
    <w:p w14:paraId="568F91EA" w14:textId="77777777" w:rsidR="00395893" w:rsidRPr="00174391" w:rsidRDefault="00395893" w:rsidP="00395893">
      <w:pPr>
        <w:ind w:left="720"/>
        <w:jc w:val="both"/>
        <w:rPr>
          <w:rFonts w:eastAsia="Arial" w:cs="Arial"/>
          <w:szCs w:val="24"/>
        </w:rPr>
      </w:pPr>
      <w:r>
        <w:rPr>
          <w:rFonts w:eastAsia="Arial" w:cs="Arial"/>
          <w:szCs w:val="24"/>
        </w:rPr>
        <w:t xml:space="preserve">There are some housing schemes where there are planning restrictions </w:t>
      </w:r>
      <w:r w:rsidRPr="00174391">
        <w:rPr>
          <w:rFonts w:eastAsia="Arial" w:cs="Arial"/>
          <w:szCs w:val="24"/>
        </w:rPr>
        <w:t xml:space="preserve">requiring that available properties must be let in the first instance to home seekers who have a connection with the village, parish </w:t>
      </w:r>
      <w:r w:rsidRPr="00174391">
        <w:rPr>
          <w:rFonts w:eastAsia="Arial" w:cs="Arial"/>
          <w:color w:val="auto"/>
          <w:szCs w:val="24"/>
        </w:rPr>
        <w:t>or town</w:t>
      </w:r>
      <w:r w:rsidRPr="00174391">
        <w:rPr>
          <w:rFonts w:eastAsia="Arial" w:cs="Arial"/>
          <w:szCs w:val="24"/>
        </w:rPr>
        <w:t>. These apply to the home seeker and the joint home seeker only and no other member of the household.</w:t>
      </w:r>
      <w:r>
        <w:rPr>
          <w:rFonts w:eastAsia="Arial" w:cs="Arial"/>
          <w:szCs w:val="24"/>
        </w:rPr>
        <w:t xml:space="preserve"> You must have a qualifying Local connection before a village/parish or town connection can be awarded. </w:t>
      </w:r>
    </w:p>
    <w:p w14:paraId="760EDDD7" w14:textId="77777777" w:rsidR="00643141" w:rsidRDefault="00643141" w:rsidP="00950A01">
      <w:pPr>
        <w:ind w:left="720"/>
        <w:rPr>
          <w:rFonts w:eastAsia="Arial" w:cs="Arial"/>
          <w:szCs w:val="24"/>
        </w:rPr>
      </w:pPr>
    </w:p>
    <w:p w14:paraId="14E429BB" w14:textId="0CE2DF9D" w:rsidR="00395893" w:rsidRPr="002E1C01" w:rsidRDefault="00395893" w:rsidP="00395893">
      <w:pPr>
        <w:autoSpaceDE w:val="0"/>
        <w:autoSpaceDN w:val="0"/>
        <w:spacing w:after="112" w:line="276" w:lineRule="atLeast"/>
        <w:ind w:left="709"/>
        <w:rPr>
          <w:rFonts w:cs="Arial"/>
          <w:color w:val="auto"/>
          <w:szCs w:val="24"/>
        </w:rPr>
      </w:pPr>
      <w:r w:rsidRPr="002E1C01">
        <w:rPr>
          <w:rFonts w:cs="Arial"/>
          <w:color w:val="auto"/>
          <w:szCs w:val="24"/>
        </w:rPr>
        <w:t>The following factors normally determine a village/parish or town connection where the applicant has on</w:t>
      </w:r>
      <w:r>
        <w:rPr>
          <w:rFonts w:cs="Arial"/>
          <w:color w:val="auto"/>
          <w:szCs w:val="24"/>
        </w:rPr>
        <w:t>e</w:t>
      </w:r>
      <w:r w:rsidRPr="002E1C01">
        <w:rPr>
          <w:rFonts w:cs="Arial"/>
          <w:color w:val="auto"/>
          <w:szCs w:val="24"/>
        </w:rPr>
        <w:t xml:space="preserve"> or more of the following: </w:t>
      </w:r>
    </w:p>
    <w:p w14:paraId="3EE9C29A" w14:textId="77777777" w:rsidR="00643141" w:rsidRDefault="00643141" w:rsidP="00950A01">
      <w:pPr>
        <w:ind w:left="720"/>
        <w:rPr>
          <w:rFonts w:eastAsia="Arial" w:cs="Arial"/>
          <w:szCs w:val="24"/>
        </w:rPr>
      </w:pPr>
    </w:p>
    <w:p w14:paraId="28DB605E" w14:textId="77777777" w:rsidR="00643141" w:rsidRPr="007C0529" w:rsidRDefault="00643141" w:rsidP="004B3A84">
      <w:pPr>
        <w:pStyle w:val="ListParagraph"/>
        <w:numPr>
          <w:ilvl w:val="0"/>
          <w:numId w:val="38"/>
        </w:numPr>
        <w:rPr>
          <w:rFonts w:eastAsia="Arial" w:cs="Arial"/>
          <w:szCs w:val="24"/>
        </w:rPr>
      </w:pPr>
      <w:r w:rsidRPr="007C0529">
        <w:rPr>
          <w:rFonts w:eastAsia="Arial" w:cs="Arial"/>
          <w:szCs w:val="24"/>
        </w:rPr>
        <w:t>Liv</w:t>
      </w:r>
      <w:r w:rsidR="00396CD9" w:rsidRPr="007C0529">
        <w:rPr>
          <w:rFonts w:eastAsia="Arial" w:cs="Arial"/>
          <w:szCs w:val="24"/>
        </w:rPr>
        <w:t>ed in the village for the last five</w:t>
      </w:r>
      <w:r w:rsidRPr="007C0529">
        <w:rPr>
          <w:rFonts w:eastAsia="Arial" w:cs="Arial"/>
          <w:szCs w:val="24"/>
        </w:rPr>
        <w:t xml:space="preserve"> years</w:t>
      </w:r>
    </w:p>
    <w:p w14:paraId="030CC880" w14:textId="77777777" w:rsidR="00643141" w:rsidRPr="007C0529" w:rsidRDefault="00643141" w:rsidP="004B3A84">
      <w:pPr>
        <w:pStyle w:val="ListParagraph"/>
        <w:numPr>
          <w:ilvl w:val="0"/>
          <w:numId w:val="38"/>
        </w:numPr>
        <w:rPr>
          <w:rFonts w:eastAsia="Arial" w:cs="Arial"/>
          <w:szCs w:val="24"/>
        </w:rPr>
      </w:pPr>
      <w:r w:rsidRPr="007C0529">
        <w:rPr>
          <w:rFonts w:eastAsia="Arial" w:cs="Arial"/>
          <w:szCs w:val="24"/>
        </w:rPr>
        <w:t>Worked permanently in the village (at least 15 hours a week)</w:t>
      </w:r>
    </w:p>
    <w:p w14:paraId="1C747B84" w14:textId="77777777" w:rsidR="00643141" w:rsidRPr="007C0529" w:rsidRDefault="00643141" w:rsidP="004B3A84">
      <w:pPr>
        <w:pStyle w:val="ListParagraph"/>
        <w:numPr>
          <w:ilvl w:val="0"/>
          <w:numId w:val="38"/>
        </w:numPr>
        <w:rPr>
          <w:rFonts w:eastAsia="Arial" w:cs="Arial"/>
          <w:szCs w:val="24"/>
        </w:rPr>
      </w:pPr>
      <w:r w:rsidRPr="007C0529">
        <w:rPr>
          <w:rFonts w:eastAsia="Arial" w:cs="Arial"/>
          <w:szCs w:val="24"/>
        </w:rPr>
        <w:t>Was born in the village or previously lived in the village for 10 years or more</w:t>
      </w:r>
    </w:p>
    <w:p w14:paraId="3BB34674" w14:textId="77777777" w:rsidR="00643141" w:rsidRPr="007C0529" w:rsidRDefault="00643141" w:rsidP="004B3A84">
      <w:pPr>
        <w:pStyle w:val="ListParagraph"/>
        <w:numPr>
          <w:ilvl w:val="0"/>
          <w:numId w:val="38"/>
        </w:numPr>
        <w:rPr>
          <w:rFonts w:eastAsia="Arial" w:cs="Arial"/>
          <w:szCs w:val="24"/>
        </w:rPr>
      </w:pPr>
      <w:r w:rsidRPr="007C0529">
        <w:rPr>
          <w:rFonts w:eastAsia="Arial" w:cs="Arial"/>
          <w:szCs w:val="24"/>
        </w:rPr>
        <w:t>Has close relatives who have lived in the village for at least five years (Close relatives are parents, siblings, grandparents or grandchildren)</w:t>
      </w:r>
    </w:p>
    <w:p w14:paraId="67A2B644" w14:textId="77777777" w:rsidR="00643141" w:rsidRPr="007C0529" w:rsidRDefault="00643141" w:rsidP="004B3A84">
      <w:pPr>
        <w:pStyle w:val="ListParagraph"/>
        <w:numPr>
          <w:ilvl w:val="0"/>
          <w:numId w:val="38"/>
        </w:numPr>
        <w:rPr>
          <w:rFonts w:eastAsia="Arial" w:cs="Arial"/>
          <w:szCs w:val="24"/>
        </w:rPr>
      </w:pPr>
      <w:r w:rsidRPr="007C0529">
        <w:rPr>
          <w:rFonts w:eastAsia="Arial" w:cs="Arial"/>
          <w:szCs w:val="24"/>
        </w:rPr>
        <w:t xml:space="preserve">Need to move to the </w:t>
      </w:r>
      <w:r w:rsidRPr="007C0529">
        <w:rPr>
          <w:rFonts w:eastAsia="Arial" w:cs="Arial"/>
          <w:color w:val="auto"/>
          <w:szCs w:val="24"/>
        </w:rPr>
        <w:t>village/parish/town</w:t>
      </w:r>
      <w:r w:rsidRPr="007C0529">
        <w:rPr>
          <w:rFonts w:eastAsia="Arial" w:cs="Arial"/>
          <w:szCs w:val="24"/>
        </w:rPr>
        <w:t xml:space="preserve"> to be close to a relative or other person in order to provide or receive significant amounts of care and support.</w:t>
      </w:r>
    </w:p>
    <w:p w14:paraId="68373EA5" w14:textId="77777777" w:rsidR="00643141" w:rsidRDefault="00643141" w:rsidP="00950A01">
      <w:pPr>
        <w:ind w:left="720"/>
        <w:rPr>
          <w:rFonts w:eastAsia="Arial" w:cs="Arial"/>
          <w:szCs w:val="24"/>
        </w:rPr>
      </w:pPr>
    </w:p>
    <w:p w14:paraId="2A6B2805" w14:textId="77777777" w:rsidR="00643141" w:rsidRDefault="00643141" w:rsidP="00950A01">
      <w:pPr>
        <w:ind w:left="720"/>
        <w:rPr>
          <w:rFonts w:eastAsia="Arial" w:cs="Arial"/>
          <w:szCs w:val="24"/>
        </w:rPr>
      </w:pPr>
      <w:r>
        <w:rPr>
          <w:rFonts w:eastAsia="Arial" w:cs="Arial"/>
          <w:szCs w:val="24"/>
        </w:rPr>
        <w:t>Local variations on these criteria may exist, so home seekers shoul</w:t>
      </w:r>
      <w:r w:rsidR="00246F19">
        <w:rPr>
          <w:rFonts w:eastAsia="Arial" w:cs="Arial"/>
          <w:szCs w:val="24"/>
        </w:rPr>
        <w:t xml:space="preserve">d refer to the property advert. </w:t>
      </w:r>
      <w:r>
        <w:rPr>
          <w:rFonts w:eastAsia="Arial" w:cs="Arial"/>
          <w:szCs w:val="24"/>
        </w:rPr>
        <w:t xml:space="preserve">Supporting evidence will be required to demonstrate local connection.  </w:t>
      </w:r>
    </w:p>
    <w:p w14:paraId="6BEB06C1" w14:textId="77777777" w:rsidR="00643141" w:rsidRDefault="00643141" w:rsidP="00950A01">
      <w:pPr>
        <w:rPr>
          <w:rFonts w:eastAsia="Arial" w:cs="Arial"/>
          <w:szCs w:val="24"/>
        </w:rPr>
      </w:pPr>
    </w:p>
    <w:p w14:paraId="326F0A22" w14:textId="77777777" w:rsidR="00643141" w:rsidRPr="00D8088A" w:rsidRDefault="00643141" w:rsidP="006D0F92">
      <w:pPr>
        <w:pStyle w:val="Heading2"/>
      </w:pPr>
      <w:bookmarkStart w:id="29" w:name="_Toc21613574"/>
      <w:r w:rsidRPr="00D8088A">
        <w:t>9</w:t>
      </w:r>
      <w:r w:rsidRPr="00D8088A">
        <w:tab/>
        <w:t xml:space="preserve">Affordability </w:t>
      </w:r>
      <w:r w:rsidR="007C0529">
        <w:t>c</w:t>
      </w:r>
      <w:r w:rsidRPr="00D8088A">
        <w:t>alculations</w:t>
      </w:r>
      <w:bookmarkEnd w:id="29"/>
    </w:p>
    <w:p w14:paraId="68E4831B" w14:textId="77777777" w:rsidR="00643141" w:rsidRDefault="00643141" w:rsidP="00950A01">
      <w:pPr>
        <w:rPr>
          <w:rFonts w:eastAsia="Arial" w:cs="Arial"/>
          <w:b/>
          <w:bCs/>
          <w:sz w:val="28"/>
          <w:szCs w:val="28"/>
        </w:rPr>
      </w:pPr>
    </w:p>
    <w:p w14:paraId="21868AF6" w14:textId="77777777" w:rsidR="00643141" w:rsidRPr="00104A13" w:rsidRDefault="00643141" w:rsidP="00950A01">
      <w:pPr>
        <w:ind w:left="720" w:hanging="720"/>
        <w:rPr>
          <w:rFonts w:eastAsia="Arial" w:cs="Arial"/>
          <w:color w:val="auto"/>
          <w:szCs w:val="24"/>
        </w:rPr>
      </w:pPr>
      <w:r w:rsidRPr="00DE75DC">
        <w:rPr>
          <w:rFonts w:eastAsia="Arial" w:cs="Arial"/>
          <w:szCs w:val="24"/>
        </w:rPr>
        <w:t>9.1</w:t>
      </w:r>
      <w:r>
        <w:rPr>
          <w:rFonts w:eastAsia="Arial" w:cs="Arial"/>
          <w:szCs w:val="24"/>
        </w:rPr>
        <w:tab/>
        <w:t xml:space="preserve">Home seekers will be </w:t>
      </w:r>
      <w:r w:rsidRPr="00CD5389">
        <w:rPr>
          <w:rFonts w:eastAsia="Arial" w:cs="Arial"/>
          <w:color w:val="auto"/>
          <w:szCs w:val="24"/>
        </w:rPr>
        <w:t>ineligible for inclusion</w:t>
      </w:r>
      <w:r>
        <w:rPr>
          <w:rFonts w:eastAsia="Arial" w:cs="Arial"/>
          <w:szCs w:val="24"/>
        </w:rPr>
        <w:t xml:space="preserve"> on the housing register if they are assessed as having sufficient means to be able to meet their own housing needs by buying or renting </w:t>
      </w:r>
      <w:r w:rsidR="0081599E">
        <w:rPr>
          <w:rFonts w:eastAsia="Arial" w:cs="Arial"/>
          <w:szCs w:val="24"/>
        </w:rPr>
        <w:t xml:space="preserve">in the private housing market. </w:t>
      </w:r>
      <w:r>
        <w:rPr>
          <w:rFonts w:eastAsia="Arial" w:cs="Arial"/>
          <w:szCs w:val="24"/>
        </w:rPr>
        <w:t xml:space="preserve">All income and benefits will be taken into account </w:t>
      </w:r>
      <w:r w:rsidRPr="00104A13">
        <w:rPr>
          <w:rFonts w:eastAsia="Arial" w:cs="Arial"/>
          <w:color w:val="auto"/>
          <w:szCs w:val="24"/>
        </w:rPr>
        <w:t xml:space="preserve">for all household member </w:t>
      </w:r>
      <w:proofErr w:type="gramStart"/>
      <w:r w:rsidRPr="00104A13">
        <w:rPr>
          <w:rFonts w:eastAsia="Arial" w:cs="Arial"/>
          <w:color w:val="auto"/>
          <w:szCs w:val="24"/>
        </w:rPr>
        <w:t>age</w:t>
      </w:r>
      <w:proofErr w:type="gramEnd"/>
      <w:r w:rsidRPr="00104A13">
        <w:rPr>
          <w:rFonts w:eastAsia="Arial" w:cs="Arial"/>
          <w:color w:val="auto"/>
          <w:szCs w:val="24"/>
        </w:rPr>
        <w:t xml:space="preserve"> 18 and over.</w:t>
      </w:r>
    </w:p>
    <w:p w14:paraId="418DC547" w14:textId="77777777" w:rsidR="00643141" w:rsidRDefault="00643141" w:rsidP="00950A01">
      <w:pPr>
        <w:ind w:left="720" w:hanging="720"/>
        <w:rPr>
          <w:rFonts w:eastAsia="Arial" w:cs="Arial"/>
          <w:szCs w:val="24"/>
        </w:rPr>
      </w:pPr>
    </w:p>
    <w:p w14:paraId="76D5FA53" w14:textId="77777777" w:rsidR="00643141" w:rsidRDefault="00643141" w:rsidP="00950A01">
      <w:pPr>
        <w:ind w:left="720" w:hanging="720"/>
        <w:rPr>
          <w:rFonts w:eastAsia="Arial" w:cs="Arial"/>
          <w:szCs w:val="24"/>
        </w:rPr>
      </w:pPr>
      <w:r>
        <w:rPr>
          <w:rFonts w:eastAsia="Arial" w:cs="Arial"/>
          <w:szCs w:val="24"/>
        </w:rPr>
        <w:t>9.2</w:t>
      </w:r>
      <w:r w:rsidR="00A17F19">
        <w:rPr>
          <w:rFonts w:eastAsia="Arial" w:cs="Arial"/>
          <w:szCs w:val="24"/>
        </w:rPr>
        <w:tab/>
        <w:t>The following exceptions apply:</w:t>
      </w:r>
    </w:p>
    <w:p w14:paraId="09F13193" w14:textId="77777777" w:rsidR="00643141" w:rsidRDefault="00643141" w:rsidP="00950A01">
      <w:pPr>
        <w:ind w:left="720" w:hanging="720"/>
        <w:rPr>
          <w:rFonts w:eastAsia="Arial" w:cs="Arial"/>
          <w:szCs w:val="24"/>
        </w:rPr>
      </w:pPr>
    </w:p>
    <w:p w14:paraId="05078BC7" w14:textId="77777777" w:rsidR="00643141" w:rsidRDefault="00643141" w:rsidP="004B3A84">
      <w:pPr>
        <w:numPr>
          <w:ilvl w:val="0"/>
          <w:numId w:val="33"/>
        </w:numPr>
        <w:ind w:left="1134" w:hanging="425"/>
        <w:rPr>
          <w:rFonts w:eastAsia="Arial" w:cs="Arial"/>
          <w:szCs w:val="24"/>
        </w:rPr>
      </w:pPr>
      <w:r>
        <w:rPr>
          <w:rFonts w:eastAsia="Arial" w:cs="Arial"/>
          <w:szCs w:val="24"/>
        </w:rPr>
        <w:t xml:space="preserve">If the household has specialist needs that cannot be met within the local </w:t>
      </w:r>
      <w:proofErr w:type="gramStart"/>
      <w:r>
        <w:rPr>
          <w:rFonts w:eastAsia="Arial" w:cs="Arial"/>
          <w:szCs w:val="24"/>
        </w:rPr>
        <w:t>market</w:t>
      </w:r>
      <w:proofErr w:type="gramEnd"/>
      <w:r>
        <w:rPr>
          <w:rFonts w:eastAsia="Arial" w:cs="Arial"/>
          <w:szCs w:val="24"/>
        </w:rPr>
        <w:t xml:space="preserve"> then the rules will not be applied. For example, if the need is for wheelchair standard housing or the home seeker needs housing with support services, which </w:t>
      </w:r>
      <w:r w:rsidR="00263102">
        <w:rPr>
          <w:rFonts w:eastAsia="Arial" w:cs="Arial"/>
          <w:szCs w:val="24"/>
        </w:rPr>
        <w:t>are not available on the market</w:t>
      </w:r>
      <w:r>
        <w:rPr>
          <w:rFonts w:eastAsia="Arial" w:cs="Arial"/>
          <w:szCs w:val="24"/>
        </w:rPr>
        <w:tab/>
      </w:r>
      <w:r>
        <w:rPr>
          <w:rFonts w:eastAsia="Arial" w:cs="Arial"/>
          <w:szCs w:val="24"/>
        </w:rPr>
        <w:tab/>
      </w:r>
      <w:r>
        <w:rPr>
          <w:rFonts w:eastAsia="Arial" w:cs="Arial"/>
          <w:szCs w:val="24"/>
        </w:rPr>
        <w:tab/>
      </w:r>
      <w:r>
        <w:rPr>
          <w:rFonts w:eastAsia="Arial" w:cs="Arial"/>
          <w:szCs w:val="24"/>
        </w:rPr>
        <w:tab/>
      </w:r>
    </w:p>
    <w:p w14:paraId="0D8A0DB0" w14:textId="77777777" w:rsidR="00643141" w:rsidRDefault="00643141" w:rsidP="004B3A84">
      <w:pPr>
        <w:numPr>
          <w:ilvl w:val="0"/>
          <w:numId w:val="33"/>
        </w:numPr>
        <w:ind w:left="1134" w:hanging="425"/>
        <w:rPr>
          <w:rFonts w:eastAsia="Arial" w:cs="Arial"/>
          <w:szCs w:val="24"/>
        </w:rPr>
      </w:pPr>
      <w:r>
        <w:rPr>
          <w:rFonts w:eastAsia="Arial" w:cs="Arial"/>
          <w:szCs w:val="24"/>
        </w:rPr>
        <w:lastRenderedPageBreak/>
        <w:t xml:space="preserve">If a household has support needs, the assessment will also take account of this in assessing the cost of meeting the households need in the local market. For example, if the home seeker needs sheltered housing, which is </w:t>
      </w:r>
      <w:proofErr w:type="gramStart"/>
      <w:r>
        <w:rPr>
          <w:rFonts w:eastAsia="Arial" w:cs="Arial"/>
          <w:szCs w:val="24"/>
        </w:rPr>
        <w:t>available</w:t>
      </w:r>
      <w:proofErr w:type="gramEnd"/>
      <w:r>
        <w:rPr>
          <w:rFonts w:eastAsia="Arial" w:cs="Arial"/>
          <w:szCs w:val="24"/>
        </w:rPr>
        <w:t xml:space="preserve"> but the level of th</w:t>
      </w:r>
      <w:r w:rsidR="00263102">
        <w:rPr>
          <w:rFonts w:eastAsia="Arial" w:cs="Arial"/>
          <w:szCs w:val="24"/>
        </w:rPr>
        <w:t>e service charge is prohibitive</w:t>
      </w:r>
    </w:p>
    <w:p w14:paraId="043BDBDA" w14:textId="77777777" w:rsidR="00643141" w:rsidRDefault="00643141" w:rsidP="00950A01">
      <w:pPr>
        <w:rPr>
          <w:rFonts w:eastAsia="Arial" w:cs="Arial"/>
          <w:szCs w:val="24"/>
        </w:rPr>
      </w:pPr>
    </w:p>
    <w:p w14:paraId="076DF58B" w14:textId="77777777" w:rsidR="00643141" w:rsidRDefault="00643141" w:rsidP="00950A01">
      <w:pPr>
        <w:rPr>
          <w:rFonts w:eastAsia="Arial" w:cs="Arial"/>
          <w:szCs w:val="24"/>
        </w:rPr>
      </w:pPr>
      <w:r w:rsidRPr="00DE75DC">
        <w:rPr>
          <w:rFonts w:eastAsia="Arial" w:cs="Arial"/>
          <w:szCs w:val="24"/>
        </w:rPr>
        <w:t>9.3</w:t>
      </w:r>
      <w:r>
        <w:rPr>
          <w:rFonts w:eastAsia="Arial" w:cs="Arial"/>
          <w:szCs w:val="24"/>
        </w:rPr>
        <w:tab/>
        <w:t xml:space="preserve">In setting the affordability thresholds for each borough the following </w:t>
      </w:r>
      <w:r>
        <w:rPr>
          <w:rFonts w:eastAsia="Arial" w:cs="Arial"/>
          <w:szCs w:val="24"/>
        </w:rPr>
        <w:tab/>
        <w:t xml:space="preserve">criteria were </w:t>
      </w:r>
      <w:r>
        <w:rPr>
          <w:rFonts w:eastAsia="Arial" w:cs="Arial"/>
          <w:szCs w:val="24"/>
        </w:rPr>
        <w:tab/>
      </w:r>
      <w:proofErr w:type="gramStart"/>
      <w:r>
        <w:rPr>
          <w:rFonts w:eastAsia="Arial" w:cs="Arial"/>
          <w:szCs w:val="24"/>
        </w:rPr>
        <w:t>used;</w:t>
      </w:r>
      <w:proofErr w:type="gramEnd"/>
    </w:p>
    <w:p w14:paraId="20718394" w14:textId="77777777" w:rsidR="00643141" w:rsidRDefault="00643141" w:rsidP="00950A01">
      <w:pPr>
        <w:rPr>
          <w:rFonts w:eastAsia="Arial" w:cs="Arial"/>
          <w:szCs w:val="24"/>
        </w:rPr>
      </w:pPr>
    </w:p>
    <w:p w14:paraId="3DD19371" w14:textId="77777777" w:rsidR="00643141" w:rsidRPr="00B45205" w:rsidRDefault="00643141" w:rsidP="00950A01">
      <w:pPr>
        <w:ind w:left="709" w:hanging="709"/>
        <w:rPr>
          <w:rFonts w:eastAsia="Arial" w:cs="Arial"/>
          <w:b/>
          <w:bCs/>
          <w:szCs w:val="24"/>
        </w:rPr>
      </w:pPr>
      <w:r w:rsidRPr="00DE75DC">
        <w:rPr>
          <w:rFonts w:eastAsia="Arial" w:cs="Arial"/>
          <w:bCs/>
          <w:szCs w:val="24"/>
        </w:rPr>
        <w:t>9.4</w:t>
      </w:r>
      <w:r>
        <w:rPr>
          <w:rFonts w:eastAsia="Arial" w:cs="Arial"/>
          <w:b/>
          <w:bCs/>
          <w:szCs w:val="24"/>
        </w:rPr>
        <w:tab/>
      </w:r>
      <w:r w:rsidRPr="003666F7">
        <w:rPr>
          <w:rFonts w:eastAsia="Arial" w:cs="Arial"/>
          <w:bCs/>
          <w:szCs w:val="24"/>
        </w:rPr>
        <w:t xml:space="preserve">Income </w:t>
      </w:r>
      <w:r w:rsidR="00D76A88" w:rsidRPr="003666F7">
        <w:rPr>
          <w:rFonts w:eastAsia="Arial" w:cs="Arial"/>
          <w:bCs/>
          <w:szCs w:val="24"/>
        </w:rPr>
        <w:t>l</w:t>
      </w:r>
      <w:r w:rsidRPr="003666F7">
        <w:rPr>
          <w:rFonts w:eastAsia="Arial" w:cs="Arial"/>
          <w:bCs/>
          <w:szCs w:val="24"/>
        </w:rPr>
        <w:t>imit</w:t>
      </w:r>
    </w:p>
    <w:p w14:paraId="2C122540" w14:textId="77777777" w:rsidR="00643141" w:rsidRPr="00104A13" w:rsidRDefault="00643141" w:rsidP="00950A01">
      <w:pPr>
        <w:ind w:left="709" w:hanging="709"/>
        <w:rPr>
          <w:rFonts w:eastAsia="Arial" w:cs="Arial"/>
          <w:color w:val="auto"/>
          <w:szCs w:val="24"/>
        </w:rPr>
      </w:pPr>
      <w:r>
        <w:rPr>
          <w:rFonts w:eastAsia="Arial" w:cs="Arial"/>
          <w:szCs w:val="24"/>
        </w:rPr>
        <w:tab/>
        <w:t xml:space="preserve">The lowest income required to buy an averagely priced terraced home in the district with a 10% deposit and borrowing no more than 3.5 times combined income </w:t>
      </w:r>
      <w:r w:rsidRPr="00104A13">
        <w:rPr>
          <w:rFonts w:eastAsia="Arial" w:cs="Arial"/>
          <w:color w:val="auto"/>
          <w:szCs w:val="24"/>
        </w:rPr>
        <w:t>or i</w:t>
      </w:r>
      <w:r w:rsidR="00D76A88">
        <w:rPr>
          <w:rFonts w:eastAsia="Arial" w:cs="Arial"/>
          <w:color w:val="auto"/>
          <w:szCs w:val="24"/>
        </w:rPr>
        <w:t>s sufficient to rent privately</w:t>
      </w:r>
    </w:p>
    <w:p w14:paraId="4F2BE1DD" w14:textId="77777777" w:rsidR="00643141" w:rsidRDefault="00643141" w:rsidP="00950A01">
      <w:pPr>
        <w:ind w:left="709" w:hanging="709"/>
        <w:rPr>
          <w:rFonts w:eastAsia="Arial" w:cs="Arial"/>
          <w:szCs w:val="24"/>
        </w:rPr>
      </w:pPr>
    </w:p>
    <w:p w14:paraId="6184BE6A" w14:textId="77777777" w:rsidR="00643141" w:rsidRPr="003666F7" w:rsidRDefault="00643141" w:rsidP="004B3A84">
      <w:pPr>
        <w:numPr>
          <w:ilvl w:val="1"/>
          <w:numId w:val="19"/>
        </w:numPr>
        <w:ind w:left="709" w:hanging="709"/>
        <w:rPr>
          <w:rFonts w:eastAsia="Arial" w:cs="Arial"/>
          <w:bCs/>
          <w:szCs w:val="24"/>
        </w:rPr>
      </w:pPr>
      <w:r w:rsidRPr="003666F7">
        <w:rPr>
          <w:rFonts w:eastAsia="Arial" w:cs="Arial"/>
          <w:bCs/>
          <w:szCs w:val="24"/>
        </w:rPr>
        <w:t>Equity limit</w:t>
      </w:r>
    </w:p>
    <w:p w14:paraId="3C89CE43" w14:textId="77777777" w:rsidR="00643141" w:rsidRPr="00433A54" w:rsidRDefault="00643141" w:rsidP="00950A01">
      <w:pPr>
        <w:ind w:left="709"/>
        <w:rPr>
          <w:rFonts w:eastAsia="Arial" w:cs="Arial"/>
          <w:b/>
          <w:bCs/>
          <w:szCs w:val="24"/>
        </w:rPr>
      </w:pPr>
      <w:r w:rsidRPr="00433A54">
        <w:rPr>
          <w:rFonts w:eastAsia="Arial" w:cs="Arial"/>
          <w:szCs w:val="24"/>
        </w:rPr>
        <w:t xml:space="preserve">The equity limit is based on the home seeker having equity equivalent to 25% </w:t>
      </w:r>
      <w:r w:rsidRPr="00433A54">
        <w:rPr>
          <w:rFonts w:eastAsia="Arial" w:cs="Arial"/>
          <w:szCs w:val="24"/>
        </w:rPr>
        <w:tab/>
        <w:t xml:space="preserve">or more of the average price within the property types of flats, maisonettes </w:t>
      </w:r>
      <w:r w:rsidRPr="00433A54">
        <w:rPr>
          <w:rFonts w:eastAsia="Arial" w:cs="Arial"/>
          <w:szCs w:val="24"/>
        </w:rPr>
        <w:tab/>
        <w:t xml:space="preserve">and terraced houses in the district (i.e. the cheapest 25%). It is assumed this </w:t>
      </w:r>
      <w:r w:rsidRPr="00433A54">
        <w:rPr>
          <w:rFonts w:eastAsia="Arial" w:cs="Arial"/>
          <w:szCs w:val="24"/>
        </w:rPr>
        <w:tab/>
        <w:t>could be used to put down a deposit on a new home or be releas</w:t>
      </w:r>
      <w:r w:rsidR="00A72BA8">
        <w:rPr>
          <w:rFonts w:eastAsia="Arial" w:cs="Arial"/>
          <w:szCs w:val="24"/>
        </w:rPr>
        <w:t xml:space="preserve">ed and used to </w:t>
      </w:r>
      <w:r w:rsidR="00A72BA8">
        <w:rPr>
          <w:rFonts w:eastAsia="Arial" w:cs="Arial"/>
          <w:szCs w:val="24"/>
        </w:rPr>
        <w:tab/>
        <w:t>rent privately</w:t>
      </w:r>
    </w:p>
    <w:p w14:paraId="0DBAAD72" w14:textId="77777777" w:rsidR="00643141" w:rsidRDefault="00643141" w:rsidP="00950A01">
      <w:pPr>
        <w:ind w:left="709" w:hanging="709"/>
        <w:rPr>
          <w:rFonts w:eastAsia="Arial" w:cs="Arial"/>
          <w:szCs w:val="24"/>
        </w:rPr>
      </w:pPr>
    </w:p>
    <w:p w14:paraId="4D9C9E5E" w14:textId="77777777" w:rsidR="00643141" w:rsidRPr="003666F7" w:rsidRDefault="00643141" w:rsidP="004B3A84">
      <w:pPr>
        <w:numPr>
          <w:ilvl w:val="1"/>
          <w:numId w:val="19"/>
        </w:numPr>
        <w:tabs>
          <w:tab w:val="left" w:pos="702"/>
        </w:tabs>
        <w:ind w:left="709" w:hanging="709"/>
        <w:rPr>
          <w:rFonts w:eastAsia="Arial" w:cs="Arial"/>
          <w:bCs/>
          <w:szCs w:val="24"/>
        </w:rPr>
      </w:pPr>
      <w:r w:rsidRPr="003666F7">
        <w:rPr>
          <w:rFonts w:eastAsia="Arial" w:cs="Arial"/>
          <w:bCs/>
          <w:szCs w:val="24"/>
        </w:rPr>
        <w:t>Savings limit</w:t>
      </w:r>
    </w:p>
    <w:p w14:paraId="0C745F95" w14:textId="77777777" w:rsidR="00643141" w:rsidRPr="00B45205" w:rsidRDefault="00643141" w:rsidP="00950A01">
      <w:pPr>
        <w:tabs>
          <w:tab w:val="left" w:pos="702"/>
        </w:tabs>
        <w:ind w:left="709" w:hanging="709"/>
        <w:rPr>
          <w:rFonts w:eastAsia="Arial" w:cs="Arial"/>
          <w:b/>
          <w:bCs/>
          <w:szCs w:val="24"/>
        </w:rPr>
      </w:pPr>
      <w:r>
        <w:rPr>
          <w:rFonts w:eastAsia="Arial" w:cs="Arial"/>
          <w:b/>
          <w:bCs/>
          <w:szCs w:val="24"/>
        </w:rPr>
        <w:tab/>
      </w:r>
      <w:r>
        <w:rPr>
          <w:rFonts w:eastAsia="Arial" w:cs="Arial"/>
          <w:szCs w:val="24"/>
        </w:rPr>
        <w:t>The savings limit is equivalent to 15% of the average price of the</w:t>
      </w:r>
      <w:r w:rsidRPr="00B45205">
        <w:rPr>
          <w:rFonts w:eastAsia="Arial" w:cs="Arial"/>
          <w:szCs w:val="24"/>
        </w:rPr>
        <w:t xml:space="preserve"> </w:t>
      </w:r>
      <w:r>
        <w:rPr>
          <w:rFonts w:eastAsia="Arial" w:cs="Arial"/>
          <w:szCs w:val="24"/>
        </w:rPr>
        <w:t xml:space="preserve">property types </w:t>
      </w:r>
      <w:r>
        <w:rPr>
          <w:rFonts w:eastAsia="Arial" w:cs="Arial"/>
          <w:szCs w:val="24"/>
        </w:rPr>
        <w:tab/>
        <w:t xml:space="preserve">of flats, maisonettes and terraced houses in the borough. It is assumed that the </w:t>
      </w:r>
      <w:r>
        <w:rPr>
          <w:rFonts w:eastAsia="Arial" w:cs="Arial"/>
          <w:szCs w:val="24"/>
        </w:rPr>
        <w:tab/>
        <w:t xml:space="preserve">home seeker could use this as a deposit to buy a home or </w:t>
      </w:r>
      <w:r w:rsidR="00A72BA8">
        <w:rPr>
          <w:rFonts w:eastAsia="Arial" w:cs="Arial"/>
          <w:szCs w:val="24"/>
        </w:rPr>
        <w:t xml:space="preserve">else use it to rent </w:t>
      </w:r>
      <w:r w:rsidR="00A72BA8">
        <w:rPr>
          <w:rFonts w:eastAsia="Arial" w:cs="Arial"/>
          <w:szCs w:val="24"/>
        </w:rPr>
        <w:tab/>
        <w:t>privately</w:t>
      </w:r>
    </w:p>
    <w:p w14:paraId="67838C07" w14:textId="77777777" w:rsidR="00643141" w:rsidRDefault="00643141" w:rsidP="00950A01">
      <w:pPr>
        <w:ind w:left="709" w:hanging="709"/>
        <w:rPr>
          <w:rFonts w:eastAsia="Arial" w:cs="Arial"/>
          <w:szCs w:val="24"/>
        </w:rPr>
      </w:pPr>
    </w:p>
    <w:p w14:paraId="3C9FCB86" w14:textId="77777777" w:rsidR="00643141" w:rsidRDefault="00643141" w:rsidP="00950A01">
      <w:pPr>
        <w:ind w:left="709" w:hanging="709"/>
        <w:rPr>
          <w:rFonts w:eastAsia="Arial" w:cs="Arial"/>
          <w:szCs w:val="24"/>
        </w:rPr>
      </w:pPr>
      <w:r>
        <w:rPr>
          <w:rFonts w:eastAsia="Arial" w:cs="Arial"/>
          <w:szCs w:val="24"/>
        </w:rPr>
        <w:t>9.7</w:t>
      </w:r>
      <w:r>
        <w:rPr>
          <w:rFonts w:eastAsia="Arial" w:cs="Arial"/>
          <w:szCs w:val="24"/>
        </w:rPr>
        <w:tab/>
        <w:t xml:space="preserve">The following thresholds will be used to assess whether a household has </w:t>
      </w:r>
      <w:r>
        <w:rPr>
          <w:rFonts w:eastAsia="Arial" w:cs="Arial"/>
          <w:szCs w:val="24"/>
        </w:rPr>
        <w:tab/>
        <w:t>sufficient means to meet their needs in the private housing sector.</w:t>
      </w:r>
    </w:p>
    <w:p w14:paraId="594FAB7F" w14:textId="77777777" w:rsidR="00643141" w:rsidRDefault="00643141" w:rsidP="00950A01">
      <w:pPr>
        <w:ind w:left="709" w:hanging="709"/>
        <w:rPr>
          <w:rFonts w:eastAsia="Arial" w:cs="Arial"/>
          <w:szCs w:val="24"/>
        </w:rPr>
      </w:pPr>
    </w:p>
    <w:p w14:paraId="6072FC7A" w14:textId="77777777" w:rsidR="00643141" w:rsidRDefault="00643141" w:rsidP="00950A01">
      <w:pPr>
        <w:rPr>
          <w:rFonts w:eastAsia="Arial" w:cs="Arial"/>
          <w:szCs w:val="24"/>
        </w:rPr>
      </w:pPr>
      <w:r>
        <w:rPr>
          <w:noProof/>
          <w:lang w:eastAsia="en-GB"/>
        </w:rPr>
        <mc:AlternateContent>
          <mc:Choice Requires="wps">
            <w:drawing>
              <wp:anchor distT="0" distB="0" distL="114300" distR="114300" simplePos="0" relativeHeight="251659264" behindDoc="0" locked="0" layoutInCell="1" allowOverlap="1" wp14:anchorId="2F151D32" wp14:editId="580DCEB8">
                <wp:simplePos x="0" y="0"/>
                <wp:positionH relativeFrom="page">
                  <wp:posOffset>1362075</wp:posOffset>
                </wp:positionH>
                <wp:positionV relativeFrom="paragraph">
                  <wp:posOffset>76835</wp:posOffset>
                </wp:positionV>
                <wp:extent cx="5457825" cy="8572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57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Caption w:val="Threshold table"/>
                              <w:tblDescription w:val="Table showing the thresholds used to assess whether a household has sufficient means to meet their needs in the private housing sector."/>
                            </w:tblPr>
                            <w:tblGrid>
                              <w:gridCol w:w="1844"/>
                              <w:gridCol w:w="3826"/>
                              <w:gridCol w:w="1418"/>
                              <w:gridCol w:w="1417"/>
                            </w:tblGrid>
                            <w:tr w:rsidR="00356B6F" w14:paraId="66042943" w14:textId="77777777" w:rsidTr="00322716">
                              <w:tc>
                                <w:tcPr>
                                  <w:tcW w:w="1844" w:type="dxa"/>
                                </w:tcPr>
                                <w:p w14:paraId="133A0EBC" w14:textId="77777777" w:rsidR="00356B6F" w:rsidRDefault="00356B6F">
                                  <w:pPr>
                                    <w:snapToGrid w:val="0"/>
                                  </w:pPr>
                                </w:p>
                              </w:tc>
                              <w:tc>
                                <w:tcPr>
                                  <w:tcW w:w="3826" w:type="dxa"/>
                                </w:tcPr>
                                <w:p w14:paraId="355401D6" w14:textId="77777777" w:rsidR="00356B6F" w:rsidRDefault="00356B6F">
                                  <w:pPr>
                                    <w:snapToGrid w:val="0"/>
                                    <w:rPr>
                                      <w:rFonts w:eastAsia="Arial" w:cs="Arial"/>
                                      <w:b/>
                                      <w:bCs/>
                                    </w:rPr>
                                  </w:pPr>
                                  <w:r>
                                    <w:rPr>
                                      <w:rFonts w:eastAsia="Arial" w:cs="Arial"/>
                                      <w:b/>
                                      <w:bCs/>
                                    </w:rPr>
                                    <w:t>Income limit £</w:t>
                                  </w:r>
                                </w:p>
                              </w:tc>
                              <w:tc>
                                <w:tcPr>
                                  <w:tcW w:w="1418" w:type="dxa"/>
                                </w:tcPr>
                                <w:p w14:paraId="72D749C7" w14:textId="77777777" w:rsidR="00356B6F" w:rsidRDefault="00356B6F">
                                  <w:pPr>
                                    <w:snapToGrid w:val="0"/>
                                    <w:rPr>
                                      <w:rFonts w:eastAsia="Arial" w:cs="Arial"/>
                                      <w:b/>
                                      <w:bCs/>
                                    </w:rPr>
                                  </w:pPr>
                                  <w:r>
                                    <w:rPr>
                                      <w:rFonts w:eastAsia="Arial" w:cs="Arial"/>
                                      <w:b/>
                                      <w:bCs/>
                                    </w:rPr>
                                    <w:t>Equity limit £</w:t>
                                  </w:r>
                                </w:p>
                              </w:tc>
                              <w:tc>
                                <w:tcPr>
                                  <w:tcW w:w="1417" w:type="dxa"/>
                                </w:tcPr>
                                <w:p w14:paraId="48364BBB" w14:textId="77777777" w:rsidR="00356B6F" w:rsidRDefault="00356B6F">
                                  <w:pPr>
                                    <w:snapToGrid w:val="0"/>
                                    <w:rPr>
                                      <w:rFonts w:eastAsia="Arial" w:cs="Arial"/>
                                      <w:b/>
                                      <w:bCs/>
                                    </w:rPr>
                                  </w:pPr>
                                  <w:r>
                                    <w:rPr>
                                      <w:rFonts w:eastAsia="Arial" w:cs="Arial"/>
                                      <w:b/>
                                      <w:bCs/>
                                    </w:rPr>
                                    <w:t>Savings limit £</w:t>
                                  </w:r>
                                </w:p>
                              </w:tc>
                            </w:tr>
                            <w:tr w:rsidR="00356B6F" w14:paraId="0F74DF28" w14:textId="77777777" w:rsidTr="00322716">
                              <w:tc>
                                <w:tcPr>
                                  <w:tcW w:w="1844" w:type="dxa"/>
                                </w:tcPr>
                                <w:p w14:paraId="48AFD17F" w14:textId="77777777" w:rsidR="00356B6F" w:rsidRDefault="00356B6F">
                                  <w:pPr>
                                    <w:snapToGrid w:val="0"/>
                                    <w:rPr>
                                      <w:rFonts w:eastAsia="Arial" w:cs="Arial"/>
                                      <w:b/>
                                      <w:bCs/>
                                    </w:rPr>
                                  </w:pPr>
                                  <w:r>
                                    <w:rPr>
                                      <w:rFonts w:eastAsia="Arial" w:cs="Arial"/>
                                      <w:b/>
                                      <w:bCs/>
                                    </w:rPr>
                                    <w:t>Hinckley &amp; Bosworth</w:t>
                                  </w:r>
                                </w:p>
                                <w:p w14:paraId="1C04CD08" w14:textId="77777777" w:rsidR="00356B6F" w:rsidRDefault="00356B6F">
                                  <w:pPr>
                                    <w:snapToGrid w:val="0"/>
                                    <w:rPr>
                                      <w:rFonts w:eastAsia="Arial" w:cs="Arial"/>
                                      <w:b/>
                                      <w:bCs/>
                                    </w:rPr>
                                  </w:pPr>
                                </w:p>
                              </w:tc>
                              <w:tc>
                                <w:tcPr>
                                  <w:tcW w:w="3826" w:type="dxa"/>
                                </w:tcPr>
                                <w:p w14:paraId="7F3A61DA" w14:textId="313E9D66" w:rsidR="00356B6F" w:rsidRDefault="00D07B3B" w:rsidP="004C5F0F">
                                  <w:pPr>
                                    <w:snapToGrid w:val="0"/>
                                    <w:rPr>
                                      <w:rFonts w:eastAsia="Arial" w:cs="Arial"/>
                                    </w:rPr>
                                  </w:pPr>
                                  <w:r>
                                    <w:rPr>
                                      <w:rFonts w:eastAsia="Arial" w:cs="Arial"/>
                                    </w:rPr>
                                    <w:t>55,</w:t>
                                  </w:r>
                                  <w:r w:rsidR="00DB6E62">
                                    <w:rPr>
                                      <w:rFonts w:eastAsia="Arial" w:cs="Arial"/>
                                    </w:rPr>
                                    <w:t>5</w:t>
                                  </w:r>
                                  <w:r>
                                    <w:rPr>
                                      <w:rFonts w:eastAsia="Arial" w:cs="Arial"/>
                                    </w:rPr>
                                    <w:t>00</w:t>
                                  </w:r>
                                  <w:r w:rsidR="00356B6F">
                                    <w:rPr>
                                      <w:rFonts w:eastAsia="Arial" w:cs="Arial"/>
                                    </w:rPr>
                                    <w:t xml:space="preserve"> gross</w:t>
                                  </w:r>
                                </w:p>
                              </w:tc>
                              <w:tc>
                                <w:tcPr>
                                  <w:tcW w:w="1418" w:type="dxa"/>
                                </w:tcPr>
                                <w:p w14:paraId="7DC8E001" w14:textId="0456771C" w:rsidR="00356B6F" w:rsidRDefault="00D07B3B">
                                  <w:pPr>
                                    <w:snapToGrid w:val="0"/>
                                    <w:rPr>
                                      <w:rFonts w:eastAsia="Arial" w:cs="Arial"/>
                                    </w:rPr>
                                  </w:pPr>
                                  <w:r>
                                    <w:rPr>
                                      <w:rFonts w:eastAsia="Arial" w:cs="Arial"/>
                                    </w:rPr>
                                    <w:t>44,</w:t>
                                  </w:r>
                                  <w:r w:rsidR="00DB6E62">
                                    <w:rPr>
                                      <w:rFonts w:eastAsia="Arial" w:cs="Arial"/>
                                    </w:rPr>
                                    <w:t>500</w:t>
                                  </w:r>
                                </w:p>
                              </w:tc>
                              <w:tc>
                                <w:tcPr>
                                  <w:tcW w:w="1417" w:type="dxa"/>
                                </w:tcPr>
                                <w:p w14:paraId="1E46714A" w14:textId="04EF32D6" w:rsidR="00356B6F" w:rsidRDefault="00395893">
                                  <w:pPr>
                                    <w:snapToGrid w:val="0"/>
                                    <w:rPr>
                                      <w:rFonts w:eastAsia="Arial" w:cs="Arial"/>
                                    </w:rPr>
                                  </w:pPr>
                                  <w:r>
                                    <w:rPr>
                                      <w:rFonts w:eastAsia="Arial" w:cs="Arial"/>
                                    </w:rPr>
                                    <w:t>2</w:t>
                                  </w:r>
                                  <w:r w:rsidR="00D07B3B">
                                    <w:rPr>
                                      <w:rFonts w:eastAsia="Arial" w:cs="Arial"/>
                                    </w:rPr>
                                    <w:t>6</w:t>
                                  </w:r>
                                  <w:r>
                                    <w:rPr>
                                      <w:rFonts w:eastAsia="Arial" w:cs="Arial"/>
                                    </w:rPr>
                                    <w:t>,</w:t>
                                  </w:r>
                                  <w:r w:rsidR="00DB6E62">
                                    <w:rPr>
                                      <w:rFonts w:eastAsia="Arial" w:cs="Arial"/>
                                    </w:rPr>
                                    <w:t>700</w:t>
                                  </w:r>
                                </w:p>
                              </w:tc>
                            </w:tr>
                          </w:tbl>
                          <w:p w14:paraId="11A1A8A6" w14:textId="77777777" w:rsidR="00356B6F" w:rsidRDefault="00356B6F" w:rsidP="0064314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51D32" id="_x0000_t202" coordsize="21600,21600" o:spt="202" path="m,l,21600r21600,l21600,xe">
                <v:stroke joinstyle="miter"/>
                <v:path gradientshapeok="t" o:connecttype="rect"/>
              </v:shapetype>
              <v:shape id="Text Box 2" o:spid="_x0000_s1026" type="#_x0000_t202" style="position:absolute;margin-left:107.25pt;margin-top:6.05pt;width:429.75pt;height: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" stroked="f">
                <v:fill opacity="0"/>
                <v:textbox inset="0,0,0,0">
                  <w:txbxContent>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Caption w:val="Threshold table"/>
                        <w:tblDescription w:val="Table showing the thresholds used to assess whether a household has sufficient means to meet their needs in the private housing sector."/>
                      </w:tblPr>
                      <w:tblGrid>
                        <w:gridCol w:w="1844"/>
                        <w:gridCol w:w="3826"/>
                        <w:gridCol w:w="1418"/>
                        <w:gridCol w:w="1417"/>
                      </w:tblGrid>
                      <w:tr w:rsidR="00356B6F" w14:paraId="66042943" w14:textId="77777777" w:rsidTr="00322716">
                        <w:tc>
                          <w:tcPr>
                            <w:tcW w:w="1844" w:type="dxa"/>
                          </w:tcPr>
                          <w:p w14:paraId="133A0EBC" w14:textId="77777777" w:rsidR="00356B6F" w:rsidRDefault="00356B6F">
                            <w:pPr>
                              <w:snapToGrid w:val="0"/>
                            </w:pPr>
                          </w:p>
                        </w:tc>
                        <w:tc>
                          <w:tcPr>
                            <w:tcW w:w="3826" w:type="dxa"/>
                          </w:tcPr>
                          <w:p w14:paraId="355401D6" w14:textId="77777777" w:rsidR="00356B6F" w:rsidRDefault="00356B6F">
                            <w:pPr>
                              <w:snapToGrid w:val="0"/>
                              <w:rPr>
                                <w:rFonts w:eastAsia="Arial" w:cs="Arial"/>
                                <w:b/>
                                <w:bCs/>
                              </w:rPr>
                            </w:pPr>
                            <w:r>
                              <w:rPr>
                                <w:rFonts w:eastAsia="Arial" w:cs="Arial"/>
                                <w:b/>
                                <w:bCs/>
                              </w:rPr>
                              <w:t>Income limit £</w:t>
                            </w:r>
                          </w:p>
                        </w:tc>
                        <w:tc>
                          <w:tcPr>
                            <w:tcW w:w="1418" w:type="dxa"/>
                          </w:tcPr>
                          <w:p w14:paraId="72D749C7" w14:textId="77777777" w:rsidR="00356B6F" w:rsidRDefault="00356B6F">
                            <w:pPr>
                              <w:snapToGrid w:val="0"/>
                              <w:rPr>
                                <w:rFonts w:eastAsia="Arial" w:cs="Arial"/>
                                <w:b/>
                                <w:bCs/>
                              </w:rPr>
                            </w:pPr>
                            <w:r>
                              <w:rPr>
                                <w:rFonts w:eastAsia="Arial" w:cs="Arial"/>
                                <w:b/>
                                <w:bCs/>
                              </w:rPr>
                              <w:t>Equity limit £</w:t>
                            </w:r>
                          </w:p>
                        </w:tc>
                        <w:tc>
                          <w:tcPr>
                            <w:tcW w:w="1417" w:type="dxa"/>
                          </w:tcPr>
                          <w:p w14:paraId="48364BBB" w14:textId="77777777" w:rsidR="00356B6F" w:rsidRDefault="00356B6F">
                            <w:pPr>
                              <w:snapToGrid w:val="0"/>
                              <w:rPr>
                                <w:rFonts w:eastAsia="Arial" w:cs="Arial"/>
                                <w:b/>
                                <w:bCs/>
                              </w:rPr>
                            </w:pPr>
                            <w:r>
                              <w:rPr>
                                <w:rFonts w:eastAsia="Arial" w:cs="Arial"/>
                                <w:b/>
                                <w:bCs/>
                              </w:rPr>
                              <w:t>Savings limit £</w:t>
                            </w:r>
                          </w:p>
                        </w:tc>
                      </w:tr>
                      <w:tr w:rsidR="00356B6F" w14:paraId="0F74DF28" w14:textId="77777777" w:rsidTr="00322716">
                        <w:tc>
                          <w:tcPr>
                            <w:tcW w:w="1844" w:type="dxa"/>
                          </w:tcPr>
                          <w:p w14:paraId="48AFD17F" w14:textId="77777777" w:rsidR="00356B6F" w:rsidRDefault="00356B6F">
                            <w:pPr>
                              <w:snapToGrid w:val="0"/>
                              <w:rPr>
                                <w:rFonts w:eastAsia="Arial" w:cs="Arial"/>
                                <w:b/>
                                <w:bCs/>
                              </w:rPr>
                            </w:pPr>
                            <w:r>
                              <w:rPr>
                                <w:rFonts w:eastAsia="Arial" w:cs="Arial"/>
                                <w:b/>
                                <w:bCs/>
                              </w:rPr>
                              <w:t>Hinckley &amp; Bosworth</w:t>
                            </w:r>
                          </w:p>
                          <w:p w14:paraId="1C04CD08" w14:textId="77777777" w:rsidR="00356B6F" w:rsidRDefault="00356B6F">
                            <w:pPr>
                              <w:snapToGrid w:val="0"/>
                              <w:rPr>
                                <w:rFonts w:eastAsia="Arial" w:cs="Arial"/>
                                <w:b/>
                                <w:bCs/>
                              </w:rPr>
                            </w:pPr>
                          </w:p>
                        </w:tc>
                        <w:tc>
                          <w:tcPr>
                            <w:tcW w:w="3826" w:type="dxa"/>
                          </w:tcPr>
                          <w:p w14:paraId="7F3A61DA" w14:textId="313E9D66" w:rsidR="00356B6F" w:rsidRDefault="00D07B3B" w:rsidP="004C5F0F">
                            <w:pPr>
                              <w:snapToGrid w:val="0"/>
                              <w:rPr>
                                <w:rFonts w:eastAsia="Arial" w:cs="Arial"/>
                              </w:rPr>
                            </w:pPr>
                            <w:r>
                              <w:rPr>
                                <w:rFonts w:eastAsia="Arial" w:cs="Arial"/>
                              </w:rPr>
                              <w:t>55,</w:t>
                            </w:r>
                            <w:r w:rsidR="00DB6E62">
                              <w:rPr>
                                <w:rFonts w:eastAsia="Arial" w:cs="Arial"/>
                              </w:rPr>
                              <w:t>5</w:t>
                            </w:r>
                            <w:r>
                              <w:rPr>
                                <w:rFonts w:eastAsia="Arial" w:cs="Arial"/>
                              </w:rPr>
                              <w:t>00</w:t>
                            </w:r>
                            <w:r w:rsidR="00356B6F">
                              <w:rPr>
                                <w:rFonts w:eastAsia="Arial" w:cs="Arial"/>
                              </w:rPr>
                              <w:t xml:space="preserve"> gross</w:t>
                            </w:r>
                          </w:p>
                        </w:tc>
                        <w:tc>
                          <w:tcPr>
                            <w:tcW w:w="1418" w:type="dxa"/>
                          </w:tcPr>
                          <w:p w14:paraId="7DC8E001" w14:textId="0456771C" w:rsidR="00356B6F" w:rsidRDefault="00D07B3B">
                            <w:pPr>
                              <w:snapToGrid w:val="0"/>
                              <w:rPr>
                                <w:rFonts w:eastAsia="Arial" w:cs="Arial"/>
                              </w:rPr>
                            </w:pPr>
                            <w:r>
                              <w:rPr>
                                <w:rFonts w:eastAsia="Arial" w:cs="Arial"/>
                              </w:rPr>
                              <w:t>44,</w:t>
                            </w:r>
                            <w:r w:rsidR="00DB6E62">
                              <w:rPr>
                                <w:rFonts w:eastAsia="Arial" w:cs="Arial"/>
                              </w:rPr>
                              <w:t>500</w:t>
                            </w:r>
                          </w:p>
                        </w:tc>
                        <w:tc>
                          <w:tcPr>
                            <w:tcW w:w="1417" w:type="dxa"/>
                          </w:tcPr>
                          <w:p w14:paraId="1E46714A" w14:textId="04EF32D6" w:rsidR="00356B6F" w:rsidRDefault="00395893">
                            <w:pPr>
                              <w:snapToGrid w:val="0"/>
                              <w:rPr>
                                <w:rFonts w:eastAsia="Arial" w:cs="Arial"/>
                              </w:rPr>
                            </w:pPr>
                            <w:r>
                              <w:rPr>
                                <w:rFonts w:eastAsia="Arial" w:cs="Arial"/>
                              </w:rPr>
                              <w:t>2</w:t>
                            </w:r>
                            <w:r w:rsidR="00D07B3B">
                              <w:rPr>
                                <w:rFonts w:eastAsia="Arial" w:cs="Arial"/>
                              </w:rPr>
                              <w:t>6</w:t>
                            </w:r>
                            <w:r>
                              <w:rPr>
                                <w:rFonts w:eastAsia="Arial" w:cs="Arial"/>
                              </w:rPr>
                              <w:t>,</w:t>
                            </w:r>
                            <w:r w:rsidR="00DB6E62">
                              <w:rPr>
                                <w:rFonts w:eastAsia="Arial" w:cs="Arial"/>
                              </w:rPr>
                              <w:t>700</w:t>
                            </w:r>
                          </w:p>
                        </w:tc>
                      </w:tr>
                    </w:tbl>
                    <w:p w14:paraId="11A1A8A6" w14:textId="77777777" w:rsidR="00356B6F" w:rsidRDefault="00356B6F" w:rsidP="00643141">
                      <w:r>
                        <w:t xml:space="preserve"> </w:t>
                      </w:r>
                    </w:p>
                  </w:txbxContent>
                </v:textbox>
                <w10:wrap type="square" side="largest" anchorx="page"/>
              </v:shape>
            </w:pict>
          </mc:Fallback>
        </mc:AlternateContent>
      </w:r>
    </w:p>
    <w:p w14:paraId="364CD041" w14:textId="77777777" w:rsidR="00643141" w:rsidRDefault="00643141" w:rsidP="00950A01"/>
    <w:p w14:paraId="3BDE11B9" w14:textId="77777777" w:rsidR="00643141" w:rsidRDefault="00643141" w:rsidP="00950A01">
      <w:pPr>
        <w:rPr>
          <w:rFonts w:eastAsia="Arial" w:cs="Arial"/>
          <w:szCs w:val="24"/>
        </w:rPr>
      </w:pPr>
    </w:p>
    <w:p w14:paraId="515AC451" w14:textId="77777777" w:rsidR="00643141" w:rsidRDefault="00643141" w:rsidP="00950A01">
      <w:pPr>
        <w:rPr>
          <w:rFonts w:eastAsia="Arial" w:cs="Arial"/>
          <w:szCs w:val="24"/>
        </w:rPr>
      </w:pPr>
    </w:p>
    <w:p w14:paraId="222A36A9" w14:textId="77777777" w:rsidR="00643141" w:rsidRDefault="00643141" w:rsidP="00950A01">
      <w:pPr>
        <w:rPr>
          <w:rFonts w:eastAsia="Arial" w:cs="Arial"/>
          <w:szCs w:val="24"/>
        </w:rPr>
      </w:pPr>
    </w:p>
    <w:p w14:paraId="487FC610" w14:textId="77777777" w:rsidR="00322716" w:rsidRDefault="00322716" w:rsidP="00950A01">
      <w:pPr>
        <w:ind w:left="709" w:hanging="709"/>
        <w:rPr>
          <w:rFonts w:eastAsia="Arial" w:cs="Arial"/>
          <w:szCs w:val="24"/>
        </w:rPr>
      </w:pPr>
    </w:p>
    <w:p w14:paraId="68DE3764" w14:textId="77777777" w:rsidR="00322716" w:rsidRDefault="00322716" w:rsidP="00950A01">
      <w:pPr>
        <w:ind w:left="709" w:hanging="709"/>
        <w:rPr>
          <w:rFonts w:eastAsia="Arial" w:cs="Arial"/>
          <w:szCs w:val="24"/>
        </w:rPr>
      </w:pPr>
    </w:p>
    <w:p w14:paraId="2FFFE087" w14:textId="227F0BA8" w:rsidR="00643141" w:rsidRDefault="00643141" w:rsidP="00950A01">
      <w:pPr>
        <w:ind w:left="709" w:hanging="709"/>
        <w:rPr>
          <w:rFonts w:eastAsia="Arial" w:cs="Arial"/>
          <w:szCs w:val="24"/>
        </w:rPr>
      </w:pPr>
      <w:r>
        <w:rPr>
          <w:rFonts w:eastAsia="Arial" w:cs="Arial"/>
          <w:szCs w:val="24"/>
        </w:rPr>
        <w:t>9.8</w:t>
      </w:r>
      <w:r>
        <w:rPr>
          <w:rFonts w:eastAsia="Arial" w:cs="Arial"/>
          <w:szCs w:val="24"/>
        </w:rPr>
        <w:tab/>
        <w:t>Figures are based on evidence from the Office of National Statistics and will be reviewed annually. Last reviewed</w:t>
      </w:r>
      <w:r w:rsidR="00F42120">
        <w:rPr>
          <w:rFonts w:eastAsia="Arial" w:cs="Arial"/>
          <w:szCs w:val="24"/>
        </w:rPr>
        <w:t xml:space="preserve">: </w:t>
      </w:r>
      <w:r w:rsidR="00DB6E62">
        <w:rPr>
          <w:rFonts w:eastAsia="Arial" w:cs="Arial"/>
          <w:szCs w:val="24"/>
        </w:rPr>
        <w:t>20</w:t>
      </w:r>
      <w:r w:rsidR="00DB6E62" w:rsidRPr="00DB6E62">
        <w:rPr>
          <w:rFonts w:eastAsia="Arial" w:cs="Arial"/>
          <w:szCs w:val="24"/>
          <w:vertAlign w:val="superscript"/>
        </w:rPr>
        <w:t>th</w:t>
      </w:r>
      <w:r w:rsidR="00DB6E62">
        <w:rPr>
          <w:rFonts w:eastAsia="Arial" w:cs="Arial"/>
          <w:szCs w:val="24"/>
        </w:rPr>
        <w:t xml:space="preserve"> March 2024.</w:t>
      </w:r>
    </w:p>
    <w:p w14:paraId="065575C9" w14:textId="77777777" w:rsidR="00643141" w:rsidRDefault="00643141" w:rsidP="00950A01">
      <w:pPr>
        <w:ind w:left="709" w:hanging="709"/>
        <w:rPr>
          <w:rFonts w:eastAsia="Arial" w:cs="Arial"/>
          <w:szCs w:val="24"/>
        </w:rPr>
      </w:pPr>
      <w:r>
        <w:rPr>
          <w:rFonts w:eastAsia="Arial" w:cs="Arial"/>
          <w:szCs w:val="24"/>
        </w:rPr>
        <w:t xml:space="preserve"> </w:t>
      </w:r>
    </w:p>
    <w:p w14:paraId="17945239" w14:textId="77777777" w:rsidR="00643141" w:rsidRPr="00D8088A" w:rsidRDefault="00643141" w:rsidP="00F42120">
      <w:pPr>
        <w:pStyle w:val="Heading2"/>
      </w:pPr>
      <w:bookmarkStart w:id="30" w:name="_Toc21613575"/>
      <w:r w:rsidRPr="00D8088A">
        <w:t>10</w:t>
      </w:r>
      <w:r w:rsidRPr="00D8088A">
        <w:tab/>
        <w:t>Defining bedroom requirements</w:t>
      </w:r>
      <w:bookmarkEnd w:id="30"/>
    </w:p>
    <w:p w14:paraId="30232302" w14:textId="77777777" w:rsidR="00643141" w:rsidRDefault="00643141" w:rsidP="00950A01">
      <w:pPr>
        <w:ind w:left="709" w:hanging="709"/>
        <w:rPr>
          <w:rFonts w:eastAsia="Arial" w:cs="Arial"/>
          <w:b/>
          <w:bCs/>
          <w:sz w:val="28"/>
          <w:szCs w:val="28"/>
        </w:rPr>
      </w:pPr>
    </w:p>
    <w:p w14:paraId="4F02D672" w14:textId="77777777" w:rsidR="00643141" w:rsidRDefault="00643141" w:rsidP="00950A01">
      <w:pPr>
        <w:ind w:left="709" w:hanging="709"/>
        <w:rPr>
          <w:rFonts w:eastAsia="Arial" w:cs="Arial"/>
          <w:szCs w:val="24"/>
        </w:rPr>
      </w:pPr>
      <w:r>
        <w:rPr>
          <w:rFonts w:eastAsia="Arial" w:cs="Arial"/>
          <w:szCs w:val="24"/>
        </w:rPr>
        <w:t xml:space="preserve">10.1 </w:t>
      </w:r>
      <w:r>
        <w:rPr>
          <w:rFonts w:eastAsia="Arial" w:cs="Arial"/>
          <w:szCs w:val="24"/>
        </w:rPr>
        <w:tab/>
        <w:t>The following rules will be normally used to determine the minimum size of accommodation needed by a household:</w:t>
      </w:r>
    </w:p>
    <w:p w14:paraId="3AE9C1A2" w14:textId="77777777" w:rsidR="00643141" w:rsidRDefault="00643141" w:rsidP="00950A01">
      <w:pPr>
        <w:ind w:left="709" w:hanging="709"/>
        <w:rPr>
          <w:rFonts w:eastAsia="Arial" w:cs="Arial"/>
          <w:szCs w:val="24"/>
        </w:rPr>
      </w:pPr>
    </w:p>
    <w:p w14:paraId="34B6451C" w14:textId="77777777" w:rsidR="00643141" w:rsidRDefault="00643141" w:rsidP="00950A01">
      <w:pPr>
        <w:ind w:left="709" w:hanging="10"/>
        <w:rPr>
          <w:rFonts w:eastAsia="Arial" w:cs="Arial"/>
          <w:szCs w:val="24"/>
        </w:rPr>
      </w:pPr>
      <w:r>
        <w:rPr>
          <w:rFonts w:eastAsia="Arial" w:cs="Arial"/>
          <w:szCs w:val="24"/>
        </w:rPr>
        <w:t>One bedroom is needed for each of the following:</w:t>
      </w:r>
    </w:p>
    <w:p w14:paraId="4F86142B" w14:textId="77777777" w:rsidR="00643141" w:rsidRDefault="00643141" w:rsidP="00950A01">
      <w:pPr>
        <w:ind w:left="709" w:hanging="709"/>
        <w:rPr>
          <w:rFonts w:eastAsia="Arial" w:cs="Arial"/>
          <w:szCs w:val="24"/>
        </w:rPr>
      </w:pPr>
    </w:p>
    <w:p w14:paraId="65C09D05" w14:textId="77777777" w:rsidR="00643141" w:rsidRPr="00322716" w:rsidRDefault="00643141" w:rsidP="004B3A84">
      <w:pPr>
        <w:pStyle w:val="ListParagraph"/>
        <w:numPr>
          <w:ilvl w:val="0"/>
          <w:numId w:val="40"/>
        </w:numPr>
        <w:rPr>
          <w:rFonts w:eastAsia="Arial" w:cs="Arial"/>
          <w:szCs w:val="24"/>
        </w:rPr>
      </w:pPr>
      <w:r w:rsidRPr="00322716">
        <w:rPr>
          <w:rFonts w:eastAsia="Arial" w:cs="Arial"/>
          <w:szCs w:val="24"/>
        </w:rPr>
        <w:t>An adult couple or single parent</w:t>
      </w:r>
    </w:p>
    <w:p w14:paraId="2954BC22" w14:textId="77777777" w:rsidR="00643141" w:rsidRPr="00322716" w:rsidRDefault="00643141" w:rsidP="004B3A84">
      <w:pPr>
        <w:pStyle w:val="ListParagraph"/>
        <w:numPr>
          <w:ilvl w:val="0"/>
          <w:numId w:val="40"/>
        </w:numPr>
        <w:rPr>
          <w:rFonts w:eastAsia="Arial" w:cs="Arial"/>
          <w:szCs w:val="24"/>
        </w:rPr>
      </w:pPr>
      <w:r w:rsidRPr="00322716">
        <w:rPr>
          <w:rFonts w:eastAsia="Arial" w:cs="Arial"/>
          <w:szCs w:val="24"/>
        </w:rPr>
        <w:t>Any other person aged 16 years or over</w:t>
      </w:r>
    </w:p>
    <w:p w14:paraId="32C22CBC" w14:textId="77777777" w:rsidR="00643141" w:rsidRPr="00322716" w:rsidRDefault="00643141" w:rsidP="004B3A84">
      <w:pPr>
        <w:pStyle w:val="ListParagraph"/>
        <w:numPr>
          <w:ilvl w:val="0"/>
          <w:numId w:val="40"/>
        </w:numPr>
        <w:rPr>
          <w:rFonts w:eastAsia="Arial" w:cs="Arial"/>
          <w:szCs w:val="24"/>
        </w:rPr>
      </w:pPr>
      <w:r w:rsidRPr="00322716">
        <w:rPr>
          <w:rFonts w:eastAsia="Arial" w:cs="Arial"/>
          <w:szCs w:val="24"/>
        </w:rPr>
        <w:t>Two children aged under 10 years (regardless of sex)</w:t>
      </w:r>
    </w:p>
    <w:p w14:paraId="5E3AED9B" w14:textId="77777777" w:rsidR="00643141" w:rsidRPr="00322716" w:rsidRDefault="00643141" w:rsidP="004B3A84">
      <w:pPr>
        <w:pStyle w:val="ListParagraph"/>
        <w:numPr>
          <w:ilvl w:val="0"/>
          <w:numId w:val="40"/>
        </w:numPr>
        <w:rPr>
          <w:rFonts w:eastAsia="Arial" w:cs="Arial"/>
          <w:color w:val="auto"/>
          <w:szCs w:val="24"/>
        </w:rPr>
      </w:pPr>
      <w:r w:rsidRPr="00322716">
        <w:rPr>
          <w:rFonts w:eastAsia="Arial" w:cs="Arial"/>
          <w:color w:val="auto"/>
          <w:szCs w:val="24"/>
        </w:rPr>
        <w:t>Two children of the s</w:t>
      </w:r>
      <w:r w:rsidR="00D8088A" w:rsidRPr="00322716">
        <w:rPr>
          <w:rFonts w:eastAsia="Arial" w:cs="Arial"/>
          <w:color w:val="auto"/>
          <w:szCs w:val="24"/>
        </w:rPr>
        <w:t>ame sex aged 0 to</w:t>
      </w:r>
      <w:r w:rsidRPr="00322716">
        <w:rPr>
          <w:rFonts w:eastAsia="Arial" w:cs="Arial"/>
          <w:color w:val="auto"/>
          <w:szCs w:val="24"/>
        </w:rPr>
        <w:t xml:space="preserve"> 15 years</w:t>
      </w:r>
    </w:p>
    <w:p w14:paraId="15BA2DD3" w14:textId="77777777" w:rsidR="00643141" w:rsidRDefault="00643141" w:rsidP="00950A01">
      <w:pPr>
        <w:ind w:left="709" w:hanging="709"/>
        <w:rPr>
          <w:rFonts w:eastAsia="Arial" w:cs="Arial"/>
          <w:szCs w:val="24"/>
        </w:rPr>
      </w:pPr>
    </w:p>
    <w:p w14:paraId="227CBB51" w14:textId="77777777" w:rsidR="00643141" w:rsidRPr="00B15B58" w:rsidRDefault="00643141" w:rsidP="00950A01">
      <w:pPr>
        <w:ind w:left="709" w:hanging="709"/>
        <w:rPr>
          <w:rFonts w:eastAsia="Arial" w:cs="Arial"/>
          <w:color w:val="auto"/>
          <w:szCs w:val="24"/>
        </w:rPr>
      </w:pPr>
      <w:r>
        <w:rPr>
          <w:rFonts w:eastAsia="Arial" w:cs="Arial"/>
          <w:szCs w:val="24"/>
        </w:rPr>
        <w:lastRenderedPageBreak/>
        <w:t xml:space="preserve">10.2 </w:t>
      </w:r>
      <w:r>
        <w:rPr>
          <w:rFonts w:eastAsia="Arial" w:cs="Arial"/>
          <w:szCs w:val="24"/>
        </w:rPr>
        <w:tab/>
        <w:t xml:space="preserve">In assessing any bedroom shortage in a household’s existing accommodation, the best fit according to these rules will be taken, even if </w:t>
      </w:r>
      <w:r w:rsidRPr="00654BFB">
        <w:rPr>
          <w:rFonts w:eastAsia="Arial" w:cs="Arial"/>
          <w:szCs w:val="24"/>
        </w:rPr>
        <w:t>that</w:t>
      </w:r>
      <w:r>
        <w:rPr>
          <w:rFonts w:eastAsia="Arial" w:cs="Arial"/>
          <w:szCs w:val="24"/>
        </w:rPr>
        <w:t xml:space="preserve"> is different to the pattern of occupation of the existing accommodation. </w:t>
      </w:r>
      <w:r w:rsidRPr="00B15B58">
        <w:rPr>
          <w:rFonts w:eastAsia="Arial" w:cs="Arial"/>
          <w:color w:val="auto"/>
          <w:szCs w:val="24"/>
        </w:rPr>
        <w:t xml:space="preserve">You can be assessed as having a need for an additional bedroom but may not be given additional priority unless you are </w:t>
      </w:r>
      <w:r>
        <w:rPr>
          <w:rFonts w:eastAsia="Arial" w:cs="Arial"/>
          <w:color w:val="auto"/>
          <w:szCs w:val="24"/>
        </w:rPr>
        <w:t xml:space="preserve">identified as </w:t>
      </w:r>
      <w:r w:rsidRPr="00B15B58">
        <w:rPr>
          <w:rFonts w:eastAsia="Arial" w:cs="Arial"/>
          <w:color w:val="auto"/>
          <w:szCs w:val="24"/>
        </w:rPr>
        <w:t>statutory overcrowded.</w:t>
      </w:r>
    </w:p>
    <w:p w14:paraId="262AC6BA" w14:textId="77777777" w:rsidR="00643141" w:rsidRDefault="00643141" w:rsidP="00950A01">
      <w:pPr>
        <w:ind w:left="567" w:hanging="567"/>
        <w:rPr>
          <w:rFonts w:eastAsia="Arial" w:cs="Arial"/>
          <w:szCs w:val="24"/>
        </w:rPr>
      </w:pPr>
    </w:p>
    <w:p w14:paraId="52169F2B" w14:textId="77777777" w:rsidR="00643141" w:rsidRDefault="00643141" w:rsidP="00950A01">
      <w:pPr>
        <w:ind w:left="709" w:hanging="709"/>
        <w:rPr>
          <w:rFonts w:eastAsia="Arial" w:cs="Arial"/>
          <w:szCs w:val="24"/>
        </w:rPr>
      </w:pPr>
      <w:r>
        <w:rPr>
          <w:rFonts w:eastAsia="Arial" w:cs="Arial"/>
          <w:szCs w:val="24"/>
        </w:rPr>
        <w:t xml:space="preserve">10.3 </w:t>
      </w:r>
      <w:r>
        <w:rPr>
          <w:rFonts w:eastAsia="Arial" w:cs="Arial"/>
          <w:szCs w:val="24"/>
        </w:rPr>
        <w:tab/>
        <w:t>Rooms that are in use for other purposes but could be used as bedrooms will also be included in the calc</w:t>
      </w:r>
      <w:r w:rsidR="0081599E">
        <w:rPr>
          <w:rFonts w:eastAsia="Arial" w:cs="Arial"/>
          <w:szCs w:val="24"/>
        </w:rPr>
        <w:t xml:space="preserve">ulation for example, </w:t>
      </w:r>
      <w:r>
        <w:rPr>
          <w:rFonts w:eastAsia="Arial" w:cs="Arial"/>
          <w:szCs w:val="24"/>
        </w:rPr>
        <w:t>living rooms and dining rooms.</w:t>
      </w:r>
    </w:p>
    <w:p w14:paraId="48E5070B" w14:textId="77777777" w:rsidR="00643141" w:rsidRDefault="00643141" w:rsidP="00950A01">
      <w:pPr>
        <w:rPr>
          <w:rFonts w:eastAsia="Arial" w:cs="Arial"/>
          <w:szCs w:val="24"/>
        </w:rPr>
      </w:pPr>
    </w:p>
    <w:p w14:paraId="154C0358" w14:textId="77777777" w:rsidR="00643141" w:rsidRDefault="00643141" w:rsidP="00950A01">
      <w:pPr>
        <w:rPr>
          <w:rFonts w:eastAsia="Arial" w:cs="Arial"/>
          <w:szCs w:val="24"/>
        </w:rPr>
      </w:pPr>
      <w:r>
        <w:rPr>
          <w:rFonts w:eastAsia="Arial" w:cs="Arial"/>
          <w:szCs w:val="24"/>
        </w:rPr>
        <w:t>10.4</w:t>
      </w:r>
      <w:r>
        <w:rPr>
          <w:rFonts w:eastAsia="Arial" w:cs="Arial"/>
          <w:szCs w:val="24"/>
        </w:rPr>
        <w:tab/>
        <w:t xml:space="preserve">Households that include a pregnant woman are assessed as if the baby has </w:t>
      </w:r>
      <w:r>
        <w:rPr>
          <w:rFonts w:eastAsia="Arial" w:cs="Arial"/>
          <w:szCs w:val="24"/>
        </w:rPr>
        <w:tab/>
        <w:t>already been born (</w:t>
      </w:r>
      <w:r w:rsidR="000D6652">
        <w:rPr>
          <w:rFonts w:eastAsia="Arial" w:cs="Arial"/>
          <w:szCs w:val="24"/>
        </w:rPr>
        <w:t>that is,</w:t>
      </w:r>
      <w:r>
        <w:rPr>
          <w:rFonts w:eastAsia="Arial" w:cs="Arial"/>
          <w:szCs w:val="24"/>
        </w:rPr>
        <w:t xml:space="preserve"> the baby is counted as a child), where the expect</w:t>
      </w:r>
      <w:r w:rsidR="0081599E">
        <w:rPr>
          <w:rFonts w:eastAsia="Arial" w:cs="Arial"/>
          <w:szCs w:val="24"/>
        </w:rPr>
        <w:t xml:space="preserve">ed date </w:t>
      </w:r>
      <w:r w:rsidR="0081599E">
        <w:rPr>
          <w:rFonts w:eastAsia="Arial" w:cs="Arial"/>
          <w:szCs w:val="24"/>
        </w:rPr>
        <w:tab/>
        <w:t>of delivery is within three</w:t>
      </w:r>
      <w:r>
        <w:rPr>
          <w:rFonts w:eastAsia="Arial" w:cs="Arial"/>
          <w:szCs w:val="24"/>
        </w:rPr>
        <w:t xml:space="preserve"> months (exceptions may apply). </w:t>
      </w:r>
    </w:p>
    <w:p w14:paraId="20291259" w14:textId="77777777" w:rsidR="00643141" w:rsidRDefault="00643141" w:rsidP="00950A01">
      <w:pPr>
        <w:ind w:left="720" w:hanging="720"/>
        <w:rPr>
          <w:rFonts w:eastAsia="Arial" w:cs="Arial"/>
          <w:szCs w:val="24"/>
        </w:rPr>
      </w:pPr>
    </w:p>
    <w:p w14:paraId="62B1AFD4" w14:textId="77777777" w:rsidR="00643141" w:rsidRDefault="00643141" w:rsidP="00950A01">
      <w:pPr>
        <w:ind w:left="709" w:hanging="709"/>
        <w:rPr>
          <w:rFonts w:eastAsia="Arial" w:cs="Arial"/>
          <w:szCs w:val="24"/>
        </w:rPr>
      </w:pPr>
      <w:r>
        <w:rPr>
          <w:rFonts w:eastAsia="Arial" w:cs="Arial"/>
          <w:szCs w:val="24"/>
        </w:rPr>
        <w:t xml:space="preserve">10.5 </w:t>
      </w:r>
      <w:r>
        <w:rPr>
          <w:rFonts w:eastAsia="Arial" w:cs="Arial"/>
          <w:szCs w:val="24"/>
        </w:rPr>
        <w:tab/>
        <w:t>Where there is evidence of a need for a member of the household to have a separate bedroom (for example,</w:t>
      </w:r>
      <w:r>
        <w:rPr>
          <w:rFonts w:eastAsia="Arial" w:cs="Arial"/>
          <w:szCs w:val="22"/>
        </w:rPr>
        <w:t xml:space="preserve"> </w:t>
      </w:r>
      <w:r>
        <w:rPr>
          <w:rFonts w:eastAsia="Arial" w:cs="Arial"/>
          <w:szCs w:val="24"/>
        </w:rPr>
        <w:t>for medical reasons, or because of behavioural issues), then an additional bedroom need can be allowed.</w:t>
      </w:r>
    </w:p>
    <w:p w14:paraId="55B34D81" w14:textId="77777777" w:rsidR="00643141" w:rsidRDefault="00643141" w:rsidP="00950A01">
      <w:pPr>
        <w:rPr>
          <w:rFonts w:eastAsia="Arial" w:cs="Arial"/>
          <w:szCs w:val="24"/>
        </w:rPr>
      </w:pPr>
    </w:p>
    <w:p w14:paraId="5AB12082" w14:textId="77777777" w:rsidR="00643141" w:rsidRDefault="00643141" w:rsidP="00950A01">
      <w:pPr>
        <w:ind w:left="709" w:hanging="709"/>
        <w:rPr>
          <w:rFonts w:eastAsia="Arial" w:cs="Arial"/>
          <w:szCs w:val="24"/>
        </w:rPr>
      </w:pPr>
      <w:r>
        <w:rPr>
          <w:rFonts w:eastAsia="Arial" w:cs="Arial"/>
          <w:szCs w:val="24"/>
        </w:rPr>
        <w:t>10.6</w:t>
      </w:r>
      <w:r>
        <w:rPr>
          <w:rFonts w:eastAsia="Arial" w:cs="Arial"/>
          <w:szCs w:val="24"/>
        </w:rPr>
        <w:tab/>
        <w:t>A child must spend a minimum</w:t>
      </w:r>
      <w:r w:rsidR="0081599E">
        <w:rPr>
          <w:rFonts w:eastAsia="Arial" w:cs="Arial"/>
          <w:szCs w:val="24"/>
        </w:rPr>
        <w:t xml:space="preserve"> four</w:t>
      </w:r>
      <w:r>
        <w:rPr>
          <w:rFonts w:eastAsia="Arial" w:cs="Arial"/>
          <w:szCs w:val="24"/>
        </w:rPr>
        <w:t xml:space="preserve"> nights per week with the home seeker in order for them to be classed as a permanent resident. Exceptions will be considered, for example in circumstances where the child resides away from the home seeker on a temporary </w:t>
      </w:r>
      <w:proofErr w:type="gramStart"/>
      <w:r>
        <w:rPr>
          <w:rFonts w:eastAsia="Arial" w:cs="Arial"/>
          <w:szCs w:val="24"/>
        </w:rPr>
        <w:t>basis</w:t>
      </w:r>
      <w:proofErr w:type="gramEnd"/>
      <w:r>
        <w:rPr>
          <w:rFonts w:eastAsia="Arial" w:cs="Arial"/>
          <w:szCs w:val="24"/>
        </w:rPr>
        <w:t xml:space="preserve"> but their permanent home is with the home seeker.</w:t>
      </w:r>
    </w:p>
    <w:p w14:paraId="5839027A" w14:textId="77777777" w:rsidR="00643141" w:rsidRDefault="00643141" w:rsidP="00950A01">
      <w:pPr>
        <w:rPr>
          <w:rFonts w:eastAsia="Arial" w:cs="Arial"/>
          <w:szCs w:val="24"/>
        </w:rPr>
      </w:pPr>
    </w:p>
    <w:p w14:paraId="1E20E7B3" w14:textId="77777777" w:rsidR="00643141" w:rsidRPr="00B15B58" w:rsidRDefault="00643141" w:rsidP="00950A01">
      <w:pPr>
        <w:ind w:left="709" w:hanging="709"/>
        <w:rPr>
          <w:rFonts w:eastAsia="Arial" w:cs="Arial"/>
          <w:color w:val="auto"/>
          <w:szCs w:val="24"/>
        </w:rPr>
      </w:pPr>
      <w:r>
        <w:rPr>
          <w:rFonts w:eastAsia="Arial" w:cs="Arial"/>
          <w:szCs w:val="24"/>
        </w:rPr>
        <w:t>10.7</w:t>
      </w:r>
      <w:r>
        <w:rPr>
          <w:rFonts w:eastAsia="Arial" w:cs="Arial"/>
          <w:szCs w:val="24"/>
        </w:rPr>
        <w:tab/>
        <w:t xml:space="preserve">Where a parent has access to their </w:t>
      </w:r>
      <w:proofErr w:type="gramStart"/>
      <w:r>
        <w:rPr>
          <w:rFonts w:eastAsia="Arial" w:cs="Arial"/>
          <w:szCs w:val="24"/>
        </w:rPr>
        <w:t>children,</w:t>
      </w:r>
      <w:r w:rsidRPr="00182A6F">
        <w:rPr>
          <w:rFonts w:eastAsia="Arial" w:cs="Arial"/>
          <w:szCs w:val="24"/>
        </w:rPr>
        <w:t xml:space="preserve"> but</w:t>
      </w:r>
      <w:proofErr w:type="gramEnd"/>
      <w:r>
        <w:rPr>
          <w:rFonts w:eastAsia="Arial" w:cs="Arial"/>
          <w:szCs w:val="24"/>
        </w:rPr>
        <w:t xml:space="preserve"> has no other children living with them in their household and does not provide the main family home, an additional bedroom need may be awarded to allow the children to sleep over. In order to qualify the parent would need to be providing at least two nights of secondary care on a regular basis and have evidence of this. </w:t>
      </w:r>
      <w:r w:rsidRPr="00B15B58">
        <w:rPr>
          <w:rFonts w:eastAsia="Arial" w:cs="Arial"/>
          <w:color w:val="auto"/>
          <w:szCs w:val="24"/>
        </w:rPr>
        <w:t>Refer to Section 6.6.2.</w:t>
      </w:r>
    </w:p>
    <w:p w14:paraId="6F658EA6" w14:textId="77777777" w:rsidR="00643141" w:rsidRDefault="00643141" w:rsidP="00950A01">
      <w:pPr>
        <w:rPr>
          <w:rFonts w:eastAsia="Arial" w:cs="Arial"/>
          <w:szCs w:val="24"/>
        </w:rPr>
      </w:pPr>
    </w:p>
    <w:p w14:paraId="261E613B" w14:textId="77777777" w:rsidR="00643141" w:rsidRDefault="00643141" w:rsidP="00950A01">
      <w:pPr>
        <w:ind w:left="709" w:hanging="709"/>
        <w:rPr>
          <w:rFonts w:eastAsia="Arial" w:cs="Arial"/>
          <w:szCs w:val="24"/>
        </w:rPr>
      </w:pPr>
      <w:r>
        <w:rPr>
          <w:rFonts w:eastAsia="Arial" w:cs="Arial"/>
          <w:szCs w:val="24"/>
        </w:rPr>
        <w:t>10.8</w:t>
      </w:r>
      <w:r>
        <w:rPr>
          <w:rFonts w:eastAsia="Arial" w:cs="Arial"/>
          <w:szCs w:val="24"/>
        </w:rPr>
        <w:tab/>
        <w:t>Where a home seeker has care or support needs that require overnight assistance on a permanent basis, then the need for an additional bedroom can be awarded to permit this. This can include prospective foster carers or adop</w:t>
      </w:r>
      <w:r w:rsidR="0081599E">
        <w:rPr>
          <w:rFonts w:eastAsia="Arial" w:cs="Arial"/>
          <w:szCs w:val="24"/>
        </w:rPr>
        <w:t>tive parents, on evidence that child s</w:t>
      </w:r>
      <w:r>
        <w:rPr>
          <w:rFonts w:eastAsia="Arial" w:cs="Arial"/>
          <w:szCs w:val="24"/>
        </w:rPr>
        <w:t>ervices will approve the home seeker as a foster carer/adoptive parent subject to availability of suitably sized accommodation. Evidence will be required.</w:t>
      </w:r>
    </w:p>
    <w:p w14:paraId="7684CFB3" w14:textId="77777777" w:rsidR="00643141" w:rsidRDefault="00643141" w:rsidP="00950A01">
      <w:pPr>
        <w:rPr>
          <w:rFonts w:eastAsia="Arial" w:cs="Arial"/>
          <w:szCs w:val="24"/>
        </w:rPr>
      </w:pPr>
    </w:p>
    <w:p w14:paraId="6020F9DD" w14:textId="77777777" w:rsidR="00643141" w:rsidRDefault="00643141" w:rsidP="00950A01">
      <w:pPr>
        <w:ind w:left="709" w:hanging="709"/>
        <w:rPr>
          <w:rFonts w:eastAsia="Arial" w:cs="Arial"/>
          <w:szCs w:val="24"/>
        </w:rPr>
      </w:pPr>
      <w:r>
        <w:rPr>
          <w:rFonts w:eastAsia="Arial" w:cs="Arial"/>
          <w:szCs w:val="24"/>
        </w:rPr>
        <w:t>10.9</w:t>
      </w:r>
      <w:r>
        <w:rPr>
          <w:rFonts w:eastAsia="Arial" w:cs="Arial"/>
          <w:szCs w:val="24"/>
        </w:rPr>
        <w:tab/>
        <w:t>Home seekers awarded priority on the basis of having a bedroom shortage may be overlooked if they bid successfully for a like-for-like property.</w:t>
      </w:r>
    </w:p>
    <w:p w14:paraId="6C1E8C97" w14:textId="77777777" w:rsidR="00643141" w:rsidRDefault="00643141" w:rsidP="00950A01">
      <w:pPr>
        <w:rPr>
          <w:rFonts w:eastAsia="Arial" w:cs="Arial"/>
          <w:szCs w:val="24"/>
        </w:rPr>
      </w:pPr>
    </w:p>
    <w:p w14:paraId="6B047FFA" w14:textId="77777777" w:rsidR="00643141" w:rsidRDefault="00643141" w:rsidP="00950A01">
      <w:pPr>
        <w:ind w:left="709" w:hanging="709"/>
        <w:rPr>
          <w:rFonts w:eastAsia="Arial" w:cs="Arial"/>
          <w:szCs w:val="24"/>
        </w:rPr>
      </w:pPr>
      <w:r>
        <w:rPr>
          <w:rFonts w:eastAsia="Arial" w:cs="Arial"/>
          <w:szCs w:val="24"/>
        </w:rPr>
        <w:t>10.10</w:t>
      </w:r>
      <w:r>
        <w:rPr>
          <w:rFonts w:eastAsia="Arial" w:cs="Arial"/>
          <w:szCs w:val="24"/>
        </w:rPr>
        <w:tab/>
        <w:t>Large families (</w:t>
      </w:r>
      <w:r w:rsidR="00AA440B">
        <w:rPr>
          <w:rFonts w:eastAsia="Arial" w:cs="Arial"/>
          <w:szCs w:val="24"/>
        </w:rPr>
        <w:t>that is,</w:t>
      </w:r>
      <w:r>
        <w:rPr>
          <w:rFonts w:eastAsia="Arial" w:cs="Arial"/>
          <w:szCs w:val="24"/>
        </w:rPr>
        <w:t xml:space="preserve"> those with five or more children) may be given additional priority over smaller households for properties with four or more bedrooms.</w:t>
      </w:r>
    </w:p>
    <w:p w14:paraId="26AE953B" w14:textId="77777777" w:rsidR="00643141" w:rsidRDefault="00643141" w:rsidP="00950A01">
      <w:pPr>
        <w:rPr>
          <w:rFonts w:eastAsia="Arial" w:cs="Arial"/>
          <w:szCs w:val="24"/>
        </w:rPr>
      </w:pPr>
    </w:p>
    <w:p w14:paraId="129FB235" w14:textId="77777777" w:rsidR="00643141" w:rsidRDefault="00643141" w:rsidP="00950A01">
      <w:pPr>
        <w:ind w:left="709" w:hanging="709"/>
        <w:rPr>
          <w:rFonts w:eastAsia="Arial" w:cs="Arial"/>
          <w:szCs w:val="24"/>
        </w:rPr>
      </w:pPr>
      <w:r>
        <w:rPr>
          <w:rFonts w:eastAsia="Arial" w:cs="Arial"/>
          <w:szCs w:val="24"/>
        </w:rPr>
        <w:t>10.11</w:t>
      </w:r>
      <w:r>
        <w:rPr>
          <w:rFonts w:eastAsia="Arial" w:cs="Arial"/>
          <w:szCs w:val="24"/>
        </w:rPr>
        <w:tab/>
        <w:t>Home seekers will be allowed to bid for the size and type of property as shown in Appendix A.</w:t>
      </w:r>
    </w:p>
    <w:p w14:paraId="13845075" w14:textId="77777777" w:rsidR="00643141" w:rsidRDefault="00643141" w:rsidP="00950A01">
      <w:pPr>
        <w:tabs>
          <w:tab w:val="left" w:pos="3878"/>
        </w:tabs>
        <w:rPr>
          <w:rFonts w:eastAsia="Arial" w:cs="Arial"/>
          <w:szCs w:val="24"/>
        </w:rPr>
      </w:pPr>
    </w:p>
    <w:p w14:paraId="560F4AA1" w14:textId="77777777" w:rsidR="00643141" w:rsidRPr="00D8088A" w:rsidRDefault="00643141" w:rsidP="00F42120">
      <w:pPr>
        <w:pStyle w:val="Heading2"/>
      </w:pPr>
      <w:bookmarkStart w:id="31" w:name="_Toc21613576"/>
      <w:r w:rsidRPr="00D8088A">
        <w:t>11</w:t>
      </w:r>
      <w:r w:rsidRPr="00D8088A">
        <w:tab/>
        <w:t>Advertising properties</w:t>
      </w:r>
      <w:bookmarkEnd w:id="31"/>
    </w:p>
    <w:p w14:paraId="23AEF02F" w14:textId="77777777" w:rsidR="00643141" w:rsidRDefault="00643141" w:rsidP="00950A01">
      <w:pPr>
        <w:ind w:firstLine="720"/>
        <w:rPr>
          <w:rFonts w:eastAsia="Arial" w:cs="Arial"/>
          <w:b/>
          <w:bCs/>
          <w:sz w:val="28"/>
          <w:szCs w:val="28"/>
        </w:rPr>
      </w:pPr>
    </w:p>
    <w:p w14:paraId="094111EB" w14:textId="77777777" w:rsidR="00643141" w:rsidRPr="00B15B58" w:rsidRDefault="00643141" w:rsidP="00950A01">
      <w:pPr>
        <w:ind w:left="720" w:hanging="720"/>
        <w:rPr>
          <w:rFonts w:eastAsia="Arial" w:cs="Arial"/>
          <w:color w:val="auto"/>
          <w:szCs w:val="24"/>
        </w:rPr>
      </w:pPr>
      <w:r>
        <w:rPr>
          <w:rFonts w:eastAsia="Arial" w:cs="Arial"/>
          <w:szCs w:val="24"/>
        </w:rPr>
        <w:t>11.1</w:t>
      </w:r>
      <w:r>
        <w:rPr>
          <w:rFonts w:eastAsia="Arial" w:cs="Arial"/>
          <w:szCs w:val="24"/>
        </w:rPr>
        <w:tab/>
        <w:t xml:space="preserve">Vacant properties will be advertised by Hinckley &amp; Bosworth Borough Council. An advert will </w:t>
      </w:r>
      <w:r w:rsidR="0081599E">
        <w:rPr>
          <w:rFonts w:eastAsia="Arial" w:cs="Arial"/>
          <w:szCs w:val="24"/>
        </w:rPr>
        <w:t>be generated for each property.</w:t>
      </w:r>
      <w:r w:rsidR="00835961">
        <w:rPr>
          <w:rFonts w:eastAsia="Arial" w:cs="Arial"/>
          <w:szCs w:val="24"/>
        </w:rPr>
        <w:t xml:space="preserve"> </w:t>
      </w:r>
      <w:r>
        <w:rPr>
          <w:rFonts w:eastAsia="Arial" w:cs="Arial"/>
          <w:szCs w:val="24"/>
        </w:rPr>
        <w:t xml:space="preserve">The advert will contain basic information about the property and the eligibility criteria that home seekers must meet. </w:t>
      </w:r>
      <w:r w:rsidRPr="00B15B58">
        <w:rPr>
          <w:rFonts w:eastAsia="Arial" w:cs="Arial"/>
          <w:color w:val="auto"/>
          <w:szCs w:val="24"/>
        </w:rPr>
        <w:t xml:space="preserve">Particular attention needs to be paid by the applicant to the details of the </w:t>
      </w:r>
      <w:r w:rsidRPr="00B15B58">
        <w:rPr>
          <w:rFonts w:eastAsia="Arial" w:cs="Arial"/>
          <w:color w:val="auto"/>
          <w:szCs w:val="24"/>
        </w:rPr>
        <w:lastRenderedPageBreak/>
        <w:t>advert including tenure type, pets allowed, adaptations, re</w:t>
      </w:r>
      <w:r w:rsidR="00835961">
        <w:rPr>
          <w:rFonts w:eastAsia="Arial" w:cs="Arial"/>
          <w:color w:val="auto"/>
          <w:szCs w:val="24"/>
        </w:rPr>
        <w:t>nt in advance and household size, for example</w:t>
      </w:r>
      <w:r w:rsidRPr="00B15B58">
        <w:rPr>
          <w:rFonts w:eastAsia="Arial" w:cs="Arial"/>
          <w:color w:val="auto"/>
          <w:szCs w:val="24"/>
        </w:rPr>
        <w:t>.</w:t>
      </w:r>
    </w:p>
    <w:p w14:paraId="20592BDB" w14:textId="77777777" w:rsidR="00643141" w:rsidRPr="00B15B58" w:rsidRDefault="00643141" w:rsidP="00950A01">
      <w:pPr>
        <w:rPr>
          <w:rFonts w:eastAsia="Arial" w:cs="Arial"/>
          <w:color w:val="auto"/>
          <w:szCs w:val="24"/>
        </w:rPr>
      </w:pPr>
    </w:p>
    <w:p w14:paraId="17F42EFA" w14:textId="77777777" w:rsidR="00643141" w:rsidRPr="00DC39A8" w:rsidRDefault="00643141" w:rsidP="00950A01">
      <w:pPr>
        <w:ind w:left="720" w:hanging="720"/>
        <w:rPr>
          <w:rFonts w:eastAsia="Arial" w:cs="Arial"/>
          <w:color w:val="auto"/>
          <w:szCs w:val="24"/>
        </w:rPr>
      </w:pPr>
      <w:r>
        <w:rPr>
          <w:rFonts w:eastAsia="Arial" w:cs="Arial"/>
          <w:szCs w:val="24"/>
        </w:rPr>
        <w:t>11.2</w:t>
      </w:r>
      <w:r>
        <w:rPr>
          <w:rFonts w:eastAsia="Arial" w:cs="Arial"/>
          <w:szCs w:val="24"/>
        </w:rPr>
        <w:tab/>
        <w:t xml:space="preserve">Properties are advertised for one week. </w:t>
      </w:r>
      <w:r w:rsidRPr="00B15B58">
        <w:rPr>
          <w:rFonts w:eastAsia="Arial" w:cs="Arial"/>
          <w:color w:val="auto"/>
          <w:szCs w:val="24"/>
        </w:rPr>
        <w:t>In certain circumstances, we may need to advertise for more than one week to meet demand or legal requirements.</w:t>
      </w:r>
      <w:r w:rsidRPr="00182A6F">
        <w:rPr>
          <w:rFonts w:eastAsia="Arial" w:cs="Arial"/>
          <w:strike/>
          <w:color w:val="auto"/>
          <w:szCs w:val="24"/>
        </w:rPr>
        <w:t xml:space="preserve"> </w:t>
      </w:r>
      <w:r w:rsidRPr="00B15B58">
        <w:rPr>
          <w:rFonts w:eastAsia="Arial" w:cs="Arial"/>
          <w:color w:val="auto"/>
          <w:szCs w:val="24"/>
        </w:rPr>
        <w:t>After the advertising period closes, shortlists are produced. These are ordered</w:t>
      </w:r>
      <w:r>
        <w:rPr>
          <w:rFonts w:eastAsia="Arial" w:cs="Arial"/>
          <w:szCs w:val="24"/>
        </w:rPr>
        <w:t xml:space="preserve"> </w:t>
      </w:r>
      <w:r w:rsidRPr="00DC39A8">
        <w:rPr>
          <w:rFonts w:eastAsia="Arial" w:cs="Arial"/>
          <w:color w:val="auto"/>
          <w:szCs w:val="24"/>
        </w:rPr>
        <w:t>as follows; local connection, housing need category and registration date or date that a higher banding was awarded, exceptions being larger families (</w:t>
      </w:r>
      <w:r w:rsidRPr="00523FDA">
        <w:rPr>
          <w:rFonts w:eastAsia="Arial" w:cs="Arial"/>
          <w:color w:val="auto"/>
          <w:szCs w:val="24"/>
        </w:rPr>
        <w:t>see section 10.10).</w:t>
      </w:r>
      <w:r>
        <w:rPr>
          <w:rFonts w:eastAsia="Arial" w:cs="Arial"/>
          <w:color w:val="auto"/>
          <w:szCs w:val="24"/>
        </w:rPr>
        <w:t xml:space="preserve"> </w:t>
      </w:r>
    </w:p>
    <w:p w14:paraId="0DBAEC10" w14:textId="77777777" w:rsidR="00643141" w:rsidRDefault="00643141" w:rsidP="00950A01">
      <w:pPr>
        <w:rPr>
          <w:rFonts w:eastAsia="Arial" w:cs="Arial"/>
          <w:szCs w:val="24"/>
        </w:rPr>
      </w:pPr>
    </w:p>
    <w:p w14:paraId="56FEE0FA" w14:textId="77777777" w:rsidR="00643141" w:rsidRPr="00DC39A8" w:rsidRDefault="00643141" w:rsidP="00950A01">
      <w:pPr>
        <w:ind w:left="720" w:hanging="720"/>
        <w:rPr>
          <w:rFonts w:eastAsia="Arial" w:cs="Arial"/>
          <w:color w:val="auto"/>
          <w:szCs w:val="24"/>
        </w:rPr>
      </w:pPr>
      <w:r>
        <w:rPr>
          <w:rFonts w:eastAsia="Arial" w:cs="Arial"/>
          <w:szCs w:val="24"/>
        </w:rPr>
        <w:t>11.3</w:t>
      </w:r>
      <w:r>
        <w:rPr>
          <w:rFonts w:eastAsia="Arial" w:cs="Arial"/>
          <w:szCs w:val="24"/>
        </w:rPr>
        <w:tab/>
      </w:r>
      <w:proofErr w:type="spellStart"/>
      <w:r>
        <w:rPr>
          <w:rFonts w:eastAsia="Arial" w:cs="Arial"/>
          <w:szCs w:val="24"/>
        </w:rPr>
        <w:t>Non standard</w:t>
      </w:r>
      <w:proofErr w:type="spellEnd"/>
      <w:r>
        <w:rPr>
          <w:rFonts w:eastAsia="Arial" w:cs="Arial"/>
          <w:szCs w:val="24"/>
        </w:rPr>
        <w:t xml:space="preserve"> dwellings will be let on a “best fit basis” irrespective of home seeker type. The advert will clearly state when a property is being allocated on a best fit basis. </w:t>
      </w:r>
      <w:r w:rsidRPr="00DC39A8">
        <w:rPr>
          <w:rFonts w:eastAsia="Arial" w:cs="Arial"/>
          <w:color w:val="auto"/>
          <w:szCs w:val="24"/>
        </w:rPr>
        <w:t>This usually means adapted properties.</w:t>
      </w:r>
    </w:p>
    <w:p w14:paraId="0B09B562" w14:textId="77777777" w:rsidR="00643141" w:rsidRDefault="00643141" w:rsidP="00950A01">
      <w:pPr>
        <w:rPr>
          <w:rFonts w:eastAsia="Arial" w:cs="Arial"/>
          <w:szCs w:val="24"/>
        </w:rPr>
      </w:pPr>
    </w:p>
    <w:p w14:paraId="0E802CEC" w14:textId="77777777" w:rsidR="00643141" w:rsidRDefault="00643141" w:rsidP="00950A01">
      <w:pPr>
        <w:ind w:left="720" w:hanging="720"/>
        <w:rPr>
          <w:rFonts w:eastAsia="Arial" w:cs="Arial"/>
          <w:szCs w:val="24"/>
        </w:rPr>
      </w:pPr>
      <w:r>
        <w:rPr>
          <w:rFonts w:eastAsia="Arial" w:cs="Arial"/>
          <w:szCs w:val="24"/>
        </w:rPr>
        <w:t>11.4</w:t>
      </w:r>
      <w:r>
        <w:rPr>
          <w:rFonts w:eastAsia="Arial" w:cs="Arial"/>
          <w:szCs w:val="24"/>
        </w:rPr>
        <w:tab/>
        <w:t>Properties will normally be advertised in accordance with the home seeker eligib</w:t>
      </w:r>
      <w:r w:rsidR="0081599E">
        <w:rPr>
          <w:rFonts w:eastAsia="Arial" w:cs="Arial"/>
          <w:szCs w:val="24"/>
        </w:rPr>
        <w:t xml:space="preserve">ility matrix (see Appendix A). For example, </w:t>
      </w:r>
      <w:r>
        <w:rPr>
          <w:rFonts w:eastAsia="Arial" w:cs="Arial"/>
          <w:szCs w:val="24"/>
        </w:rPr>
        <w:t xml:space="preserve">a </w:t>
      </w:r>
      <w:proofErr w:type="gramStart"/>
      <w:r>
        <w:rPr>
          <w:rFonts w:eastAsia="Arial" w:cs="Arial"/>
          <w:szCs w:val="24"/>
        </w:rPr>
        <w:t>one bedroom</w:t>
      </w:r>
      <w:proofErr w:type="gramEnd"/>
      <w:r>
        <w:rPr>
          <w:rFonts w:eastAsia="Arial" w:cs="Arial"/>
          <w:szCs w:val="24"/>
        </w:rPr>
        <w:t xml:space="preserve"> flat will normally be advertised to single people and couples. In exceptional circumstances a property may be advertised in accordance</w:t>
      </w:r>
      <w:r w:rsidR="00916364">
        <w:rPr>
          <w:rFonts w:eastAsia="Arial" w:cs="Arial"/>
          <w:szCs w:val="24"/>
        </w:rPr>
        <w:t xml:space="preserve"> with a local l</w:t>
      </w:r>
      <w:r w:rsidR="0081599E">
        <w:rPr>
          <w:rFonts w:eastAsia="Arial" w:cs="Arial"/>
          <w:szCs w:val="24"/>
        </w:rPr>
        <w:t>et</w:t>
      </w:r>
      <w:r w:rsidR="00916364">
        <w:rPr>
          <w:rFonts w:eastAsia="Arial" w:cs="Arial"/>
          <w:szCs w:val="24"/>
        </w:rPr>
        <w:t>tings p</w:t>
      </w:r>
      <w:r w:rsidR="0081599E">
        <w:rPr>
          <w:rFonts w:eastAsia="Arial" w:cs="Arial"/>
          <w:szCs w:val="24"/>
        </w:rPr>
        <w:t xml:space="preserve">olicy. </w:t>
      </w:r>
      <w:r w:rsidR="00916364">
        <w:rPr>
          <w:rFonts w:eastAsia="Arial" w:cs="Arial"/>
          <w:szCs w:val="24"/>
        </w:rPr>
        <w:t>A local lettings p</w:t>
      </w:r>
      <w:r>
        <w:rPr>
          <w:rFonts w:eastAsia="Arial" w:cs="Arial"/>
          <w:szCs w:val="24"/>
        </w:rPr>
        <w:t>olicy will normally be used when there are issues of sustainability and there is a need to create a balanced community.</w:t>
      </w:r>
      <w:r w:rsidR="00916364">
        <w:rPr>
          <w:rFonts w:eastAsia="Arial" w:cs="Arial"/>
          <w:szCs w:val="24"/>
        </w:rPr>
        <w:t xml:space="preserve"> Properties advertised under a local lettings p</w:t>
      </w:r>
      <w:r>
        <w:rPr>
          <w:rFonts w:eastAsia="Arial" w:cs="Arial"/>
          <w:szCs w:val="24"/>
        </w:rPr>
        <w:t xml:space="preserve">olicy will be allocated in accordance with normal procedure, </w:t>
      </w:r>
      <w:r w:rsidR="00916364">
        <w:rPr>
          <w:rFonts w:eastAsia="Arial" w:cs="Arial"/>
          <w:szCs w:val="24"/>
        </w:rPr>
        <w:t>that is,</w:t>
      </w:r>
      <w:r>
        <w:rPr>
          <w:rFonts w:eastAsia="Arial" w:cs="Arial"/>
          <w:szCs w:val="24"/>
        </w:rPr>
        <w:t xml:space="preserve"> on the basis of housing need category and registration date </w:t>
      </w:r>
    </w:p>
    <w:p w14:paraId="664815AD" w14:textId="77777777" w:rsidR="00643141" w:rsidRDefault="00643141" w:rsidP="00950A01">
      <w:pPr>
        <w:rPr>
          <w:rFonts w:eastAsia="Arial" w:cs="Arial"/>
          <w:szCs w:val="24"/>
        </w:rPr>
      </w:pPr>
    </w:p>
    <w:p w14:paraId="767473AC" w14:textId="77777777" w:rsidR="00643141" w:rsidRDefault="00643141" w:rsidP="00950A01">
      <w:pPr>
        <w:ind w:left="720" w:hanging="720"/>
        <w:rPr>
          <w:rFonts w:eastAsia="Arial" w:cs="Arial"/>
          <w:color w:val="auto"/>
          <w:szCs w:val="24"/>
        </w:rPr>
      </w:pPr>
      <w:r>
        <w:rPr>
          <w:rFonts w:eastAsia="Arial" w:cs="Arial"/>
          <w:szCs w:val="24"/>
        </w:rPr>
        <w:t>11.5</w:t>
      </w:r>
      <w:r>
        <w:rPr>
          <w:rFonts w:eastAsia="Arial" w:cs="Arial"/>
          <w:szCs w:val="24"/>
        </w:rPr>
        <w:tab/>
        <w:t>Proper</w:t>
      </w:r>
      <w:r w:rsidR="0081599E">
        <w:rPr>
          <w:rFonts w:eastAsia="Arial" w:cs="Arial"/>
          <w:szCs w:val="24"/>
        </w:rPr>
        <w:t>ties will be advertised on the c</w:t>
      </w:r>
      <w:r>
        <w:rPr>
          <w:rFonts w:eastAsia="Arial" w:cs="Arial"/>
          <w:szCs w:val="24"/>
        </w:rPr>
        <w:t>ouncil</w:t>
      </w:r>
      <w:r w:rsidR="00916364">
        <w:rPr>
          <w:rFonts w:eastAsia="Arial" w:cs="Arial"/>
          <w:szCs w:val="24"/>
        </w:rPr>
        <w:t>’</w:t>
      </w:r>
      <w:r>
        <w:rPr>
          <w:rFonts w:eastAsia="Arial" w:cs="Arial"/>
          <w:szCs w:val="24"/>
        </w:rPr>
        <w:t>s website</w:t>
      </w:r>
      <w:r w:rsidRPr="00DC39A8">
        <w:rPr>
          <w:rFonts w:eastAsia="Arial" w:cs="Arial"/>
          <w:color w:val="auto"/>
          <w:szCs w:val="24"/>
        </w:rPr>
        <w:t xml:space="preserve">. </w:t>
      </w:r>
      <w:r>
        <w:rPr>
          <w:rFonts w:eastAsia="Arial" w:cs="Arial"/>
          <w:color w:val="auto"/>
          <w:szCs w:val="24"/>
        </w:rPr>
        <w:t>Home seekers who do not have access to the internet can arrange t</w:t>
      </w:r>
      <w:r w:rsidR="0081599E">
        <w:rPr>
          <w:rFonts w:eastAsia="Arial" w:cs="Arial"/>
          <w:color w:val="auto"/>
          <w:szCs w:val="24"/>
        </w:rPr>
        <w:t>o register an auto bid service.</w:t>
      </w:r>
      <w:r>
        <w:rPr>
          <w:rFonts w:eastAsia="Arial" w:cs="Arial"/>
          <w:color w:val="auto"/>
          <w:szCs w:val="24"/>
        </w:rPr>
        <w:t xml:space="preserve"> Bids can be automatically placed on property types you have been assessed for and in the areas where you have expressed a preference.</w:t>
      </w:r>
    </w:p>
    <w:p w14:paraId="6C8687EA" w14:textId="77777777" w:rsidR="00643141" w:rsidRDefault="00643141" w:rsidP="00950A01">
      <w:pPr>
        <w:ind w:left="720" w:hanging="720"/>
        <w:rPr>
          <w:rFonts w:eastAsia="Arial" w:cs="Arial"/>
          <w:szCs w:val="24"/>
        </w:rPr>
      </w:pPr>
    </w:p>
    <w:p w14:paraId="001914B9" w14:textId="77777777" w:rsidR="00643141" w:rsidRDefault="00643141" w:rsidP="00950A01">
      <w:pPr>
        <w:ind w:left="720" w:hanging="720"/>
        <w:rPr>
          <w:rFonts w:eastAsia="Arial" w:cs="Arial"/>
          <w:szCs w:val="24"/>
        </w:rPr>
      </w:pPr>
      <w:r>
        <w:rPr>
          <w:rFonts w:eastAsia="Arial" w:cs="Arial"/>
          <w:szCs w:val="24"/>
        </w:rPr>
        <w:t>11.6</w:t>
      </w:r>
      <w:r>
        <w:rPr>
          <w:rFonts w:eastAsia="Arial" w:cs="Arial"/>
          <w:szCs w:val="24"/>
        </w:rPr>
        <w:tab/>
        <w:t xml:space="preserve">The website may also include details of other affordable housing options in the district such as private rented properties, </w:t>
      </w:r>
      <w:proofErr w:type="gramStart"/>
      <w:r>
        <w:rPr>
          <w:rFonts w:eastAsia="Arial" w:cs="Arial"/>
          <w:szCs w:val="24"/>
        </w:rPr>
        <w:t>low cost</w:t>
      </w:r>
      <w:proofErr w:type="gramEnd"/>
      <w:r>
        <w:rPr>
          <w:rFonts w:eastAsia="Arial" w:cs="Arial"/>
          <w:szCs w:val="24"/>
        </w:rPr>
        <w:t xml:space="preserve"> home ownership, </w:t>
      </w:r>
      <w:r w:rsidR="000A410F" w:rsidRPr="00CD5389">
        <w:rPr>
          <w:rFonts w:eastAsia="Arial" w:cs="Arial"/>
          <w:color w:val="auto"/>
          <w:szCs w:val="24"/>
        </w:rPr>
        <w:t>Home buy</w:t>
      </w:r>
      <w:r w:rsidRPr="00CD5389">
        <w:rPr>
          <w:rFonts w:eastAsia="Arial" w:cs="Arial"/>
          <w:color w:val="auto"/>
          <w:szCs w:val="24"/>
        </w:rPr>
        <w:t xml:space="preserve"> </w:t>
      </w:r>
      <w:r w:rsidR="00916364">
        <w:rPr>
          <w:rFonts w:eastAsia="Arial" w:cs="Arial"/>
          <w:szCs w:val="24"/>
        </w:rPr>
        <w:t>options and mutual e</w:t>
      </w:r>
      <w:r>
        <w:rPr>
          <w:rFonts w:eastAsia="Arial" w:cs="Arial"/>
          <w:szCs w:val="24"/>
        </w:rPr>
        <w:t>xchange site links.</w:t>
      </w:r>
    </w:p>
    <w:p w14:paraId="5D3CA24C" w14:textId="77777777" w:rsidR="00643141" w:rsidRDefault="00643141" w:rsidP="00950A01">
      <w:pPr>
        <w:rPr>
          <w:rFonts w:eastAsia="Arial" w:cs="Arial"/>
          <w:szCs w:val="24"/>
        </w:rPr>
      </w:pPr>
    </w:p>
    <w:p w14:paraId="7A2B1413" w14:textId="77777777" w:rsidR="00643141" w:rsidRPr="00D8088A" w:rsidRDefault="00283A48" w:rsidP="00F42120">
      <w:pPr>
        <w:pStyle w:val="Heading2"/>
      </w:pPr>
      <w:bookmarkStart w:id="32" w:name="_Toc21613577"/>
      <w:r w:rsidRPr="00D8088A">
        <w:t xml:space="preserve">12       </w:t>
      </w:r>
      <w:r w:rsidR="00643141" w:rsidRPr="00D8088A">
        <w:t>Responding to vacant properties</w:t>
      </w:r>
      <w:bookmarkEnd w:id="32"/>
      <w:r w:rsidR="00643141" w:rsidRPr="00D8088A">
        <w:t xml:space="preserve"> </w:t>
      </w:r>
    </w:p>
    <w:p w14:paraId="61AE1BE7" w14:textId="77777777" w:rsidR="00643141" w:rsidRDefault="00643141" w:rsidP="00950A01">
      <w:pPr>
        <w:rPr>
          <w:rFonts w:eastAsia="Arial" w:cs="Arial"/>
          <w:b/>
          <w:bCs/>
          <w:sz w:val="28"/>
          <w:szCs w:val="28"/>
        </w:rPr>
      </w:pPr>
    </w:p>
    <w:p w14:paraId="6F71689F" w14:textId="77777777" w:rsidR="00643141" w:rsidRPr="00DC39A8" w:rsidRDefault="00643141" w:rsidP="00950A01">
      <w:pPr>
        <w:ind w:left="720" w:hanging="720"/>
        <w:rPr>
          <w:rFonts w:eastAsia="Arial" w:cs="Arial"/>
          <w:color w:val="auto"/>
          <w:szCs w:val="24"/>
        </w:rPr>
      </w:pPr>
      <w:r>
        <w:rPr>
          <w:rFonts w:eastAsia="Arial" w:cs="Arial"/>
          <w:szCs w:val="24"/>
        </w:rPr>
        <w:t xml:space="preserve">12.1 </w:t>
      </w:r>
      <w:r>
        <w:rPr>
          <w:rFonts w:eastAsia="Arial" w:cs="Arial"/>
          <w:szCs w:val="24"/>
        </w:rPr>
        <w:tab/>
        <w:t xml:space="preserve">Home seekers are responsible for responding to properties that are advertised. If a home seeker is unable to search and respond to </w:t>
      </w:r>
      <w:proofErr w:type="gramStart"/>
      <w:r>
        <w:rPr>
          <w:rFonts w:eastAsia="Arial" w:cs="Arial"/>
          <w:szCs w:val="24"/>
        </w:rPr>
        <w:t>properties</w:t>
      </w:r>
      <w:proofErr w:type="gramEnd"/>
      <w:r>
        <w:rPr>
          <w:rFonts w:eastAsia="Arial" w:cs="Arial"/>
          <w:szCs w:val="24"/>
        </w:rPr>
        <w:t xml:space="preserve"> they will be assisted by a member of the Hinckley &amp; Bosworth Borough Council housing options team or </w:t>
      </w:r>
      <w:r w:rsidRPr="00DC39A8">
        <w:rPr>
          <w:rFonts w:eastAsia="Arial" w:cs="Arial"/>
          <w:color w:val="auto"/>
          <w:szCs w:val="24"/>
        </w:rPr>
        <w:t>their Tenancy Management Officer.</w:t>
      </w:r>
    </w:p>
    <w:p w14:paraId="6CC797B1" w14:textId="77777777" w:rsidR="00643141" w:rsidRDefault="00643141" w:rsidP="00950A01">
      <w:pPr>
        <w:ind w:left="720" w:hanging="720"/>
        <w:rPr>
          <w:rFonts w:eastAsia="Arial" w:cs="Arial"/>
          <w:szCs w:val="24"/>
        </w:rPr>
      </w:pPr>
    </w:p>
    <w:p w14:paraId="40134BED" w14:textId="77777777" w:rsidR="00643141" w:rsidRDefault="00643141" w:rsidP="00950A01">
      <w:pPr>
        <w:ind w:left="720" w:hanging="720"/>
        <w:rPr>
          <w:rFonts w:eastAsia="Arial" w:cs="Arial"/>
          <w:szCs w:val="24"/>
        </w:rPr>
      </w:pPr>
      <w:r>
        <w:rPr>
          <w:rFonts w:eastAsia="Arial" w:cs="Arial"/>
          <w:szCs w:val="24"/>
        </w:rPr>
        <w:t>12.2</w:t>
      </w:r>
      <w:r>
        <w:rPr>
          <w:rFonts w:eastAsia="Arial" w:cs="Arial"/>
          <w:szCs w:val="24"/>
        </w:rPr>
        <w:tab/>
        <w:t xml:space="preserve">Home seekers are responsible for ensuring that they respond to property adverts before the stated closing date. Responses received after the closing date will not be considered. </w:t>
      </w:r>
    </w:p>
    <w:p w14:paraId="3F5488DB" w14:textId="77777777" w:rsidR="00643141" w:rsidRDefault="00643141" w:rsidP="00950A01">
      <w:pPr>
        <w:rPr>
          <w:rFonts w:eastAsia="Arial" w:cs="Arial"/>
          <w:szCs w:val="24"/>
        </w:rPr>
      </w:pPr>
    </w:p>
    <w:p w14:paraId="29131785" w14:textId="77777777" w:rsidR="00643141" w:rsidRDefault="00643141" w:rsidP="00950A01">
      <w:pPr>
        <w:ind w:left="720" w:hanging="720"/>
        <w:rPr>
          <w:rFonts w:eastAsia="Arial" w:cs="Arial"/>
          <w:szCs w:val="24"/>
        </w:rPr>
      </w:pPr>
      <w:r>
        <w:rPr>
          <w:rFonts w:eastAsia="Arial" w:cs="Arial"/>
          <w:szCs w:val="24"/>
        </w:rPr>
        <w:t>12.3</w:t>
      </w:r>
      <w:r>
        <w:rPr>
          <w:rFonts w:eastAsia="Arial" w:cs="Arial"/>
          <w:szCs w:val="24"/>
        </w:rPr>
        <w:tab/>
        <w:t>Home seekers can respond to property adverts in a number of ways. Details of how to respond will accompany the property adverts.</w:t>
      </w:r>
    </w:p>
    <w:p w14:paraId="5C7A1A9D" w14:textId="77777777" w:rsidR="00643141" w:rsidRDefault="00643141" w:rsidP="00950A01">
      <w:pPr>
        <w:rPr>
          <w:rFonts w:eastAsia="Arial" w:cs="Arial"/>
          <w:szCs w:val="24"/>
        </w:rPr>
      </w:pPr>
    </w:p>
    <w:p w14:paraId="535BD5F2" w14:textId="77777777" w:rsidR="00643141" w:rsidRDefault="00643141" w:rsidP="00950A01">
      <w:pPr>
        <w:ind w:left="720" w:hanging="720"/>
        <w:rPr>
          <w:rFonts w:eastAsia="Arial" w:cs="Arial"/>
          <w:szCs w:val="24"/>
        </w:rPr>
      </w:pPr>
      <w:r>
        <w:rPr>
          <w:rFonts w:eastAsia="Arial" w:cs="Arial"/>
          <w:szCs w:val="24"/>
        </w:rPr>
        <w:t>12.4</w:t>
      </w:r>
      <w:r>
        <w:rPr>
          <w:rFonts w:eastAsia="Arial" w:cs="Arial"/>
          <w:szCs w:val="24"/>
        </w:rPr>
        <w:tab/>
        <w:t xml:space="preserve">Home seeker can place up to </w:t>
      </w:r>
      <w:r w:rsidR="00283A48">
        <w:rPr>
          <w:rFonts w:eastAsia="Arial" w:cs="Arial"/>
          <w:szCs w:val="24"/>
        </w:rPr>
        <w:t>two</w:t>
      </w:r>
      <w:r>
        <w:rPr>
          <w:rFonts w:eastAsia="Arial" w:cs="Arial"/>
          <w:szCs w:val="24"/>
        </w:rPr>
        <w:t xml:space="preserve"> bids per advertising cycle. Home seekers are not penalised if they fail to </w:t>
      </w:r>
      <w:r w:rsidRPr="00DC39A8">
        <w:rPr>
          <w:rFonts w:eastAsia="Arial" w:cs="Arial"/>
          <w:color w:val="auto"/>
          <w:szCs w:val="24"/>
        </w:rPr>
        <w:t>bid for</w:t>
      </w:r>
      <w:r>
        <w:rPr>
          <w:rFonts w:eastAsia="Arial" w:cs="Arial"/>
          <w:szCs w:val="24"/>
        </w:rPr>
        <w:t xml:space="preserve"> properties advertised </w:t>
      </w:r>
      <w:r>
        <w:rPr>
          <w:rFonts w:eastAsia="Arial" w:cs="Arial"/>
          <w:color w:val="auto"/>
          <w:szCs w:val="24"/>
        </w:rPr>
        <w:t xml:space="preserve">but this will be </w:t>
      </w:r>
      <w:proofErr w:type="gramStart"/>
      <w:r>
        <w:rPr>
          <w:rFonts w:eastAsia="Arial" w:cs="Arial"/>
          <w:color w:val="auto"/>
          <w:szCs w:val="24"/>
        </w:rPr>
        <w:t>taken into account</w:t>
      </w:r>
      <w:proofErr w:type="gramEnd"/>
      <w:r>
        <w:rPr>
          <w:rFonts w:eastAsia="Arial" w:cs="Arial"/>
          <w:color w:val="auto"/>
          <w:szCs w:val="24"/>
        </w:rPr>
        <w:t xml:space="preserve"> when considering a further extension </w:t>
      </w:r>
      <w:r w:rsidRPr="00DC39A8">
        <w:rPr>
          <w:rFonts w:eastAsia="Arial" w:cs="Arial"/>
          <w:color w:val="auto"/>
          <w:szCs w:val="24"/>
        </w:rPr>
        <w:t>of their band.</w:t>
      </w:r>
      <w:r w:rsidR="00283A48">
        <w:rPr>
          <w:rFonts w:eastAsia="Arial" w:cs="Arial"/>
          <w:color w:val="FF0000"/>
          <w:szCs w:val="24"/>
        </w:rPr>
        <w:t xml:space="preserve"> </w:t>
      </w:r>
      <w:r>
        <w:rPr>
          <w:rFonts w:eastAsia="Arial" w:cs="Arial"/>
          <w:szCs w:val="24"/>
        </w:rPr>
        <w:t>Home seekers can move or cancel their bids at any time</w:t>
      </w:r>
      <w:r w:rsidR="00283A48">
        <w:rPr>
          <w:rFonts w:eastAsia="Arial" w:cs="Arial"/>
          <w:szCs w:val="24"/>
        </w:rPr>
        <w:t xml:space="preserve"> during the advertising cycle. </w:t>
      </w:r>
      <w:r>
        <w:rPr>
          <w:rFonts w:eastAsia="Arial" w:cs="Arial"/>
          <w:szCs w:val="24"/>
        </w:rPr>
        <w:t>Home seekers wh</w:t>
      </w:r>
      <w:r w:rsidR="00283A48">
        <w:rPr>
          <w:rFonts w:eastAsia="Arial" w:cs="Arial"/>
          <w:szCs w:val="24"/>
        </w:rPr>
        <w:t>o are being assisted under the h</w:t>
      </w:r>
      <w:r>
        <w:rPr>
          <w:rFonts w:eastAsia="Arial" w:cs="Arial"/>
          <w:szCs w:val="24"/>
        </w:rPr>
        <w:t>omelessness legislation may have bids placed for them.</w:t>
      </w:r>
    </w:p>
    <w:p w14:paraId="052B87C0" w14:textId="77777777" w:rsidR="00643141" w:rsidRDefault="00643141" w:rsidP="00950A01">
      <w:pPr>
        <w:rPr>
          <w:rFonts w:eastAsia="Arial" w:cs="Arial"/>
          <w:szCs w:val="24"/>
        </w:rPr>
      </w:pPr>
    </w:p>
    <w:p w14:paraId="72037443" w14:textId="77777777" w:rsidR="00643141" w:rsidRDefault="00643141" w:rsidP="00BF414B">
      <w:pPr>
        <w:ind w:left="720" w:hanging="720"/>
        <w:rPr>
          <w:rFonts w:eastAsia="Arial" w:cs="Arial"/>
          <w:szCs w:val="24"/>
        </w:rPr>
      </w:pPr>
      <w:r>
        <w:rPr>
          <w:rFonts w:eastAsia="Arial" w:cs="Arial"/>
          <w:szCs w:val="24"/>
        </w:rPr>
        <w:lastRenderedPageBreak/>
        <w:t>12.5</w:t>
      </w:r>
      <w:r>
        <w:rPr>
          <w:rFonts w:eastAsia="Arial" w:cs="Arial"/>
          <w:szCs w:val="24"/>
        </w:rPr>
        <w:tab/>
        <w:t>Hinckley &amp; Bosworth Borough Council reserves the right to change the frequency of advert publication.</w:t>
      </w:r>
    </w:p>
    <w:p w14:paraId="0990324B" w14:textId="77777777" w:rsidR="00643141" w:rsidRDefault="00643141" w:rsidP="00950A01">
      <w:pPr>
        <w:rPr>
          <w:rFonts w:eastAsia="Arial" w:cs="Arial"/>
          <w:szCs w:val="24"/>
        </w:rPr>
      </w:pPr>
    </w:p>
    <w:p w14:paraId="7BE615C6" w14:textId="77777777" w:rsidR="00643141" w:rsidRDefault="00643141" w:rsidP="00950A01">
      <w:pPr>
        <w:pStyle w:val="Heading6"/>
        <w:numPr>
          <w:ilvl w:val="0"/>
          <w:numId w:val="0"/>
        </w:numPr>
        <w:ind w:left="709" w:hanging="709"/>
        <w:jc w:val="left"/>
        <w:rPr>
          <w:sz w:val="28"/>
          <w:szCs w:val="28"/>
        </w:rPr>
      </w:pPr>
    </w:p>
    <w:p w14:paraId="44DE456A" w14:textId="77777777" w:rsidR="00643141" w:rsidRPr="00D8088A" w:rsidRDefault="002C0F3A" w:rsidP="00BF414B">
      <w:pPr>
        <w:pStyle w:val="Heading2"/>
        <w:rPr>
          <w:color w:val="FF0000"/>
        </w:rPr>
      </w:pPr>
      <w:bookmarkStart w:id="33" w:name="_Toc21613578"/>
      <w:r>
        <w:t>13</w:t>
      </w:r>
      <w:r>
        <w:tab/>
        <w:t>Management a</w:t>
      </w:r>
      <w:r w:rsidR="00643141" w:rsidRPr="00D8088A">
        <w:t>llocations</w:t>
      </w:r>
      <w:bookmarkEnd w:id="33"/>
      <w:r w:rsidR="00643141" w:rsidRPr="00D8088A">
        <w:t xml:space="preserve"> </w:t>
      </w:r>
    </w:p>
    <w:p w14:paraId="1E19D059" w14:textId="77777777" w:rsidR="00643141" w:rsidRPr="0008065E" w:rsidRDefault="00643141" w:rsidP="00950A01">
      <w:pPr>
        <w:rPr>
          <w:rFonts w:eastAsia="Arial" w:cs="Arial"/>
          <w:b/>
          <w:bCs/>
          <w:szCs w:val="24"/>
        </w:rPr>
      </w:pPr>
    </w:p>
    <w:p w14:paraId="5F5A9BD4" w14:textId="77777777" w:rsidR="00643141" w:rsidRPr="00DC39A8" w:rsidRDefault="00643141" w:rsidP="00950A01">
      <w:pPr>
        <w:ind w:left="709" w:hanging="709"/>
        <w:rPr>
          <w:rFonts w:eastAsia="Arial" w:cs="Arial"/>
          <w:color w:val="auto"/>
          <w:szCs w:val="24"/>
        </w:rPr>
      </w:pPr>
      <w:r>
        <w:rPr>
          <w:rFonts w:eastAsia="Arial" w:cs="Arial"/>
          <w:szCs w:val="24"/>
        </w:rPr>
        <w:t xml:space="preserve">13.1   Hinckley &amp; Bosworth Borough Council aims to give all home seekers choice in where they live. </w:t>
      </w:r>
      <w:r w:rsidRPr="009B5EEF">
        <w:rPr>
          <w:rFonts w:eastAsia="Arial" w:cs="Arial"/>
          <w:color w:val="auto"/>
          <w:szCs w:val="24"/>
        </w:rPr>
        <w:t>In exceptional circumstances the applicant</w:t>
      </w:r>
      <w:r w:rsidR="00283A48">
        <w:rPr>
          <w:rFonts w:eastAsia="Arial" w:cs="Arial"/>
          <w:color w:val="auto"/>
          <w:szCs w:val="24"/>
        </w:rPr>
        <w:t xml:space="preserve"> will be placed in the c</w:t>
      </w:r>
      <w:r>
        <w:rPr>
          <w:rFonts w:eastAsia="Arial" w:cs="Arial"/>
          <w:color w:val="auto"/>
          <w:szCs w:val="24"/>
        </w:rPr>
        <w:t>ritical</w:t>
      </w:r>
      <w:r w:rsidRPr="009B5EEF">
        <w:rPr>
          <w:rFonts w:eastAsia="Arial" w:cs="Arial"/>
          <w:color w:val="auto"/>
          <w:szCs w:val="24"/>
        </w:rPr>
        <w:t xml:space="preserve"> banding and will be made a direct offer of accommodation</w:t>
      </w:r>
      <w:r w:rsidR="00283A48">
        <w:rPr>
          <w:rFonts w:eastAsia="Arial" w:cs="Arial"/>
          <w:color w:val="auto"/>
          <w:szCs w:val="24"/>
        </w:rPr>
        <w:t xml:space="preserve">. </w:t>
      </w:r>
      <w:r>
        <w:rPr>
          <w:rFonts w:eastAsia="Arial" w:cs="Arial"/>
          <w:color w:val="auto"/>
          <w:szCs w:val="24"/>
        </w:rPr>
        <w:t>You will only receive one such offer in in this banding.</w:t>
      </w:r>
    </w:p>
    <w:p w14:paraId="32190861" w14:textId="77777777" w:rsidR="00643141" w:rsidRDefault="00643141" w:rsidP="00950A01">
      <w:pPr>
        <w:rPr>
          <w:rFonts w:eastAsia="Arial" w:cs="Arial"/>
          <w:szCs w:val="24"/>
        </w:rPr>
      </w:pPr>
    </w:p>
    <w:p w14:paraId="05634E74" w14:textId="77777777" w:rsidR="00643141" w:rsidRDefault="00283A48" w:rsidP="00950A01">
      <w:pPr>
        <w:ind w:left="720" w:hanging="720"/>
        <w:rPr>
          <w:rFonts w:eastAsia="Arial" w:cs="Arial"/>
          <w:szCs w:val="24"/>
        </w:rPr>
      </w:pPr>
      <w:r>
        <w:rPr>
          <w:rFonts w:eastAsia="Arial" w:cs="Arial"/>
          <w:szCs w:val="24"/>
        </w:rPr>
        <w:t>13.2</w:t>
      </w:r>
      <w:r>
        <w:rPr>
          <w:rFonts w:eastAsia="Arial" w:cs="Arial"/>
          <w:szCs w:val="24"/>
        </w:rPr>
        <w:tab/>
        <w:t>A m</w:t>
      </w:r>
      <w:r w:rsidR="00643141">
        <w:rPr>
          <w:rFonts w:eastAsia="Arial" w:cs="Arial"/>
          <w:szCs w:val="24"/>
        </w:rPr>
        <w:t xml:space="preserve">anagement </w:t>
      </w:r>
      <w:r>
        <w:rPr>
          <w:rFonts w:eastAsia="Arial" w:cs="Arial"/>
          <w:szCs w:val="24"/>
        </w:rPr>
        <w:t>a</w:t>
      </w:r>
      <w:r w:rsidR="00643141">
        <w:rPr>
          <w:rFonts w:eastAsia="Arial" w:cs="Arial"/>
          <w:szCs w:val="24"/>
        </w:rPr>
        <w:t>llocation may be made in one of the following circumstances (this list is not exhaustive):</w:t>
      </w:r>
    </w:p>
    <w:p w14:paraId="4DC56A1E" w14:textId="77777777" w:rsidR="00643141" w:rsidRDefault="00643141" w:rsidP="00950A01">
      <w:pPr>
        <w:rPr>
          <w:rFonts w:eastAsia="Arial" w:cs="Arial"/>
          <w:szCs w:val="24"/>
        </w:rPr>
      </w:pPr>
    </w:p>
    <w:p w14:paraId="2984E0A9" w14:textId="77777777" w:rsidR="00643141" w:rsidRDefault="00283A48" w:rsidP="004B3A84">
      <w:pPr>
        <w:numPr>
          <w:ilvl w:val="0"/>
          <w:numId w:val="4"/>
        </w:numPr>
        <w:tabs>
          <w:tab w:val="clear" w:pos="720"/>
        </w:tabs>
        <w:ind w:left="1134" w:hanging="425"/>
        <w:rPr>
          <w:rFonts w:eastAsia="Arial" w:cs="Arial"/>
          <w:szCs w:val="24"/>
        </w:rPr>
      </w:pPr>
      <w:r>
        <w:rPr>
          <w:rFonts w:eastAsia="Arial" w:cs="Arial"/>
          <w:szCs w:val="24"/>
        </w:rPr>
        <w:t>When a tenant of the council or Registered pr</w:t>
      </w:r>
      <w:r w:rsidR="002C0F3A">
        <w:rPr>
          <w:rFonts w:eastAsia="Arial" w:cs="Arial"/>
          <w:szCs w:val="24"/>
        </w:rPr>
        <w:t>ovider (housing a</w:t>
      </w:r>
      <w:r w:rsidR="00643141">
        <w:rPr>
          <w:rFonts w:eastAsia="Arial" w:cs="Arial"/>
          <w:szCs w:val="24"/>
        </w:rPr>
        <w:t>ssociation) needs to be decanted from their property because it requires major refurbishment or repair</w:t>
      </w:r>
    </w:p>
    <w:p w14:paraId="69AB6C1D" w14:textId="77777777" w:rsidR="00643141" w:rsidRDefault="00643141" w:rsidP="00950A01">
      <w:pPr>
        <w:ind w:left="1134" w:hanging="425"/>
        <w:rPr>
          <w:rFonts w:eastAsia="Arial" w:cs="Arial"/>
          <w:szCs w:val="24"/>
        </w:rPr>
      </w:pPr>
    </w:p>
    <w:p w14:paraId="705F81A1" w14:textId="77777777" w:rsidR="00643141" w:rsidRDefault="00643141" w:rsidP="004B3A84">
      <w:pPr>
        <w:numPr>
          <w:ilvl w:val="0"/>
          <w:numId w:val="4"/>
        </w:numPr>
        <w:ind w:left="1134" w:hanging="425"/>
        <w:rPr>
          <w:rFonts w:eastAsia="Arial" w:cs="Arial"/>
          <w:szCs w:val="24"/>
        </w:rPr>
      </w:pPr>
      <w:r>
        <w:rPr>
          <w:rFonts w:eastAsia="Arial" w:cs="Arial"/>
          <w:szCs w:val="24"/>
        </w:rPr>
        <w:t>Where a property has been compulsory purchased and there is a legal requirement to offer the household a specific property</w:t>
      </w:r>
    </w:p>
    <w:p w14:paraId="1AFCE950" w14:textId="77777777" w:rsidR="00643141" w:rsidRDefault="00643141" w:rsidP="00950A01">
      <w:pPr>
        <w:ind w:left="1134" w:hanging="425"/>
        <w:rPr>
          <w:rFonts w:eastAsia="Arial" w:cs="Arial"/>
          <w:szCs w:val="24"/>
        </w:rPr>
      </w:pPr>
    </w:p>
    <w:p w14:paraId="738F6439" w14:textId="77777777" w:rsidR="00643141" w:rsidRDefault="00643141" w:rsidP="004B3A84">
      <w:pPr>
        <w:numPr>
          <w:ilvl w:val="0"/>
          <w:numId w:val="4"/>
        </w:numPr>
        <w:ind w:left="1134" w:hanging="425"/>
        <w:rPr>
          <w:rFonts w:eastAsia="Arial" w:cs="Arial"/>
          <w:szCs w:val="24"/>
        </w:rPr>
      </w:pPr>
      <w:r>
        <w:rPr>
          <w:rFonts w:eastAsia="Arial" w:cs="Arial"/>
          <w:szCs w:val="24"/>
        </w:rPr>
        <w:t>Home seekers who could pose a risk to individuals or other members of the community.</w:t>
      </w:r>
    </w:p>
    <w:p w14:paraId="5F04C775" w14:textId="77777777" w:rsidR="00643141" w:rsidRDefault="00643141" w:rsidP="00950A01">
      <w:pPr>
        <w:ind w:left="1134" w:hanging="425"/>
        <w:rPr>
          <w:rFonts w:eastAsia="Arial" w:cs="Arial"/>
          <w:szCs w:val="24"/>
        </w:rPr>
      </w:pPr>
    </w:p>
    <w:p w14:paraId="5564AAF2" w14:textId="77777777" w:rsidR="00643141" w:rsidRDefault="00283A48" w:rsidP="004B3A84">
      <w:pPr>
        <w:numPr>
          <w:ilvl w:val="0"/>
          <w:numId w:val="4"/>
        </w:numPr>
        <w:ind w:left="1134" w:hanging="425"/>
        <w:rPr>
          <w:rFonts w:eastAsia="Arial" w:cs="Arial"/>
          <w:szCs w:val="24"/>
        </w:rPr>
      </w:pPr>
      <w:r>
        <w:rPr>
          <w:rFonts w:eastAsia="Arial" w:cs="Arial"/>
          <w:szCs w:val="24"/>
        </w:rPr>
        <w:t>Where the c</w:t>
      </w:r>
      <w:r w:rsidR="00643141">
        <w:rPr>
          <w:rFonts w:eastAsia="Arial" w:cs="Arial"/>
          <w:szCs w:val="24"/>
        </w:rPr>
        <w:t xml:space="preserve">ouncil or </w:t>
      </w:r>
      <w:r>
        <w:rPr>
          <w:rFonts w:eastAsia="Arial" w:cs="Arial"/>
          <w:color w:val="auto"/>
          <w:szCs w:val="24"/>
        </w:rPr>
        <w:t>registered p</w:t>
      </w:r>
      <w:r w:rsidR="00D038CD">
        <w:rPr>
          <w:rFonts w:eastAsia="Arial" w:cs="Arial"/>
          <w:color w:val="auto"/>
          <w:szCs w:val="24"/>
        </w:rPr>
        <w:t>rovider (housing a</w:t>
      </w:r>
      <w:r w:rsidR="00643141" w:rsidRPr="002563D4">
        <w:rPr>
          <w:rFonts w:eastAsia="Arial" w:cs="Arial"/>
          <w:color w:val="auto"/>
          <w:szCs w:val="24"/>
        </w:rPr>
        <w:t>ssociation)</w:t>
      </w:r>
      <w:r w:rsidR="00643141">
        <w:rPr>
          <w:rFonts w:eastAsia="Arial" w:cs="Arial"/>
          <w:szCs w:val="24"/>
        </w:rPr>
        <w:t xml:space="preserve"> partner has decided that</w:t>
      </w:r>
      <w:r>
        <w:rPr>
          <w:rFonts w:eastAsia="Arial" w:cs="Arial"/>
          <w:szCs w:val="24"/>
        </w:rPr>
        <w:t xml:space="preserve"> this is the best use of stock. </w:t>
      </w:r>
      <w:r w:rsidR="00643141">
        <w:rPr>
          <w:rFonts w:eastAsia="Arial" w:cs="Arial"/>
          <w:szCs w:val="24"/>
        </w:rPr>
        <w:t>This would only take place in exceptional circumstances, following discussion with Hinckley &amp; Bosworth Borough Council.</w:t>
      </w:r>
    </w:p>
    <w:p w14:paraId="11FEDEC8" w14:textId="77777777" w:rsidR="00643141" w:rsidRDefault="00643141" w:rsidP="00950A01">
      <w:pPr>
        <w:rPr>
          <w:rFonts w:eastAsia="Arial" w:cs="Arial"/>
          <w:szCs w:val="24"/>
        </w:rPr>
      </w:pPr>
    </w:p>
    <w:p w14:paraId="79B56277" w14:textId="77777777" w:rsidR="00643141" w:rsidRPr="00D8088A" w:rsidRDefault="00CA637D" w:rsidP="00CA637D">
      <w:pPr>
        <w:pStyle w:val="Heading2"/>
      </w:pPr>
      <w:bookmarkStart w:id="34" w:name="_Toc21613579"/>
      <w:r>
        <w:t>14</w:t>
      </w:r>
      <w:r>
        <w:tab/>
      </w:r>
      <w:r w:rsidR="00643141" w:rsidRPr="00D8088A">
        <w:t>Difficult to let procedure</w:t>
      </w:r>
      <w:bookmarkEnd w:id="34"/>
    </w:p>
    <w:p w14:paraId="3E8F57D5" w14:textId="77777777" w:rsidR="00643141" w:rsidRPr="0008065E" w:rsidRDefault="00643141" w:rsidP="00950A01">
      <w:pPr>
        <w:ind w:left="709"/>
        <w:rPr>
          <w:rFonts w:eastAsia="Arial" w:cs="Arial"/>
          <w:b/>
          <w:bCs/>
          <w:szCs w:val="24"/>
        </w:rPr>
      </w:pPr>
    </w:p>
    <w:p w14:paraId="1C294FBC" w14:textId="77777777" w:rsidR="00643141" w:rsidRDefault="00643141" w:rsidP="00950A01">
      <w:pPr>
        <w:ind w:left="709"/>
        <w:rPr>
          <w:rFonts w:eastAsia="Arial" w:cs="Arial"/>
          <w:szCs w:val="24"/>
        </w:rPr>
      </w:pPr>
      <w:r>
        <w:rPr>
          <w:rFonts w:eastAsia="Arial" w:cs="Arial"/>
          <w:szCs w:val="24"/>
        </w:rPr>
        <w:t>We will monitor where properties are not receiving bids and will consider options around eligibility, if necessary, to balance best use of housing stock with wider neighbourhood considerations.</w:t>
      </w:r>
    </w:p>
    <w:p w14:paraId="77E4B277" w14:textId="77777777" w:rsidR="00643141" w:rsidRDefault="00643141" w:rsidP="00950A01">
      <w:pPr>
        <w:rPr>
          <w:rFonts w:eastAsia="Arial" w:cs="Arial"/>
          <w:szCs w:val="24"/>
        </w:rPr>
      </w:pPr>
    </w:p>
    <w:p w14:paraId="1B9F70E6" w14:textId="77777777" w:rsidR="00643141" w:rsidRPr="00D8088A" w:rsidRDefault="00D038CD" w:rsidP="00CA637D">
      <w:pPr>
        <w:pStyle w:val="Heading2"/>
      </w:pPr>
      <w:bookmarkStart w:id="35" w:name="_Toc21613580"/>
      <w:r>
        <w:t>15</w:t>
      </w:r>
      <w:r>
        <w:tab/>
        <w:t>Matching p</w:t>
      </w:r>
      <w:r w:rsidR="00643141" w:rsidRPr="00D8088A">
        <w:t>rocess</w:t>
      </w:r>
      <w:bookmarkEnd w:id="35"/>
    </w:p>
    <w:p w14:paraId="4EBAF029" w14:textId="77777777" w:rsidR="00643141" w:rsidRPr="0008065E" w:rsidRDefault="00643141" w:rsidP="00950A01">
      <w:pPr>
        <w:rPr>
          <w:rFonts w:eastAsia="Arial" w:cs="Arial"/>
          <w:b/>
          <w:bCs/>
          <w:szCs w:val="24"/>
        </w:rPr>
      </w:pPr>
    </w:p>
    <w:p w14:paraId="749C2F1B" w14:textId="77777777" w:rsidR="00643141" w:rsidRDefault="00643141" w:rsidP="00950A01">
      <w:pPr>
        <w:ind w:left="720" w:hanging="720"/>
        <w:rPr>
          <w:rFonts w:eastAsia="Arial" w:cs="Arial"/>
          <w:szCs w:val="24"/>
        </w:rPr>
      </w:pPr>
      <w:r>
        <w:rPr>
          <w:rFonts w:eastAsia="Arial" w:cs="Arial"/>
          <w:szCs w:val="24"/>
        </w:rPr>
        <w:t>15.1</w:t>
      </w:r>
      <w:r>
        <w:rPr>
          <w:rFonts w:eastAsia="Arial" w:cs="Arial"/>
          <w:szCs w:val="24"/>
        </w:rPr>
        <w:tab/>
        <w:t xml:space="preserve">Home seekers who have expressed an interest and meet the criteria for that property will be matched in the following </w:t>
      </w:r>
      <w:proofErr w:type="gramStart"/>
      <w:r>
        <w:rPr>
          <w:rFonts w:eastAsia="Arial" w:cs="Arial"/>
          <w:szCs w:val="24"/>
        </w:rPr>
        <w:t>order;</w:t>
      </w:r>
      <w:proofErr w:type="gramEnd"/>
      <w:r>
        <w:rPr>
          <w:rFonts w:eastAsia="Arial" w:cs="Arial"/>
          <w:szCs w:val="24"/>
        </w:rPr>
        <w:t xml:space="preserve"> local connection, housing need band, qualification and date </w:t>
      </w:r>
      <w:r w:rsidRPr="00C10E8B">
        <w:rPr>
          <w:rFonts w:eastAsia="Arial" w:cs="Arial"/>
          <w:szCs w:val="24"/>
        </w:rPr>
        <w:t>(</w:t>
      </w:r>
      <w:r>
        <w:rPr>
          <w:rFonts w:eastAsia="Arial" w:cs="Arial"/>
          <w:szCs w:val="24"/>
        </w:rPr>
        <w:t>of registration or change in priority</w:t>
      </w:r>
      <w:r w:rsidRPr="00C10E8B">
        <w:rPr>
          <w:rFonts w:eastAsia="Arial" w:cs="Arial"/>
          <w:szCs w:val="24"/>
        </w:rPr>
        <w:t>)</w:t>
      </w:r>
      <w:r w:rsidR="00D8088A">
        <w:rPr>
          <w:rFonts w:eastAsia="Arial" w:cs="Arial"/>
          <w:szCs w:val="24"/>
        </w:rPr>
        <w:t xml:space="preserve">. </w:t>
      </w:r>
      <w:r>
        <w:rPr>
          <w:rFonts w:eastAsia="Arial" w:cs="Arial"/>
          <w:szCs w:val="24"/>
        </w:rPr>
        <w:t>Where t</w:t>
      </w:r>
      <w:r w:rsidR="00283A48">
        <w:rPr>
          <w:rFonts w:eastAsia="Arial" w:cs="Arial"/>
          <w:szCs w:val="24"/>
        </w:rPr>
        <w:t xml:space="preserve">he property is advertised on a ‘best fit </w:t>
      </w:r>
      <w:proofErr w:type="spellStart"/>
      <w:r w:rsidR="00283A48">
        <w:rPr>
          <w:rFonts w:eastAsia="Arial" w:cs="Arial"/>
          <w:szCs w:val="24"/>
        </w:rPr>
        <w:t>basis’</w:t>
      </w:r>
      <w:proofErr w:type="spellEnd"/>
      <w:r w:rsidR="00283A48">
        <w:rPr>
          <w:rFonts w:eastAsia="Arial" w:cs="Arial"/>
          <w:szCs w:val="24"/>
        </w:rPr>
        <w:t xml:space="preserve"> </w:t>
      </w:r>
      <w:r>
        <w:rPr>
          <w:rFonts w:eastAsia="Arial" w:cs="Arial"/>
          <w:szCs w:val="24"/>
        </w:rPr>
        <w:t>or has other restrictions, these will also be included in the shortlisting criteria.</w:t>
      </w:r>
    </w:p>
    <w:p w14:paraId="26C81353" w14:textId="77777777" w:rsidR="00643141" w:rsidRDefault="00643141" w:rsidP="00950A01">
      <w:pPr>
        <w:ind w:left="720" w:hanging="720"/>
        <w:rPr>
          <w:rFonts w:eastAsia="Arial" w:cs="Arial"/>
          <w:szCs w:val="24"/>
        </w:rPr>
      </w:pPr>
    </w:p>
    <w:p w14:paraId="649A1C02" w14:textId="77777777" w:rsidR="00643141" w:rsidRDefault="00643141" w:rsidP="00950A01">
      <w:pPr>
        <w:ind w:left="720" w:hanging="720"/>
        <w:rPr>
          <w:rFonts w:eastAsia="Arial" w:cs="Arial"/>
          <w:color w:val="auto"/>
          <w:szCs w:val="24"/>
        </w:rPr>
      </w:pPr>
      <w:r>
        <w:rPr>
          <w:rFonts w:eastAsia="Arial" w:cs="Arial"/>
          <w:color w:val="auto"/>
          <w:szCs w:val="24"/>
        </w:rPr>
        <w:t>15</w:t>
      </w:r>
      <w:r w:rsidRPr="008A4B53">
        <w:rPr>
          <w:rFonts w:eastAsia="Arial" w:cs="Arial"/>
          <w:color w:val="auto"/>
          <w:szCs w:val="24"/>
        </w:rPr>
        <w:t>.2</w:t>
      </w:r>
      <w:r w:rsidRPr="00283A48">
        <w:rPr>
          <w:rFonts w:eastAsia="Arial" w:cs="Arial"/>
          <w:color w:val="auto"/>
          <w:szCs w:val="24"/>
        </w:rPr>
        <w:tab/>
        <w:t xml:space="preserve">Home </w:t>
      </w:r>
      <w:r w:rsidR="00283A48">
        <w:rPr>
          <w:rFonts w:eastAsia="Arial" w:cs="Arial"/>
          <w:color w:val="auto"/>
          <w:szCs w:val="24"/>
        </w:rPr>
        <w:t>seekers in the c</w:t>
      </w:r>
      <w:r w:rsidRPr="00283A48">
        <w:rPr>
          <w:rFonts w:eastAsia="Arial" w:cs="Arial"/>
          <w:color w:val="auto"/>
          <w:szCs w:val="24"/>
        </w:rPr>
        <w:t>ritical housing need category</w:t>
      </w:r>
    </w:p>
    <w:p w14:paraId="07317629" w14:textId="77777777" w:rsidR="00643141" w:rsidRPr="008A4B53" w:rsidRDefault="00283A48" w:rsidP="00950A01">
      <w:pPr>
        <w:ind w:left="720"/>
        <w:rPr>
          <w:rFonts w:eastAsia="Arial" w:cs="Arial"/>
          <w:color w:val="auto"/>
          <w:szCs w:val="24"/>
        </w:rPr>
      </w:pPr>
      <w:r>
        <w:rPr>
          <w:rFonts w:eastAsia="Arial" w:cs="Arial"/>
          <w:color w:val="auto"/>
          <w:szCs w:val="24"/>
        </w:rPr>
        <w:t>Home seekers in the c</w:t>
      </w:r>
      <w:r w:rsidR="00D038CD">
        <w:rPr>
          <w:rFonts w:eastAsia="Arial" w:cs="Arial"/>
          <w:color w:val="auto"/>
          <w:szCs w:val="24"/>
        </w:rPr>
        <w:t>ritical b</w:t>
      </w:r>
      <w:r w:rsidR="00643141" w:rsidRPr="008A4B53">
        <w:rPr>
          <w:rFonts w:eastAsia="Arial" w:cs="Arial"/>
          <w:color w:val="auto"/>
          <w:szCs w:val="24"/>
        </w:rPr>
        <w:t>anding</w:t>
      </w:r>
      <w:r w:rsidR="00643141">
        <w:rPr>
          <w:rFonts w:eastAsia="Arial" w:cs="Arial"/>
          <w:color w:val="auto"/>
          <w:szCs w:val="24"/>
        </w:rPr>
        <w:t xml:space="preserve"> </w:t>
      </w:r>
      <w:r w:rsidR="00643141" w:rsidRPr="008A4B53">
        <w:rPr>
          <w:rFonts w:eastAsia="Arial" w:cs="Arial"/>
          <w:color w:val="auto"/>
          <w:szCs w:val="24"/>
        </w:rPr>
        <w:t xml:space="preserve">will be direct matched for a property </w:t>
      </w:r>
      <w:r w:rsidR="00643141">
        <w:rPr>
          <w:rFonts w:eastAsia="Arial" w:cs="Arial"/>
          <w:color w:val="auto"/>
          <w:szCs w:val="24"/>
        </w:rPr>
        <w:t>after</w:t>
      </w:r>
      <w:r w:rsidR="00643141" w:rsidRPr="008A4B53">
        <w:rPr>
          <w:rFonts w:eastAsia="Arial" w:cs="Arial"/>
          <w:color w:val="auto"/>
          <w:szCs w:val="24"/>
        </w:rPr>
        <w:t xml:space="preserve"> prior discussion</w:t>
      </w:r>
      <w:r w:rsidR="00643141">
        <w:rPr>
          <w:rFonts w:eastAsia="Arial" w:cs="Arial"/>
          <w:color w:val="auto"/>
          <w:szCs w:val="24"/>
        </w:rPr>
        <w:t xml:space="preserve"> regarding their housing needs</w:t>
      </w:r>
      <w:r>
        <w:rPr>
          <w:rFonts w:eastAsia="Arial" w:cs="Arial"/>
          <w:color w:val="auto"/>
          <w:szCs w:val="24"/>
        </w:rPr>
        <w:t xml:space="preserve">. </w:t>
      </w:r>
      <w:r w:rsidR="00643141" w:rsidRPr="008A4B53">
        <w:rPr>
          <w:rFonts w:eastAsia="Arial" w:cs="Arial"/>
          <w:color w:val="auto"/>
          <w:szCs w:val="24"/>
        </w:rPr>
        <w:t>This will be an of</w:t>
      </w:r>
      <w:r w:rsidR="00643141">
        <w:rPr>
          <w:rFonts w:eastAsia="Arial" w:cs="Arial"/>
          <w:color w:val="auto"/>
          <w:szCs w:val="24"/>
        </w:rPr>
        <w:t>fer suitable for the home seekers</w:t>
      </w:r>
      <w:r w:rsidR="00643141" w:rsidRPr="008A4B53">
        <w:rPr>
          <w:rFonts w:eastAsia="Arial" w:cs="Arial"/>
          <w:color w:val="auto"/>
          <w:szCs w:val="24"/>
        </w:rPr>
        <w:t xml:space="preserve"> needs </w:t>
      </w:r>
      <w:proofErr w:type="gramStart"/>
      <w:r w:rsidR="00643141" w:rsidRPr="008A4B53">
        <w:rPr>
          <w:rFonts w:eastAsia="Arial" w:cs="Arial"/>
          <w:color w:val="auto"/>
          <w:szCs w:val="24"/>
        </w:rPr>
        <w:t>taking into account</w:t>
      </w:r>
      <w:proofErr w:type="gramEnd"/>
      <w:r w:rsidR="00643141" w:rsidRPr="008A4B53">
        <w:rPr>
          <w:rFonts w:eastAsia="Arial" w:cs="Arial"/>
          <w:color w:val="auto"/>
          <w:szCs w:val="24"/>
        </w:rPr>
        <w:t xml:space="preserve"> affordability, adaptations, suitability, and safety. Please refer to the property matrix A for the eligible property types.</w:t>
      </w:r>
    </w:p>
    <w:p w14:paraId="0F8EB8EC" w14:textId="77777777" w:rsidR="00643141" w:rsidRDefault="00643141" w:rsidP="00950A01">
      <w:pPr>
        <w:ind w:firstLine="720"/>
        <w:rPr>
          <w:rFonts w:eastAsia="Arial" w:cs="Arial"/>
          <w:szCs w:val="24"/>
        </w:rPr>
      </w:pPr>
    </w:p>
    <w:p w14:paraId="7158E7C9" w14:textId="77777777" w:rsidR="00643141" w:rsidRDefault="00643141" w:rsidP="00950A01">
      <w:pPr>
        <w:rPr>
          <w:rFonts w:eastAsia="Arial" w:cs="Arial"/>
          <w:b/>
          <w:bCs/>
          <w:szCs w:val="24"/>
        </w:rPr>
      </w:pPr>
      <w:r>
        <w:rPr>
          <w:rFonts w:eastAsia="Arial" w:cs="Arial"/>
          <w:bCs/>
          <w:szCs w:val="24"/>
        </w:rPr>
        <w:t>15</w:t>
      </w:r>
      <w:r w:rsidRPr="00E072EC">
        <w:rPr>
          <w:rFonts w:eastAsia="Arial" w:cs="Arial"/>
          <w:bCs/>
          <w:szCs w:val="24"/>
        </w:rPr>
        <w:t>.3</w:t>
      </w:r>
      <w:r>
        <w:rPr>
          <w:rFonts w:eastAsia="Arial" w:cs="Arial"/>
          <w:b/>
          <w:bCs/>
          <w:szCs w:val="24"/>
        </w:rPr>
        <w:tab/>
      </w:r>
      <w:r w:rsidR="00D8088A">
        <w:rPr>
          <w:rFonts w:eastAsia="Arial" w:cs="Arial"/>
          <w:bCs/>
          <w:szCs w:val="24"/>
        </w:rPr>
        <w:t>Home seekers in the p</w:t>
      </w:r>
      <w:r w:rsidRPr="00283A48">
        <w:rPr>
          <w:rFonts w:eastAsia="Arial" w:cs="Arial"/>
          <w:bCs/>
          <w:szCs w:val="24"/>
        </w:rPr>
        <w:t>riority housing need category</w:t>
      </w:r>
    </w:p>
    <w:p w14:paraId="7AC0F0BE" w14:textId="77777777" w:rsidR="00643141" w:rsidRPr="00991DBC" w:rsidRDefault="00643141" w:rsidP="00950A01">
      <w:pPr>
        <w:ind w:left="709"/>
        <w:rPr>
          <w:rFonts w:eastAsia="Arial" w:cs="Arial"/>
          <w:b/>
          <w:bCs/>
          <w:szCs w:val="24"/>
        </w:rPr>
      </w:pPr>
      <w:r>
        <w:rPr>
          <w:rFonts w:eastAsia="Arial" w:cs="Arial"/>
          <w:szCs w:val="24"/>
        </w:rPr>
        <w:t>If more than one home seeker in the Priority housing need category responds for a property they will be</w:t>
      </w:r>
      <w:r w:rsidR="00D038CD">
        <w:rPr>
          <w:rFonts w:eastAsia="Arial" w:cs="Arial"/>
          <w:szCs w:val="24"/>
        </w:rPr>
        <w:t xml:space="preserve"> matched in the following order:</w:t>
      </w:r>
    </w:p>
    <w:p w14:paraId="56E0AA6C" w14:textId="77777777" w:rsidR="00643141" w:rsidRDefault="00643141" w:rsidP="00950A01">
      <w:pPr>
        <w:ind w:left="709"/>
        <w:rPr>
          <w:rFonts w:eastAsia="Arial" w:cs="Arial"/>
          <w:szCs w:val="24"/>
        </w:rPr>
      </w:pPr>
    </w:p>
    <w:p w14:paraId="03F6E5C0" w14:textId="77777777" w:rsidR="00643141" w:rsidRDefault="00643141" w:rsidP="00950A01">
      <w:pPr>
        <w:rPr>
          <w:rFonts w:eastAsia="Arial" w:cs="Arial"/>
          <w:szCs w:val="24"/>
        </w:rPr>
      </w:pPr>
      <w:r>
        <w:rPr>
          <w:rFonts w:eastAsia="Arial" w:cs="Arial"/>
          <w:szCs w:val="24"/>
        </w:rPr>
        <w:lastRenderedPageBreak/>
        <w:tab/>
        <w:t>i)   Armed forces</w:t>
      </w:r>
      <w:r>
        <w:rPr>
          <w:rFonts w:eastAsia="Arial" w:cs="Arial"/>
          <w:szCs w:val="24"/>
        </w:rPr>
        <w:tab/>
      </w:r>
    </w:p>
    <w:p w14:paraId="31D8BB89" w14:textId="77777777" w:rsidR="00643141" w:rsidRDefault="00643141" w:rsidP="00950A01">
      <w:pPr>
        <w:ind w:left="720"/>
        <w:rPr>
          <w:rFonts w:eastAsia="Arial" w:cs="Arial"/>
          <w:szCs w:val="24"/>
        </w:rPr>
      </w:pPr>
      <w:r>
        <w:rPr>
          <w:rFonts w:eastAsia="Arial" w:cs="Arial"/>
          <w:szCs w:val="24"/>
        </w:rPr>
        <w:t>ii)  Homeless households</w:t>
      </w:r>
    </w:p>
    <w:p w14:paraId="629F46DE" w14:textId="77777777" w:rsidR="00643141" w:rsidRDefault="00643141" w:rsidP="00950A01">
      <w:pPr>
        <w:rPr>
          <w:rFonts w:eastAsia="Arial" w:cs="Arial"/>
          <w:szCs w:val="24"/>
        </w:rPr>
      </w:pPr>
      <w:r>
        <w:rPr>
          <w:rFonts w:eastAsia="Arial" w:cs="Arial"/>
          <w:szCs w:val="24"/>
        </w:rPr>
        <w:tab/>
        <w:t xml:space="preserve">iii) </w:t>
      </w:r>
      <w:proofErr w:type="gramStart"/>
      <w:r>
        <w:rPr>
          <w:rFonts w:eastAsia="Arial" w:cs="Arial"/>
          <w:szCs w:val="24"/>
        </w:rPr>
        <w:t>Home</w:t>
      </w:r>
      <w:proofErr w:type="gramEnd"/>
      <w:r>
        <w:rPr>
          <w:rFonts w:eastAsia="Arial" w:cs="Arial"/>
          <w:szCs w:val="24"/>
        </w:rPr>
        <w:t xml:space="preserve"> seekers with medical, welfare or multiplicity of needs</w:t>
      </w:r>
    </w:p>
    <w:p w14:paraId="136E9329" w14:textId="77777777" w:rsidR="00643141" w:rsidRDefault="00643141" w:rsidP="00950A01">
      <w:pPr>
        <w:rPr>
          <w:rFonts w:eastAsia="Arial" w:cs="Arial"/>
          <w:szCs w:val="24"/>
        </w:rPr>
      </w:pPr>
      <w:r>
        <w:rPr>
          <w:rFonts w:eastAsia="Arial" w:cs="Arial"/>
          <w:szCs w:val="24"/>
        </w:rPr>
        <w:tab/>
        <w:t>iv) Displaced agricultural workers</w:t>
      </w:r>
    </w:p>
    <w:p w14:paraId="14103D93" w14:textId="77777777" w:rsidR="00643141" w:rsidRDefault="00643141" w:rsidP="00950A01">
      <w:pPr>
        <w:rPr>
          <w:rFonts w:eastAsia="Arial" w:cs="Arial"/>
          <w:szCs w:val="24"/>
        </w:rPr>
      </w:pPr>
      <w:r>
        <w:rPr>
          <w:rFonts w:eastAsia="Arial" w:cs="Arial"/>
          <w:szCs w:val="24"/>
        </w:rPr>
        <w:tab/>
        <w:t>v)  Management moves</w:t>
      </w:r>
    </w:p>
    <w:p w14:paraId="4E16F449" w14:textId="77777777" w:rsidR="00643141" w:rsidRDefault="00643141" w:rsidP="00950A01">
      <w:pPr>
        <w:rPr>
          <w:rFonts w:eastAsia="Arial" w:cs="Arial"/>
          <w:szCs w:val="24"/>
        </w:rPr>
      </w:pPr>
    </w:p>
    <w:p w14:paraId="61A68416" w14:textId="77777777" w:rsidR="00643141" w:rsidRDefault="00643141" w:rsidP="00950A01">
      <w:pPr>
        <w:ind w:left="720"/>
        <w:rPr>
          <w:rFonts w:eastAsia="Arial" w:cs="Arial"/>
          <w:szCs w:val="24"/>
        </w:rPr>
      </w:pPr>
      <w:r>
        <w:rPr>
          <w:rFonts w:eastAsia="Arial" w:cs="Arial"/>
          <w:szCs w:val="24"/>
        </w:rPr>
        <w:t xml:space="preserve">If more than one priority home seeker from each group responds to a </w:t>
      </w:r>
      <w:proofErr w:type="gramStart"/>
      <w:r>
        <w:rPr>
          <w:rFonts w:eastAsia="Arial" w:cs="Arial"/>
          <w:szCs w:val="24"/>
        </w:rPr>
        <w:t>property</w:t>
      </w:r>
      <w:proofErr w:type="gramEnd"/>
      <w:r>
        <w:rPr>
          <w:rFonts w:eastAsia="Arial" w:cs="Arial"/>
          <w:szCs w:val="24"/>
        </w:rPr>
        <w:t xml:space="preserve"> the home seeker who has been in the priority category for the longest period of time will be matched first. If both joined the priority category on the same date the home seeker who has been on the housing register the longest will be matched first.</w:t>
      </w:r>
    </w:p>
    <w:p w14:paraId="4C262B97" w14:textId="77777777" w:rsidR="00643141" w:rsidRDefault="00643141" w:rsidP="00950A01">
      <w:pPr>
        <w:rPr>
          <w:rFonts w:eastAsia="Arial" w:cs="Arial"/>
          <w:szCs w:val="24"/>
        </w:rPr>
      </w:pPr>
    </w:p>
    <w:p w14:paraId="6F631366" w14:textId="77777777" w:rsidR="00643141" w:rsidRDefault="00643141" w:rsidP="00950A01">
      <w:pPr>
        <w:rPr>
          <w:rFonts w:eastAsia="Arial" w:cs="Arial"/>
          <w:b/>
          <w:bCs/>
          <w:szCs w:val="24"/>
        </w:rPr>
      </w:pPr>
      <w:r>
        <w:rPr>
          <w:rFonts w:eastAsia="Arial" w:cs="Arial"/>
          <w:bCs/>
          <w:szCs w:val="24"/>
        </w:rPr>
        <w:t>15</w:t>
      </w:r>
      <w:r w:rsidRPr="00E072EC">
        <w:rPr>
          <w:rFonts w:eastAsia="Arial" w:cs="Arial"/>
          <w:bCs/>
          <w:szCs w:val="24"/>
        </w:rPr>
        <w:t>.4</w:t>
      </w:r>
      <w:r w:rsidR="00283A48">
        <w:rPr>
          <w:rFonts w:eastAsia="Arial" w:cs="Arial"/>
          <w:bCs/>
          <w:szCs w:val="24"/>
        </w:rPr>
        <w:tab/>
        <w:t>Home seekers in the h</w:t>
      </w:r>
      <w:r w:rsidRPr="00283A48">
        <w:rPr>
          <w:rFonts w:eastAsia="Arial" w:cs="Arial"/>
          <w:bCs/>
          <w:szCs w:val="24"/>
        </w:rPr>
        <w:t>igh housing need category</w:t>
      </w:r>
    </w:p>
    <w:p w14:paraId="46EC1E33" w14:textId="77777777" w:rsidR="00643141" w:rsidRPr="00710AB5" w:rsidRDefault="00643141" w:rsidP="00950A01">
      <w:pPr>
        <w:ind w:left="709" w:firstLine="11"/>
        <w:rPr>
          <w:rFonts w:eastAsia="Arial" w:cs="Arial"/>
          <w:color w:val="auto"/>
          <w:szCs w:val="24"/>
        </w:rPr>
      </w:pPr>
      <w:r>
        <w:rPr>
          <w:rFonts w:eastAsia="Arial" w:cs="Arial"/>
          <w:szCs w:val="24"/>
        </w:rPr>
        <w:t xml:space="preserve">If more than one home seeker in the high housing need </w:t>
      </w:r>
      <w:r w:rsidRPr="00710AB5">
        <w:rPr>
          <w:rFonts w:eastAsia="Arial" w:cs="Arial"/>
          <w:color w:val="auto"/>
          <w:szCs w:val="24"/>
        </w:rPr>
        <w:t xml:space="preserve">category it follows the same process as </w:t>
      </w:r>
      <w:proofErr w:type="gramStart"/>
      <w:r w:rsidRPr="00710AB5">
        <w:rPr>
          <w:rFonts w:eastAsia="Arial" w:cs="Arial"/>
          <w:color w:val="auto"/>
          <w:szCs w:val="24"/>
        </w:rPr>
        <w:t>above</w:t>
      </w:r>
      <w:proofErr w:type="gramEnd"/>
      <w:r w:rsidRPr="00710AB5">
        <w:rPr>
          <w:rFonts w:eastAsia="Arial" w:cs="Arial"/>
          <w:color w:val="auto"/>
          <w:szCs w:val="24"/>
        </w:rPr>
        <w:t xml:space="preserve"> see 15.3.  </w:t>
      </w:r>
    </w:p>
    <w:p w14:paraId="6B4F64F7" w14:textId="77777777" w:rsidR="00643141" w:rsidRDefault="00643141" w:rsidP="00950A01">
      <w:pPr>
        <w:ind w:firstLine="720"/>
        <w:rPr>
          <w:rFonts w:eastAsia="Arial" w:cs="Arial"/>
          <w:szCs w:val="24"/>
        </w:rPr>
      </w:pPr>
    </w:p>
    <w:p w14:paraId="5FE13AC9" w14:textId="77777777" w:rsidR="00643141" w:rsidRDefault="00643141" w:rsidP="00950A01">
      <w:pPr>
        <w:rPr>
          <w:rFonts w:eastAsia="Arial" w:cs="Arial"/>
          <w:b/>
          <w:bCs/>
          <w:szCs w:val="24"/>
        </w:rPr>
      </w:pPr>
      <w:r>
        <w:rPr>
          <w:rFonts w:eastAsia="Arial" w:cs="Arial"/>
          <w:bCs/>
          <w:szCs w:val="24"/>
        </w:rPr>
        <w:t>15</w:t>
      </w:r>
      <w:r w:rsidRPr="00E072EC">
        <w:rPr>
          <w:rFonts w:eastAsia="Arial" w:cs="Arial"/>
          <w:bCs/>
          <w:szCs w:val="24"/>
        </w:rPr>
        <w:t>.5</w:t>
      </w:r>
      <w:r>
        <w:rPr>
          <w:rFonts w:eastAsia="Arial" w:cs="Arial"/>
          <w:b/>
          <w:bCs/>
          <w:szCs w:val="24"/>
        </w:rPr>
        <w:tab/>
      </w:r>
      <w:r w:rsidR="00283A48">
        <w:rPr>
          <w:rFonts w:eastAsia="Arial" w:cs="Arial"/>
          <w:bCs/>
          <w:szCs w:val="24"/>
        </w:rPr>
        <w:t>Home seekers in the m</w:t>
      </w:r>
      <w:r w:rsidRPr="00283A48">
        <w:rPr>
          <w:rFonts w:eastAsia="Arial" w:cs="Arial"/>
          <w:bCs/>
          <w:szCs w:val="24"/>
        </w:rPr>
        <w:t>edium housing need category</w:t>
      </w:r>
    </w:p>
    <w:p w14:paraId="5E990FF4" w14:textId="77777777" w:rsidR="00643141" w:rsidRDefault="00643141" w:rsidP="00950A01">
      <w:pPr>
        <w:ind w:left="709"/>
        <w:rPr>
          <w:rFonts w:eastAsia="Arial" w:cs="Arial"/>
          <w:szCs w:val="24"/>
        </w:rPr>
      </w:pPr>
      <w:r>
        <w:rPr>
          <w:rFonts w:eastAsia="Arial" w:cs="Arial"/>
          <w:szCs w:val="24"/>
        </w:rPr>
        <w:t>If mo</w:t>
      </w:r>
      <w:r w:rsidR="00283A48">
        <w:rPr>
          <w:rFonts w:eastAsia="Arial" w:cs="Arial"/>
          <w:szCs w:val="24"/>
        </w:rPr>
        <w:t>re than one home seeker in the m</w:t>
      </w:r>
      <w:r>
        <w:rPr>
          <w:rFonts w:eastAsia="Arial" w:cs="Arial"/>
          <w:szCs w:val="24"/>
        </w:rPr>
        <w:t xml:space="preserve">edium housing need category responds to a </w:t>
      </w:r>
      <w:proofErr w:type="gramStart"/>
      <w:r>
        <w:rPr>
          <w:rFonts w:eastAsia="Arial" w:cs="Arial"/>
          <w:szCs w:val="24"/>
        </w:rPr>
        <w:t>property</w:t>
      </w:r>
      <w:proofErr w:type="gramEnd"/>
      <w:r>
        <w:rPr>
          <w:rFonts w:eastAsia="Arial" w:cs="Arial"/>
          <w:szCs w:val="24"/>
        </w:rPr>
        <w:t xml:space="preserve"> the home seeker with the longest registration date will be matched first.</w:t>
      </w:r>
    </w:p>
    <w:p w14:paraId="3105E2CD" w14:textId="77777777" w:rsidR="00643141" w:rsidRDefault="00643141" w:rsidP="00950A01">
      <w:pPr>
        <w:ind w:firstLine="720"/>
        <w:rPr>
          <w:rFonts w:eastAsia="Arial" w:cs="Arial"/>
          <w:szCs w:val="24"/>
        </w:rPr>
      </w:pPr>
    </w:p>
    <w:p w14:paraId="49DAA02C" w14:textId="77777777" w:rsidR="00643141" w:rsidRDefault="00643141" w:rsidP="00950A01">
      <w:pPr>
        <w:rPr>
          <w:rFonts w:eastAsia="Arial" w:cs="Arial"/>
          <w:b/>
          <w:bCs/>
          <w:szCs w:val="24"/>
        </w:rPr>
      </w:pPr>
      <w:r>
        <w:rPr>
          <w:rFonts w:eastAsia="Arial" w:cs="Arial"/>
          <w:bCs/>
          <w:szCs w:val="24"/>
        </w:rPr>
        <w:t>15</w:t>
      </w:r>
      <w:r w:rsidRPr="00E072EC">
        <w:rPr>
          <w:rFonts w:eastAsia="Arial" w:cs="Arial"/>
          <w:bCs/>
          <w:szCs w:val="24"/>
        </w:rPr>
        <w:t>.6</w:t>
      </w:r>
      <w:r w:rsidRPr="00283A48">
        <w:rPr>
          <w:rFonts w:eastAsia="Arial" w:cs="Arial"/>
          <w:bCs/>
          <w:szCs w:val="24"/>
        </w:rPr>
        <w:tab/>
        <w:t>Home seekers in the Low housing need category</w:t>
      </w:r>
    </w:p>
    <w:p w14:paraId="633F9FAF" w14:textId="77777777" w:rsidR="00643141" w:rsidRDefault="00643141" w:rsidP="00950A01">
      <w:pPr>
        <w:ind w:left="720"/>
        <w:rPr>
          <w:rFonts w:eastAsia="Arial" w:cs="Arial"/>
          <w:szCs w:val="24"/>
        </w:rPr>
      </w:pPr>
      <w:r>
        <w:rPr>
          <w:rFonts w:eastAsia="Arial" w:cs="Arial"/>
          <w:szCs w:val="24"/>
        </w:rPr>
        <w:t xml:space="preserve">If more than one home seeker from the low housing need category responds to a </w:t>
      </w:r>
      <w:proofErr w:type="gramStart"/>
      <w:r>
        <w:rPr>
          <w:rFonts w:eastAsia="Arial" w:cs="Arial"/>
          <w:szCs w:val="24"/>
        </w:rPr>
        <w:t>property</w:t>
      </w:r>
      <w:proofErr w:type="gramEnd"/>
      <w:r>
        <w:rPr>
          <w:rFonts w:eastAsia="Arial" w:cs="Arial"/>
          <w:szCs w:val="24"/>
        </w:rPr>
        <w:t xml:space="preserve"> the home seeker with the longest registration date will be matched first. </w:t>
      </w:r>
    </w:p>
    <w:p w14:paraId="1ADDE567" w14:textId="77777777" w:rsidR="00643141" w:rsidRDefault="00643141" w:rsidP="00950A01">
      <w:pPr>
        <w:rPr>
          <w:rFonts w:eastAsia="Arial" w:cs="Arial"/>
          <w:szCs w:val="24"/>
        </w:rPr>
      </w:pPr>
    </w:p>
    <w:p w14:paraId="4DB65850" w14:textId="77777777" w:rsidR="00643141" w:rsidRDefault="00643141" w:rsidP="00950A01">
      <w:pPr>
        <w:ind w:left="720" w:hanging="720"/>
        <w:rPr>
          <w:rFonts w:eastAsia="Arial" w:cs="Arial"/>
          <w:szCs w:val="24"/>
        </w:rPr>
      </w:pPr>
      <w:r>
        <w:rPr>
          <w:rFonts w:eastAsia="Arial" w:cs="Arial"/>
          <w:szCs w:val="24"/>
        </w:rPr>
        <w:t xml:space="preserve">15.7 </w:t>
      </w:r>
      <w:r>
        <w:rPr>
          <w:rFonts w:eastAsia="Arial" w:cs="Arial"/>
          <w:szCs w:val="24"/>
        </w:rPr>
        <w:tab/>
        <w:t xml:space="preserve">In the event of two home seekers with the same registration date applying for the same property, Hinckley &amp; Bosworth Borough Council will </w:t>
      </w:r>
      <w:proofErr w:type="gramStart"/>
      <w:r>
        <w:rPr>
          <w:rFonts w:eastAsia="Arial" w:cs="Arial"/>
          <w:szCs w:val="24"/>
        </w:rPr>
        <w:t>make a decision</w:t>
      </w:r>
      <w:proofErr w:type="gramEnd"/>
      <w:r>
        <w:rPr>
          <w:rFonts w:eastAsia="Arial" w:cs="Arial"/>
          <w:szCs w:val="24"/>
        </w:rPr>
        <w:t xml:space="preserve"> between both cases, taking into consideration the housing circumstances of each case.</w:t>
      </w:r>
    </w:p>
    <w:p w14:paraId="6766E23B" w14:textId="77777777" w:rsidR="00643141" w:rsidRDefault="00643141" w:rsidP="00950A01">
      <w:pPr>
        <w:rPr>
          <w:rFonts w:eastAsia="Arial" w:cs="Arial"/>
          <w:szCs w:val="24"/>
        </w:rPr>
      </w:pPr>
    </w:p>
    <w:p w14:paraId="7101E439" w14:textId="77777777" w:rsidR="00643141" w:rsidRDefault="00643141" w:rsidP="00950A01">
      <w:pPr>
        <w:ind w:left="720" w:hanging="720"/>
        <w:rPr>
          <w:rFonts w:eastAsia="Arial" w:cs="Arial"/>
          <w:szCs w:val="24"/>
        </w:rPr>
      </w:pPr>
      <w:r>
        <w:rPr>
          <w:rFonts w:eastAsia="Arial" w:cs="Arial"/>
          <w:szCs w:val="24"/>
        </w:rPr>
        <w:t xml:space="preserve">15.8 </w:t>
      </w:r>
      <w:r>
        <w:rPr>
          <w:rFonts w:eastAsia="Arial" w:cs="Arial"/>
          <w:szCs w:val="24"/>
        </w:rPr>
        <w:tab/>
        <w:t>This will generally mean home seekers who receive no preference (low category) are less likely to receive an offer of accommodation.</w:t>
      </w:r>
    </w:p>
    <w:p w14:paraId="709D4309" w14:textId="77777777" w:rsidR="00643141" w:rsidRDefault="00643141" w:rsidP="00950A01">
      <w:pPr>
        <w:ind w:left="720" w:hanging="720"/>
        <w:rPr>
          <w:rFonts w:eastAsia="Arial" w:cs="Arial"/>
          <w:szCs w:val="24"/>
        </w:rPr>
      </w:pPr>
    </w:p>
    <w:p w14:paraId="5C219280" w14:textId="77777777" w:rsidR="00643141" w:rsidRDefault="00643141" w:rsidP="00950A01">
      <w:pPr>
        <w:ind w:left="720" w:hanging="720"/>
        <w:rPr>
          <w:rFonts w:eastAsia="Arial" w:cs="Arial"/>
          <w:szCs w:val="24"/>
        </w:rPr>
      </w:pPr>
      <w:r>
        <w:rPr>
          <w:rFonts w:eastAsia="Arial" w:cs="Arial"/>
          <w:szCs w:val="24"/>
        </w:rPr>
        <w:t>15.9</w:t>
      </w:r>
      <w:r>
        <w:rPr>
          <w:rFonts w:eastAsia="Arial" w:cs="Arial"/>
          <w:szCs w:val="24"/>
        </w:rPr>
        <w:tab/>
      </w:r>
      <w:proofErr w:type="spellStart"/>
      <w:r>
        <w:rPr>
          <w:rFonts w:eastAsia="Arial" w:cs="Arial"/>
          <w:szCs w:val="24"/>
        </w:rPr>
        <w:t>Non standard</w:t>
      </w:r>
      <w:proofErr w:type="spellEnd"/>
      <w:r>
        <w:rPr>
          <w:rFonts w:eastAsia="Arial" w:cs="Arial"/>
          <w:szCs w:val="24"/>
        </w:rPr>
        <w:t xml:space="preserve"> properties, for example those that are wheelchair accessible, will be advertised on a ‘best fit’ basis. Home seekers who respond and have been assessed as having a need for wheelchair accessible accommodation will be invited to view the p</w:t>
      </w:r>
      <w:r w:rsidR="00FD59B7">
        <w:rPr>
          <w:rFonts w:eastAsia="Arial" w:cs="Arial"/>
          <w:szCs w:val="24"/>
        </w:rPr>
        <w:t>roperty after an independent occupational t</w:t>
      </w:r>
      <w:r>
        <w:rPr>
          <w:rFonts w:eastAsia="Arial" w:cs="Arial"/>
          <w:szCs w:val="24"/>
        </w:rPr>
        <w:t>herapist has assessed each of the properties to establish best fit and suitability.</w:t>
      </w:r>
    </w:p>
    <w:p w14:paraId="0EFE1770" w14:textId="77777777" w:rsidR="00643141" w:rsidRDefault="00643141" w:rsidP="00950A01">
      <w:pPr>
        <w:rPr>
          <w:rFonts w:eastAsia="Arial" w:cs="Arial"/>
          <w:szCs w:val="24"/>
        </w:rPr>
      </w:pPr>
    </w:p>
    <w:p w14:paraId="44D5DC7C" w14:textId="77777777" w:rsidR="00643141" w:rsidRDefault="00643141" w:rsidP="00950A01">
      <w:pPr>
        <w:ind w:left="720" w:hanging="720"/>
        <w:rPr>
          <w:rFonts w:eastAsia="Arial" w:cs="Arial"/>
          <w:szCs w:val="24"/>
        </w:rPr>
      </w:pPr>
      <w:r>
        <w:rPr>
          <w:rFonts w:eastAsia="Arial" w:cs="Arial"/>
          <w:szCs w:val="24"/>
        </w:rPr>
        <w:t xml:space="preserve">15.10 Where a disabled home seeker applies for accommodation which does not meet his or her access needs, Hinckley &amp; Bosworth Borough Council will </w:t>
      </w:r>
      <w:proofErr w:type="gramStart"/>
      <w:r>
        <w:rPr>
          <w:rFonts w:eastAsia="Arial" w:cs="Arial"/>
          <w:szCs w:val="24"/>
        </w:rPr>
        <w:t>take into account</w:t>
      </w:r>
      <w:proofErr w:type="gramEnd"/>
      <w:r>
        <w:rPr>
          <w:rFonts w:eastAsia="Arial" w:cs="Arial"/>
          <w:szCs w:val="24"/>
        </w:rPr>
        <w:t xml:space="preserve"> whether it is reasonable and practicable to adapt the prop</w:t>
      </w:r>
      <w:r w:rsidR="00283A48">
        <w:rPr>
          <w:rFonts w:eastAsia="Arial" w:cs="Arial"/>
          <w:szCs w:val="24"/>
        </w:rPr>
        <w:t xml:space="preserve">erty when assessing their bid. </w:t>
      </w:r>
      <w:r>
        <w:rPr>
          <w:rFonts w:eastAsia="Arial" w:cs="Arial"/>
          <w:szCs w:val="24"/>
        </w:rPr>
        <w:t>If Hinckley &amp; Bosworth Borough Council takes the view that it is reasonable and practicable to adapt the property, the disabled home seeker will be considered for the vacancy on the same basis as other home seekers who have submitted a bid.</w:t>
      </w:r>
    </w:p>
    <w:p w14:paraId="5B784EBF" w14:textId="77777777" w:rsidR="00643141" w:rsidRDefault="00643141" w:rsidP="00950A01">
      <w:pPr>
        <w:ind w:left="720" w:hanging="720"/>
        <w:rPr>
          <w:rFonts w:eastAsia="Arial" w:cs="Arial"/>
          <w:szCs w:val="24"/>
        </w:rPr>
      </w:pPr>
    </w:p>
    <w:p w14:paraId="3171DD17" w14:textId="77777777" w:rsidR="00643141" w:rsidRDefault="00643141" w:rsidP="00950A01">
      <w:pPr>
        <w:ind w:left="720" w:hanging="720"/>
        <w:rPr>
          <w:rFonts w:eastAsia="Arial" w:cs="Arial"/>
          <w:szCs w:val="24"/>
        </w:rPr>
      </w:pPr>
      <w:r>
        <w:rPr>
          <w:rFonts w:eastAsia="Arial" w:cs="Arial"/>
          <w:szCs w:val="24"/>
        </w:rPr>
        <w:t xml:space="preserve">15.11 Where there is a shortage of accessible properties, and a failure to adapt a property would lead to unreasonable delays in housing for a disabled person then Hinckley &amp; Bosworth Borough Council will take steps to identify properties which are suitable to be </w:t>
      </w:r>
      <w:proofErr w:type="gramStart"/>
      <w:r>
        <w:rPr>
          <w:rFonts w:eastAsia="Arial" w:cs="Arial"/>
          <w:szCs w:val="24"/>
        </w:rPr>
        <w:t>adapted, and</w:t>
      </w:r>
      <w:proofErr w:type="gramEnd"/>
      <w:r>
        <w:rPr>
          <w:rFonts w:eastAsia="Arial" w:cs="Arial"/>
          <w:szCs w:val="24"/>
        </w:rPr>
        <w:t xml:space="preserve"> consider giving priority to disabled persons who bid for such properties.</w:t>
      </w:r>
    </w:p>
    <w:p w14:paraId="783B7DD0" w14:textId="77777777" w:rsidR="00643141" w:rsidRDefault="00643141" w:rsidP="00950A01">
      <w:pPr>
        <w:ind w:left="720" w:hanging="720"/>
        <w:rPr>
          <w:rFonts w:eastAsia="Arial" w:cs="Arial"/>
          <w:szCs w:val="24"/>
        </w:rPr>
      </w:pPr>
    </w:p>
    <w:p w14:paraId="1D569930" w14:textId="77777777" w:rsidR="00643141" w:rsidRDefault="00643141" w:rsidP="00950A01">
      <w:pPr>
        <w:rPr>
          <w:rFonts w:eastAsia="Arial" w:cs="Arial"/>
          <w:szCs w:val="24"/>
        </w:rPr>
      </w:pPr>
    </w:p>
    <w:p w14:paraId="1E3F8D66" w14:textId="77777777" w:rsidR="00643141" w:rsidRPr="00FF3E7F" w:rsidRDefault="00643141" w:rsidP="00FF3E7F">
      <w:pPr>
        <w:pStyle w:val="Heading2"/>
      </w:pPr>
      <w:bookmarkStart w:id="36" w:name="_Toc21613581"/>
      <w:r w:rsidRPr="00FF3E7F">
        <w:t xml:space="preserve">16 </w:t>
      </w:r>
      <w:r w:rsidRPr="00FF3E7F">
        <w:tab/>
        <w:t>Offering a property</w:t>
      </w:r>
      <w:bookmarkEnd w:id="36"/>
    </w:p>
    <w:p w14:paraId="0720360F" w14:textId="77777777" w:rsidR="00643141" w:rsidRPr="0008065E" w:rsidRDefault="00643141" w:rsidP="00950A01">
      <w:pPr>
        <w:rPr>
          <w:rFonts w:eastAsia="Arial" w:cs="Arial"/>
          <w:b/>
          <w:bCs/>
          <w:szCs w:val="24"/>
        </w:rPr>
      </w:pPr>
    </w:p>
    <w:p w14:paraId="79C6932B" w14:textId="77777777" w:rsidR="00643141" w:rsidRDefault="00643141" w:rsidP="00950A01">
      <w:pPr>
        <w:ind w:left="720" w:hanging="720"/>
        <w:rPr>
          <w:rFonts w:eastAsia="Arial" w:cs="Arial"/>
          <w:szCs w:val="24"/>
        </w:rPr>
      </w:pPr>
      <w:r>
        <w:rPr>
          <w:rFonts w:eastAsia="Arial" w:cs="Arial"/>
          <w:szCs w:val="24"/>
        </w:rPr>
        <w:t>16.1</w:t>
      </w:r>
      <w:r>
        <w:rPr>
          <w:rFonts w:eastAsia="Arial" w:cs="Arial"/>
          <w:szCs w:val="24"/>
        </w:rPr>
        <w:tab/>
        <w:t>The matching results for each property will be considered by the Allocations Officer in accordance with the Allocations Policy.</w:t>
      </w:r>
      <w:r w:rsidR="0095175D">
        <w:rPr>
          <w:rFonts w:eastAsia="Arial" w:cs="Arial"/>
          <w:szCs w:val="24"/>
        </w:rPr>
        <w:t xml:space="preserve"> </w:t>
      </w:r>
      <w:r>
        <w:rPr>
          <w:rFonts w:eastAsia="Arial" w:cs="Arial"/>
          <w:szCs w:val="24"/>
        </w:rPr>
        <w:t xml:space="preserve">They will be responsible for contacting home seekers who have matched for the property and for allocating the property in accordance with the Allocations Policy. </w:t>
      </w:r>
    </w:p>
    <w:p w14:paraId="5208E1E4" w14:textId="77777777" w:rsidR="00643141" w:rsidRDefault="00643141" w:rsidP="00950A01">
      <w:pPr>
        <w:ind w:left="720" w:hanging="720"/>
        <w:rPr>
          <w:rFonts w:eastAsia="Arial" w:cs="Arial"/>
          <w:szCs w:val="24"/>
        </w:rPr>
      </w:pPr>
    </w:p>
    <w:p w14:paraId="39CEB8AD" w14:textId="77777777" w:rsidR="00643141" w:rsidRPr="00710AB5" w:rsidRDefault="00643141" w:rsidP="00950A01">
      <w:pPr>
        <w:ind w:left="720" w:hanging="720"/>
        <w:rPr>
          <w:rFonts w:eastAsia="Arial" w:cs="Arial"/>
          <w:color w:val="auto"/>
          <w:szCs w:val="24"/>
        </w:rPr>
      </w:pPr>
      <w:r w:rsidRPr="00710AB5">
        <w:rPr>
          <w:rFonts w:eastAsia="Arial" w:cs="Arial"/>
          <w:color w:val="auto"/>
          <w:szCs w:val="24"/>
        </w:rPr>
        <w:t>16.1.1</w:t>
      </w:r>
      <w:r w:rsidRPr="00710AB5">
        <w:rPr>
          <w:rFonts w:eastAsia="Arial" w:cs="Arial"/>
          <w:color w:val="auto"/>
          <w:szCs w:val="24"/>
        </w:rPr>
        <w:tab/>
        <w:t>N</w:t>
      </w:r>
      <w:r w:rsidR="0095175D">
        <w:rPr>
          <w:rFonts w:eastAsia="Arial" w:cs="Arial"/>
          <w:color w:val="auto"/>
          <w:szCs w:val="24"/>
        </w:rPr>
        <w:t>ominations will be made to the r</w:t>
      </w:r>
      <w:r w:rsidRPr="00710AB5">
        <w:rPr>
          <w:rFonts w:eastAsia="Arial" w:cs="Arial"/>
          <w:color w:val="auto"/>
          <w:szCs w:val="24"/>
        </w:rPr>
        <w:t xml:space="preserve">egistered </w:t>
      </w:r>
      <w:r w:rsidR="0095175D">
        <w:rPr>
          <w:rFonts w:eastAsia="Arial" w:cs="Arial"/>
          <w:color w:val="auto"/>
          <w:szCs w:val="24"/>
        </w:rPr>
        <w:t>p</w:t>
      </w:r>
      <w:r w:rsidR="00FD59B7">
        <w:rPr>
          <w:rFonts w:eastAsia="Arial" w:cs="Arial"/>
          <w:color w:val="auto"/>
          <w:szCs w:val="24"/>
        </w:rPr>
        <w:t>roviders (housing a</w:t>
      </w:r>
      <w:r w:rsidRPr="00710AB5">
        <w:rPr>
          <w:rFonts w:eastAsia="Arial" w:cs="Arial"/>
          <w:color w:val="auto"/>
          <w:szCs w:val="24"/>
        </w:rPr>
        <w:t>ssociations) in accordanc</w:t>
      </w:r>
      <w:r w:rsidR="0095175D">
        <w:rPr>
          <w:rFonts w:eastAsia="Arial" w:cs="Arial"/>
          <w:color w:val="auto"/>
          <w:szCs w:val="24"/>
        </w:rPr>
        <w:t xml:space="preserve">e with the Allocations Policy. </w:t>
      </w:r>
      <w:r w:rsidRPr="00710AB5">
        <w:rPr>
          <w:rFonts w:eastAsia="Arial" w:cs="Arial"/>
          <w:color w:val="auto"/>
          <w:szCs w:val="24"/>
        </w:rPr>
        <w:t>The details of home seekers who have been placed in the top seven w</w:t>
      </w:r>
      <w:r w:rsidR="0095175D">
        <w:rPr>
          <w:rFonts w:eastAsia="Arial" w:cs="Arial"/>
          <w:color w:val="auto"/>
          <w:szCs w:val="24"/>
        </w:rPr>
        <w:t xml:space="preserve">ill be sent for consideration. </w:t>
      </w:r>
      <w:r w:rsidRPr="00710AB5">
        <w:rPr>
          <w:rFonts w:eastAsia="Arial" w:cs="Arial"/>
          <w:color w:val="auto"/>
          <w:szCs w:val="24"/>
        </w:rPr>
        <w:t>Please note further information may be requi</w:t>
      </w:r>
      <w:r w:rsidR="0095175D">
        <w:rPr>
          <w:rFonts w:eastAsia="Arial" w:cs="Arial"/>
          <w:color w:val="auto"/>
          <w:szCs w:val="24"/>
        </w:rPr>
        <w:t xml:space="preserve">red or checks may be required. </w:t>
      </w:r>
      <w:r w:rsidRPr="00710AB5">
        <w:rPr>
          <w:rFonts w:eastAsia="Arial" w:cs="Arial"/>
          <w:color w:val="auto"/>
          <w:szCs w:val="24"/>
        </w:rPr>
        <w:t>Home seekers wil</w:t>
      </w:r>
      <w:r w:rsidR="0095175D">
        <w:rPr>
          <w:rFonts w:eastAsia="Arial" w:cs="Arial"/>
          <w:color w:val="auto"/>
          <w:szCs w:val="24"/>
        </w:rPr>
        <w:t>l be contacted directly by the register p</w:t>
      </w:r>
      <w:r w:rsidRPr="00710AB5">
        <w:rPr>
          <w:rFonts w:eastAsia="Arial" w:cs="Arial"/>
          <w:color w:val="auto"/>
          <w:szCs w:val="24"/>
        </w:rPr>
        <w:t>rovider if successful.</w:t>
      </w:r>
    </w:p>
    <w:p w14:paraId="4A8F9E50" w14:textId="77777777" w:rsidR="00643141" w:rsidRPr="00710AB5" w:rsidRDefault="00643141" w:rsidP="00950A01">
      <w:pPr>
        <w:ind w:left="720" w:hanging="720"/>
        <w:rPr>
          <w:rFonts w:eastAsia="Arial" w:cs="Arial"/>
          <w:color w:val="auto"/>
          <w:szCs w:val="24"/>
        </w:rPr>
      </w:pPr>
    </w:p>
    <w:p w14:paraId="02B93843" w14:textId="77777777" w:rsidR="00643141" w:rsidRPr="00710AB5" w:rsidRDefault="00643141" w:rsidP="00950A01">
      <w:pPr>
        <w:ind w:left="720" w:hanging="720"/>
        <w:rPr>
          <w:rFonts w:eastAsia="Arial" w:cs="Arial"/>
          <w:color w:val="auto"/>
          <w:szCs w:val="24"/>
        </w:rPr>
      </w:pPr>
      <w:r w:rsidRPr="00710AB5">
        <w:rPr>
          <w:rFonts w:eastAsia="Arial" w:cs="Arial"/>
          <w:color w:val="auto"/>
          <w:szCs w:val="24"/>
        </w:rPr>
        <w:t>16.1.2</w:t>
      </w:r>
      <w:r w:rsidRPr="00710AB5">
        <w:rPr>
          <w:rFonts w:eastAsia="Arial" w:cs="Arial"/>
          <w:color w:val="auto"/>
          <w:szCs w:val="24"/>
        </w:rPr>
        <w:tab/>
        <w:t xml:space="preserve">There may be occasions where home seekers are </w:t>
      </w:r>
      <w:r>
        <w:rPr>
          <w:rFonts w:eastAsia="Arial" w:cs="Arial"/>
          <w:color w:val="auto"/>
          <w:szCs w:val="24"/>
        </w:rPr>
        <w:t xml:space="preserve">not considered </w:t>
      </w:r>
      <w:r w:rsidRPr="00710AB5">
        <w:rPr>
          <w:rFonts w:eastAsia="Arial" w:cs="Arial"/>
          <w:color w:val="auto"/>
          <w:szCs w:val="24"/>
        </w:rPr>
        <w:t>if they do not meet the specified advert criteria.</w:t>
      </w:r>
    </w:p>
    <w:p w14:paraId="16B0039C" w14:textId="77777777" w:rsidR="00643141" w:rsidRDefault="00643141" w:rsidP="00950A01">
      <w:pPr>
        <w:ind w:left="720" w:hanging="720"/>
        <w:rPr>
          <w:rFonts w:eastAsia="Arial" w:cs="Arial"/>
          <w:szCs w:val="24"/>
        </w:rPr>
      </w:pPr>
    </w:p>
    <w:p w14:paraId="79874406" w14:textId="77777777" w:rsidR="00643141" w:rsidRPr="008D7443" w:rsidRDefault="00643141" w:rsidP="00950A01">
      <w:pPr>
        <w:ind w:left="720" w:hanging="720"/>
        <w:rPr>
          <w:rFonts w:eastAsia="Arial" w:cs="Arial"/>
          <w:color w:val="auto"/>
          <w:szCs w:val="24"/>
        </w:rPr>
      </w:pPr>
      <w:r>
        <w:rPr>
          <w:rFonts w:eastAsia="Arial" w:cs="Arial"/>
          <w:szCs w:val="24"/>
        </w:rPr>
        <w:t>16.2</w:t>
      </w:r>
      <w:r>
        <w:rPr>
          <w:rFonts w:eastAsia="Arial" w:cs="Arial"/>
          <w:szCs w:val="24"/>
        </w:rPr>
        <w:tab/>
        <w:t xml:space="preserve">Home seekers who are contacted regarding the offer of a property with Hinckley and Bosworth Borough Council will be asked to provide proof to </w:t>
      </w:r>
      <w:r w:rsidRPr="00710AB5">
        <w:rPr>
          <w:rFonts w:eastAsia="Arial" w:cs="Arial"/>
          <w:color w:val="auto"/>
          <w:szCs w:val="24"/>
        </w:rPr>
        <w:t>confirm</w:t>
      </w:r>
      <w:r>
        <w:rPr>
          <w:rFonts w:eastAsia="Arial" w:cs="Arial"/>
          <w:szCs w:val="24"/>
        </w:rPr>
        <w:t xml:space="preserve"> the circumstances detail</w:t>
      </w:r>
      <w:r w:rsidR="0095175D">
        <w:rPr>
          <w:rFonts w:eastAsia="Arial" w:cs="Arial"/>
          <w:szCs w:val="24"/>
        </w:rPr>
        <w:t xml:space="preserve">ed on their registration form. </w:t>
      </w:r>
      <w:r w:rsidRPr="008D7443">
        <w:rPr>
          <w:rFonts w:eastAsia="Arial" w:cs="Arial"/>
          <w:color w:val="auto"/>
          <w:szCs w:val="24"/>
        </w:rPr>
        <w:t xml:space="preserve">If these circumstances are not up to date, the offer may be </w:t>
      </w:r>
      <w:proofErr w:type="gramStart"/>
      <w:r w:rsidRPr="008D7443">
        <w:rPr>
          <w:rFonts w:eastAsia="Arial" w:cs="Arial"/>
          <w:color w:val="auto"/>
          <w:szCs w:val="24"/>
        </w:rPr>
        <w:t>withdrawn</w:t>
      </w:r>
      <w:proofErr w:type="gramEnd"/>
      <w:r w:rsidRPr="008D7443">
        <w:rPr>
          <w:rFonts w:eastAsia="Arial" w:cs="Arial"/>
          <w:color w:val="auto"/>
          <w:szCs w:val="24"/>
        </w:rPr>
        <w:t xml:space="preserve"> and the application suspended pending the supply of relevant proofs. It is the </w:t>
      </w:r>
      <w:r>
        <w:rPr>
          <w:rFonts w:eastAsia="Arial" w:cs="Arial"/>
          <w:color w:val="auto"/>
          <w:szCs w:val="24"/>
        </w:rPr>
        <w:t>home seekers</w:t>
      </w:r>
      <w:r w:rsidRPr="008D7443">
        <w:rPr>
          <w:rFonts w:eastAsia="Arial" w:cs="Arial"/>
          <w:color w:val="auto"/>
          <w:szCs w:val="24"/>
        </w:rPr>
        <w:t xml:space="preserve"> duty to keep their application up to date.</w:t>
      </w:r>
    </w:p>
    <w:p w14:paraId="55498E8B" w14:textId="77777777" w:rsidR="00643141" w:rsidRDefault="00643141" w:rsidP="00950A01">
      <w:pPr>
        <w:ind w:left="720" w:hanging="720"/>
        <w:rPr>
          <w:rFonts w:eastAsia="Arial" w:cs="Arial"/>
          <w:szCs w:val="24"/>
        </w:rPr>
      </w:pPr>
    </w:p>
    <w:p w14:paraId="01EE47C9" w14:textId="77777777" w:rsidR="00643141" w:rsidRPr="00607794" w:rsidRDefault="00643141" w:rsidP="00950A01">
      <w:pPr>
        <w:ind w:left="720" w:hanging="720"/>
        <w:rPr>
          <w:rFonts w:eastAsia="Arial" w:cs="Arial"/>
          <w:color w:val="FF0000"/>
          <w:szCs w:val="24"/>
        </w:rPr>
      </w:pPr>
      <w:r>
        <w:rPr>
          <w:rFonts w:eastAsia="Arial" w:cs="Arial"/>
          <w:szCs w:val="24"/>
        </w:rPr>
        <w:t>16.3</w:t>
      </w:r>
      <w:r>
        <w:rPr>
          <w:rFonts w:eastAsia="Arial" w:cs="Arial"/>
          <w:szCs w:val="24"/>
        </w:rPr>
        <w:tab/>
        <w:t xml:space="preserve">Home seekers who owe a housing related debt may be advised that any offer of accommodation is subject to the remainder of the debt being paid in full. Home seekers may be asked to provide evidence to prove the debt has been paid.  </w:t>
      </w:r>
      <w:r w:rsidR="0095175D">
        <w:rPr>
          <w:rFonts w:eastAsia="Arial" w:cs="Arial"/>
          <w:color w:val="auto"/>
          <w:szCs w:val="24"/>
        </w:rPr>
        <w:t>Home Seekers in the critical, priority and high b</w:t>
      </w:r>
      <w:r w:rsidRPr="008D7443">
        <w:rPr>
          <w:rFonts w:eastAsia="Arial" w:cs="Arial"/>
          <w:color w:val="auto"/>
          <w:szCs w:val="24"/>
        </w:rPr>
        <w:t>anding subject to the Homeless, Prevent</w:t>
      </w:r>
      <w:r>
        <w:rPr>
          <w:rFonts w:eastAsia="Arial" w:cs="Arial"/>
          <w:color w:val="auto"/>
          <w:szCs w:val="24"/>
        </w:rPr>
        <w:t>ion and Relief Duties will need</w:t>
      </w:r>
      <w:r w:rsidRPr="008D7443">
        <w:rPr>
          <w:rFonts w:eastAsia="Arial" w:cs="Arial"/>
          <w:color w:val="auto"/>
          <w:szCs w:val="24"/>
        </w:rPr>
        <w:t xml:space="preserve"> to have a payment plan in</w:t>
      </w:r>
      <w:r w:rsidR="0095175D">
        <w:rPr>
          <w:rFonts w:eastAsia="Arial" w:cs="Arial"/>
          <w:color w:val="auto"/>
          <w:szCs w:val="24"/>
        </w:rPr>
        <w:t xml:space="preserve"> place for a minimum </w:t>
      </w:r>
      <w:proofErr w:type="gramStart"/>
      <w:r w:rsidR="0095175D">
        <w:rPr>
          <w:rFonts w:eastAsia="Arial" w:cs="Arial"/>
          <w:color w:val="auto"/>
          <w:szCs w:val="24"/>
        </w:rPr>
        <w:t>eight</w:t>
      </w:r>
      <w:r>
        <w:rPr>
          <w:rFonts w:eastAsia="Arial" w:cs="Arial"/>
          <w:color w:val="auto"/>
          <w:szCs w:val="24"/>
        </w:rPr>
        <w:t xml:space="preserve"> week</w:t>
      </w:r>
      <w:proofErr w:type="gramEnd"/>
      <w:r w:rsidRPr="008D7443">
        <w:rPr>
          <w:rFonts w:eastAsia="Arial" w:cs="Arial"/>
          <w:color w:val="auto"/>
          <w:szCs w:val="24"/>
        </w:rPr>
        <w:t xml:space="preserve"> period and/or h</w:t>
      </w:r>
      <w:r w:rsidR="0095175D">
        <w:rPr>
          <w:rFonts w:eastAsia="Arial" w:cs="Arial"/>
          <w:color w:val="auto"/>
          <w:szCs w:val="24"/>
        </w:rPr>
        <w:t xml:space="preserve">ave paid 50% of their debt(s). </w:t>
      </w:r>
      <w:r w:rsidRPr="008D7443">
        <w:rPr>
          <w:rFonts w:eastAsia="Arial" w:cs="Arial"/>
          <w:color w:val="auto"/>
          <w:szCs w:val="24"/>
        </w:rPr>
        <w:t>Any break in a payment plan will resul</w:t>
      </w:r>
      <w:r>
        <w:rPr>
          <w:rFonts w:eastAsia="Arial" w:cs="Arial"/>
          <w:color w:val="auto"/>
          <w:szCs w:val="24"/>
        </w:rPr>
        <w:t>t in this having to begin again for all home seekers.</w:t>
      </w:r>
    </w:p>
    <w:p w14:paraId="2D44A2F7" w14:textId="77777777" w:rsidR="00643141" w:rsidRPr="00607794" w:rsidRDefault="00643141" w:rsidP="00950A01">
      <w:pPr>
        <w:rPr>
          <w:rFonts w:eastAsia="Arial" w:cs="Arial"/>
          <w:color w:val="FF0000"/>
          <w:szCs w:val="24"/>
        </w:rPr>
      </w:pPr>
    </w:p>
    <w:p w14:paraId="3D2CB95F" w14:textId="77777777" w:rsidR="00643141" w:rsidRDefault="00643141" w:rsidP="00950A01">
      <w:pPr>
        <w:ind w:left="720" w:hanging="720"/>
        <w:rPr>
          <w:rFonts w:eastAsia="Arial" w:cs="Arial"/>
          <w:szCs w:val="24"/>
        </w:rPr>
      </w:pPr>
      <w:r>
        <w:rPr>
          <w:rFonts w:eastAsia="Arial" w:cs="Arial"/>
          <w:szCs w:val="24"/>
        </w:rPr>
        <w:t>16.4</w:t>
      </w:r>
      <w:r>
        <w:rPr>
          <w:rFonts w:eastAsia="Arial" w:cs="Arial"/>
          <w:szCs w:val="24"/>
        </w:rPr>
        <w:tab/>
        <w:t xml:space="preserve">If the home seeker is unable to provide proof of their circumstances or if their circumstances have changed to an extent that they are no longer eligible for the property then an offer of a tenancy will not be made. </w:t>
      </w:r>
    </w:p>
    <w:p w14:paraId="77D0419B" w14:textId="77777777" w:rsidR="00643141" w:rsidRDefault="00643141" w:rsidP="00950A01">
      <w:pPr>
        <w:rPr>
          <w:rFonts w:eastAsia="Arial" w:cs="Arial"/>
          <w:szCs w:val="24"/>
        </w:rPr>
      </w:pPr>
    </w:p>
    <w:p w14:paraId="0B71DE2F" w14:textId="77777777" w:rsidR="00643141" w:rsidRDefault="00643141" w:rsidP="00950A01">
      <w:pPr>
        <w:ind w:left="720" w:hanging="720"/>
        <w:rPr>
          <w:rFonts w:eastAsia="Arial" w:cs="Arial"/>
          <w:szCs w:val="24"/>
        </w:rPr>
      </w:pPr>
      <w:r>
        <w:rPr>
          <w:rFonts w:eastAsia="Arial" w:cs="Arial"/>
          <w:szCs w:val="24"/>
        </w:rPr>
        <w:t>16.5</w:t>
      </w:r>
      <w:r>
        <w:rPr>
          <w:rFonts w:eastAsia="Arial" w:cs="Arial"/>
          <w:szCs w:val="24"/>
        </w:rPr>
        <w:tab/>
        <w:t>Home seekers should be given sufficient time to consider an offer of a tenancy. The home see</w:t>
      </w:r>
      <w:r w:rsidR="0095175D">
        <w:rPr>
          <w:rFonts w:eastAsia="Arial" w:cs="Arial"/>
          <w:szCs w:val="24"/>
        </w:rPr>
        <w:t>ker should normally be allowed three</w:t>
      </w:r>
      <w:r>
        <w:rPr>
          <w:rFonts w:eastAsia="Arial" w:cs="Arial"/>
          <w:szCs w:val="24"/>
        </w:rPr>
        <w:t xml:space="preserve"> days from when a provisional offer is made to </w:t>
      </w:r>
      <w:proofErr w:type="gramStart"/>
      <w:r>
        <w:rPr>
          <w:rFonts w:eastAsia="Arial" w:cs="Arial"/>
          <w:szCs w:val="24"/>
        </w:rPr>
        <w:t>make a decision</w:t>
      </w:r>
      <w:proofErr w:type="gramEnd"/>
      <w:r>
        <w:rPr>
          <w:rFonts w:eastAsia="Arial" w:cs="Arial"/>
          <w:szCs w:val="24"/>
        </w:rPr>
        <w:t xml:space="preserve">. </w:t>
      </w:r>
    </w:p>
    <w:p w14:paraId="2A6562C1" w14:textId="77777777" w:rsidR="00643141" w:rsidRDefault="00643141" w:rsidP="00950A01">
      <w:pPr>
        <w:rPr>
          <w:rFonts w:eastAsia="Arial" w:cs="Arial"/>
          <w:szCs w:val="24"/>
        </w:rPr>
      </w:pPr>
    </w:p>
    <w:p w14:paraId="0E8A4A00" w14:textId="77777777" w:rsidR="00643141" w:rsidRDefault="00643141" w:rsidP="00950A01">
      <w:pPr>
        <w:ind w:left="720" w:hanging="720"/>
        <w:rPr>
          <w:rFonts w:eastAsia="Arial" w:cs="Arial"/>
          <w:szCs w:val="24"/>
        </w:rPr>
      </w:pPr>
      <w:r>
        <w:rPr>
          <w:rFonts w:eastAsia="Arial" w:cs="Arial"/>
          <w:szCs w:val="24"/>
        </w:rPr>
        <w:t>16.6</w:t>
      </w:r>
      <w:r>
        <w:rPr>
          <w:rFonts w:eastAsia="Arial" w:cs="Arial"/>
          <w:szCs w:val="24"/>
        </w:rPr>
        <w:tab/>
        <w:t>Home seekers who are identified as vulnerable can be given longer to consider the offer of a tenancy. Examples of this will include home seekers who are currently in hospital or in some form of temporary accommodation, such as a hostel or refuge. A decision will be made according to the circumstances of the home seeker.</w:t>
      </w:r>
    </w:p>
    <w:p w14:paraId="6A45AB34" w14:textId="77777777" w:rsidR="00643141" w:rsidRDefault="00643141" w:rsidP="00950A01">
      <w:pPr>
        <w:ind w:left="720" w:hanging="720"/>
        <w:rPr>
          <w:rFonts w:eastAsia="Arial" w:cs="Arial"/>
          <w:szCs w:val="24"/>
        </w:rPr>
      </w:pPr>
    </w:p>
    <w:p w14:paraId="0DC5D57E" w14:textId="77777777" w:rsidR="00643141" w:rsidRDefault="00643141" w:rsidP="00950A01">
      <w:pPr>
        <w:ind w:left="720" w:hanging="720"/>
        <w:rPr>
          <w:rFonts w:eastAsia="Arial" w:cs="Arial"/>
          <w:szCs w:val="24"/>
        </w:rPr>
      </w:pPr>
      <w:r>
        <w:rPr>
          <w:rFonts w:eastAsia="Arial" w:cs="Arial"/>
          <w:szCs w:val="24"/>
        </w:rPr>
        <w:t>16.7</w:t>
      </w:r>
      <w:r>
        <w:rPr>
          <w:rFonts w:eastAsia="Arial" w:cs="Arial"/>
          <w:szCs w:val="24"/>
        </w:rPr>
        <w:tab/>
        <w:t>Where an offer of accommodation is accepted and a tenancy agreement is signed, this is a formal contract between the landlord and home seeker, and sets out the details of the property, rental charged, the full names, and the start date of the tenancy.</w:t>
      </w:r>
    </w:p>
    <w:p w14:paraId="799BEFF4" w14:textId="77777777" w:rsidR="00643141" w:rsidRDefault="00643141" w:rsidP="00950A01">
      <w:pPr>
        <w:rPr>
          <w:rFonts w:eastAsia="Arial" w:cs="Arial"/>
          <w:szCs w:val="24"/>
        </w:rPr>
      </w:pPr>
    </w:p>
    <w:p w14:paraId="6E5151C8" w14:textId="77777777" w:rsidR="00643141" w:rsidRDefault="00643141" w:rsidP="00950A01">
      <w:pPr>
        <w:ind w:left="720" w:hanging="720"/>
        <w:rPr>
          <w:rFonts w:eastAsia="Arial" w:cs="Arial"/>
          <w:szCs w:val="24"/>
        </w:rPr>
      </w:pPr>
      <w:r>
        <w:rPr>
          <w:rFonts w:eastAsia="Arial" w:cs="Arial"/>
          <w:szCs w:val="24"/>
        </w:rPr>
        <w:lastRenderedPageBreak/>
        <w:t>16.8</w:t>
      </w:r>
      <w:r>
        <w:rPr>
          <w:rFonts w:eastAsia="Arial" w:cs="Arial"/>
          <w:szCs w:val="24"/>
        </w:rPr>
        <w:tab/>
        <w:t>Home seekers will not be penalised if they refuse the offer of a tenancy. However, if a home seeker refuses or fails to respond to</w:t>
      </w:r>
      <w:r w:rsidR="0095175D">
        <w:rPr>
          <w:rFonts w:eastAsia="Arial" w:cs="Arial"/>
          <w:color w:val="auto"/>
          <w:szCs w:val="24"/>
        </w:rPr>
        <w:t xml:space="preserve"> two</w:t>
      </w:r>
      <w:r>
        <w:rPr>
          <w:rFonts w:eastAsia="Arial" w:cs="Arial"/>
          <w:szCs w:val="24"/>
        </w:rPr>
        <w:t xml:space="preserve"> suitable offers, or fails to attend </w:t>
      </w:r>
      <w:r w:rsidR="00FD59B7">
        <w:rPr>
          <w:rFonts w:eastAsia="Arial" w:cs="Arial"/>
          <w:color w:val="auto"/>
          <w:szCs w:val="24"/>
        </w:rPr>
        <w:t>two</w:t>
      </w:r>
      <w:r>
        <w:rPr>
          <w:rFonts w:eastAsia="Arial" w:cs="Arial"/>
          <w:szCs w:val="24"/>
        </w:rPr>
        <w:t xml:space="preserve"> pre-arranged viewings, they will have their application suspended for up to six months and any responses to adverts will be considered invalid during this time.  </w:t>
      </w:r>
    </w:p>
    <w:p w14:paraId="40BB6675" w14:textId="77777777" w:rsidR="00643141" w:rsidRDefault="00643141" w:rsidP="00950A01">
      <w:pPr>
        <w:rPr>
          <w:rFonts w:eastAsia="Arial" w:cs="Arial"/>
          <w:szCs w:val="24"/>
        </w:rPr>
      </w:pPr>
    </w:p>
    <w:p w14:paraId="705679A2" w14:textId="77777777" w:rsidR="00643141" w:rsidRPr="000954B9" w:rsidRDefault="00643141" w:rsidP="00950A01">
      <w:pPr>
        <w:ind w:left="720" w:hanging="720"/>
        <w:rPr>
          <w:rFonts w:eastAsia="Arial" w:cs="Arial"/>
          <w:color w:val="auto"/>
          <w:szCs w:val="24"/>
        </w:rPr>
      </w:pPr>
      <w:r>
        <w:rPr>
          <w:rFonts w:eastAsia="Arial" w:cs="Arial"/>
          <w:szCs w:val="24"/>
        </w:rPr>
        <w:t>16.9</w:t>
      </w:r>
      <w:r>
        <w:rPr>
          <w:rFonts w:eastAsia="Arial" w:cs="Arial"/>
          <w:szCs w:val="24"/>
        </w:rPr>
        <w:tab/>
        <w:t>Home seekers in the critical/</w:t>
      </w:r>
      <w:r w:rsidRPr="00B05159">
        <w:rPr>
          <w:rFonts w:eastAsia="Arial" w:cs="Arial"/>
          <w:color w:val="auto"/>
          <w:szCs w:val="24"/>
        </w:rPr>
        <w:t>priority</w:t>
      </w:r>
      <w:r>
        <w:rPr>
          <w:rFonts w:eastAsia="Arial" w:cs="Arial"/>
          <w:color w:val="auto"/>
          <w:szCs w:val="24"/>
        </w:rPr>
        <w:t>/high</w:t>
      </w:r>
      <w:r>
        <w:rPr>
          <w:rFonts w:eastAsia="Arial" w:cs="Arial"/>
          <w:szCs w:val="24"/>
        </w:rPr>
        <w:t xml:space="preserve"> housing need category may jeopardise their priority status if they refuse a reasonable offer of a tenancy. In the case of priority</w:t>
      </w:r>
      <w:r w:rsidR="0095175D">
        <w:rPr>
          <w:rFonts w:eastAsia="Arial" w:cs="Arial"/>
          <w:szCs w:val="24"/>
        </w:rPr>
        <w:t xml:space="preserve"> households, at the end of the </w:t>
      </w:r>
      <w:proofErr w:type="gramStart"/>
      <w:r w:rsidR="0095175D">
        <w:rPr>
          <w:rFonts w:eastAsia="Arial" w:cs="Arial"/>
          <w:szCs w:val="24"/>
        </w:rPr>
        <w:t>eight</w:t>
      </w:r>
      <w:r>
        <w:rPr>
          <w:rFonts w:eastAsia="Arial" w:cs="Arial"/>
          <w:szCs w:val="24"/>
        </w:rPr>
        <w:t xml:space="preserve"> week</w:t>
      </w:r>
      <w:proofErr w:type="gramEnd"/>
      <w:r>
        <w:rPr>
          <w:rFonts w:eastAsia="Arial" w:cs="Arial"/>
          <w:szCs w:val="24"/>
        </w:rPr>
        <w:t xml:space="preserve"> priority period, if they fail to respond to properties that could be considered as suitable for their needs, or if they refuse a reasonable offer of accommodation their priority status will not be renewed. If a homelessness duty is owed, the duty will be discharged by making them one reasonable offer of </w:t>
      </w:r>
      <w:r w:rsidR="0095175D">
        <w:rPr>
          <w:rFonts w:eastAsia="Arial" w:cs="Arial"/>
          <w:color w:val="auto"/>
          <w:szCs w:val="24"/>
        </w:rPr>
        <w:t>accommodation within the c</w:t>
      </w:r>
      <w:r w:rsidRPr="000954B9">
        <w:rPr>
          <w:rFonts w:eastAsia="Arial" w:cs="Arial"/>
          <w:color w:val="auto"/>
          <w:szCs w:val="24"/>
        </w:rPr>
        <w:t>ritical banding.</w:t>
      </w:r>
    </w:p>
    <w:p w14:paraId="4085219B" w14:textId="77777777" w:rsidR="00643141" w:rsidRDefault="00643141" w:rsidP="00950A01">
      <w:pPr>
        <w:ind w:left="720" w:hanging="720"/>
      </w:pPr>
    </w:p>
    <w:p w14:paraId="4E67048F" w14:textId="77777777" w:rsidR="00643141" w:rsidRDefault="0095175D" w:rsidP="00950A01">
      <w:pPr>
        <w:rPr>
          <w:rFonts w:eastAsia="Arial" w:cs="Arial"/>
          <w:szCs w:val="24"/>
        </w:rPr>
      </w:pPr>
      <w:r>
        <w:rPr>
          <w:rFonts w:eastAsia="Arial" w:cs="Arial"/>
          <w:szCs w:val="24"/>
        </w:rPr>
        <w:t>16.10</w:t>
      </w:r>
      <w:r>
        <w:rPr>
          <w:rFonts w:eastAsia="Arial" w:cs="Arial"/>
          <w:szCs w:val="24"/>
        </w:rPr>
        <w:tab/>
        <w:t>The c</w:t>
      </w:r>
      <w:r w:rsidR="00643141">
        <w:rPr>
          <w:rFonts w:eastAsia="Arial" w:cs="Arial"/>
          <w:szCs w:val="24"/>
        </w:rPr>
        <w:t xml:space="preserve">ouncil reserve the right to withdraw any offer of accommodation. Offers </w:t>
      </w:r>
      <w:r w:rsidR="00643141">
        <w:rPr>
          <w:rFonts w:eastAsia="Arial" w:cs="Arial"/>
          <w:szCs w:val="24"/>
        </w:rPr>
        <w:tab/>
        <w:t>will only be withdrawn</w:t>
      </w:r>
      <w:r>
        <w:rPr>
          <w:rFonts w:eastAsia="Arial" w:cs="Arial"/>
          <w:szCs w:val="24"/>
        </w:rPr>
        <w:t xml:space="preserve"> when there is just cause. The c</w:t>
      </w:r>
      <w:r w:rsidR="00643141">
        <w:rPr>
          <w:rFonts w:eastAsia="Arial" w:cs="Arial"/>
          <w:szCs w:val="24"/>
        </w:rPr>
        <w:t xml:space="preserve">ouncil will explain why the </w:t>
      </w:r>
      <w:r w:rsidR="00643141">
        <w:rPr>
          <w:rFonts w:eastAsia="Arial" w:cs="Arial"/>
          <w:szCs w:val="24"/>
        </w:rPr>
        <w:tab/>
        <w:t xml:space="preserve">offer has been withdrawn. The home seeker will have a right to appeal against </w:t>
      </w:r>
      <w:r w:rsidR="00643141">
        <w:rPr>
          <w:rFonts w:eastAsia="Arial" w:cs="Arial"/>
          <w:szCs w:val="24"/>
        </w:rPr>
        <w:tab/>
        <w:t>the decision (see section 3)</w:t>
      </w:r>
    </w:p>
    <w:p w14:paraId="6126C634" w14:textId="77777777" w:rsidR="00643141" w:rsidRDefault="00643141" w:rsidP="00950A01">
      <w:pPr>
        <w:rPr>
          <w:rFonts w:eastAsia="Arial" w:cs="Arial"/>
          <w:szCs w:val="24"/>
        </w:rPr>
      </w:pPr>
    </w:p>
    <w:p w14:paraId="278E9415" w14:textId="77777777" w:rsidR="00643141" w:rsidRPr="00B05159" w:rsidRDefault="00643141" w:rsidP="00950A01">
      <w:pPr>
        <w:ind w:left="709" w:hanging="709"/>
        <w:rPr>
          <w:rFonts w:eastAsia="Arial" w:cs="Arial"/>
          <w:color w:val="auto"/>
          <w:szCs w:val="24"/>
        </w:rPr>
      </w:pPr>
      <w:r>
        <w:rPr>
          <w:rFonts w:eastAsia="Arial" w:cs="Arial"/>
          <w:color w:val="auto"/>
          <w:szCs w:val="24"/>
        </w:rPr>
        <w:t>16.11</w:t>
      </w:r>
      <w:r w:rsidRPr="00B05159">
        <w:rPr>
          <w:rFonts w:eastAsia="Arial" w:cs="Arial"/>
          <w:color w:val="auto"/>
          <w:szCs w:val="24"/>
        </w:rPr>
        <w:t xml:space="preserve"> In cases where applicants have accepted and signed for a tenancy but then decide not to move, they will be suspended from the housing register for a minimum </w:t>
      </w:r>
      <w:proofErr w:type="gramStart"/>
      <w:r w:rsidRPr="00B05159">
        <w:rPr>
          <w:rFonts w:eastAsia="Arial" w:cs="Arial"/>
          <w:color w:val="auto"/>
          <w:szCs w:val="24"/>
        </w:rPr>
        <w:t>6 m</w:t>
      </w:r>
      <w:r w:rsidR="0095175D">
        <w:rPr>
          <w:rFonts w:eastAsia="Arial" w:cs="Arial"/>
          <w:color w:val="auto"/>
          <w:szCs w:val="24"/>
        </w:rPr>
        <w:t>onth</w:t>
      </w:r>
      <w:proofErr w:type="gramEnd"/>
      <w:r w:rsidR="0095175D">
        <w:rPr>
          <w:rFonts w:eastAsia="Arial" w:cs="Arial"/>
          <w:color w:val="auto"/>
          <w:szCs w:val="24"/>
        </w:rPr>
        <w:t xml:space="preserve"> period subject to review. </w:t>
      </w:r>
      <w:r w:rsidRPr="00B05159">
        <w:rPr>
          <w:rFonts w:eastAsia="Arial" w:cs="Arial"/>
          <w:color w:val="auto"/>
          <w:szCs w:val="24"/>
        </w:rPr>
        <w:t>Should they incur any arrears during this time, they will have to be paid before the suspension will be lifted.</w:t>
      </w:r>
    </w:p>
    <w:p w14:paraId="23D39F48" w14:textId="77777777" w:rsidR="00643141" w:rsidRDefault="00643141" w:rsidP="00950A01">
      <w:pPr>
        <w:rPr>
          <w:rFonts w:eastAsia="Arial" w:cs="Arial"/>
          <w:color w:val="FF0000"/>
          <w:szCs w:val="24"/>
        </w:rPr>
      </w:pPr>
    </w:p>
    <w:p w14:paraId="089242BC" w14:textId="77777777" w:rsidR="00643141" w:rsidRPr="00915E7C" w:rsidRDefault="00643141" w:rsidP="00950A01">
      <w:pPr>
        <w:ind w:left="709" w:hanging="709"/>
        <w:rPr>
          <w:rFonts w:eastAsia="Arial" w:cs="Arial"/>
          <w:color w:val="auto"/>
          <w:szCs w:val="24"/>
        </w:rPr>
      </w:pPr>
      <w:r>
        <w:rPr>
          <w:rFonts w:eastAsia="Arial" w:cs="Arial"/>
          <w:color w:val="auto"/>
          <w:szCs w:val="24"/>
        </w:rPr>
        <w:t>16.12 Once a h</w:t>
      </w:r>
      <w:r w:rsidRPr="00B05159">
        <w:rPr>
          <w:rFonts w:eastAsia="Arial" w:cs="Arial"/>
          <w:color w:val="auto"/>
          <w:szCs w:val="24"/>
        </w:rPr>
        <w:t>ome</w:t>
      </w:r>
      <w:r>
        <w:rPr>
          <w:rFonts w:eastAsia="Arial" w:cs="Arial"/>
          <w:color w:val="auto"/>
          <w:szCs w:val="24"/>
        </w:rPr>
        <w:t xml:space="preserve"> </w:t>
      </w:r>
      <w:r w:rsidRPr="00B05159">
        <w:rPr>
          <w:rFonts w:eastAsia="Arial" w:cs="Arial"/>
          <w:color w:val="auto"/>
          <w:szCs w:val="24"/>
        </w:rPr>
        <w:t xml:space="preserve">seeker has accepted an offer of a property, their </w:t>
      </w:r>
      <w:r w:rsidR="0095175D">
        <w:rPr>
          <w:rFonts w:eastAsia="Arial" w:cs="Arial"/>
          <w:color w:val="auto"/>
          <w:szCs w:val="24"/>
        </w:rPr>
        <w:t xml:space="preserve">application will be suspended. </w:t>
      </w:r>
      <w:r w:rsidRPr="00B05159">
        <w:rPr>
          <w:rFonts w:eastAsia="Arial" w:cs="Arial"/>
          <w:color w:val="auto"/>
          <w:szCs w:val="24"/>
        </w:rPr>
        <w:t>Once they have signed for a tenancy, the application will be closed</w:t>
      </w:r>
      <w:r>
        <w:rPr>
          <w:rFonts w:eastAsia="Arial" w:cs="Arial"/>
          <w:color w:val="auto"/>
          <w:szCs w:val="24"/>
        </w:rPr>
        <w:t>.</w:t>
      </w:r>
    </w:p>
    <w:p w14:paraId="6E16D4E6" w14:textId="77777777" w:rsidR="00643141" w:rsidRDefault="00643141" w:rsidP="00950A01">
      <w:pPr>
        <w:rPr>
          <w:rFonts w:eastAsia="Arial" w:cs="Arial"/>
          <w:szCs w:val="24"/>
        </w:rPr>
      </w:pPr>
    </w:p>
    <w:p w14:paraId="7CF27B01" w14:textId="77777777" w:rsidR="00D74782" w:rsidRDefault="00D74782" w:rsidP="00950A01">
      <w:pPr>
        <w:rPr>
          <w:rFonts w:eastAsia="Arial" w:cs="Arial"/>
          <w:b/>
          <w:bCs/>
          <w:sz w:val="26"/>
          <w:szCs w:val="26"/>
        </w:rPr>
      </w:pPr>
    </w:p>
    <w:p w14:paraId="7D65D483" w14:textId="77777777" w:rsidR="00643141" w:rsidRPr="00D8088A" w:rsidRDefault="00643141" w:rsidP="00D74782">
      <w:pPr>
        <w:pStyle w:val="Heading2"/>
      </w:pPr>
      <w:bookmarkStart w:id="37" w:name="_Toc21613582"/>
      <w:r w:rsidRPr="00D8088A">
        <w:t xml:space="preserve">17 </w:t>
      </w:r>
      <w:r w:rsidRPr="00D8088A">
        <w:tab/>
        <w:t>Joint tenants</w:t>
      </w:r>
      <w:bookmarkEnd w:id="37"/>
    </w:p>
    <w:p w14:paraId="4696AF3C" w14:textId="77777777" w:rsidR="00643141" w:rsidRPr="0008065E" w:rsidRDefault="00643141" w:rsidP="00950A01">
      <w:pPr>
        <w:rPr>
          <w:rFonts w:eastAsia="Arial" w:cs="Arial"/>
          <w:b/>
          <w:bCs/>
          <w:szCs w:val="24"/>
        </w:rPr>
      </w:pPr>
    </w:p>
    <w:p w14:paraId="1DCD5E33" w14:textId="77777777" w:rsidR="00643141" w:rsidRDefault="00643141" w:rsidP="00950A01">
      <w:pPr>
        <w:ind w:left="720" w:hanging="720"/>
        <w:rPr>
          <w:rFonts w:eastAsia="Arial" w:cs="Arial"/>
          <w:szCs w:val="24"/>
        </w:rPr>
      </w:pPr>
      <w:r>
        <w:rPr>
          <w:rFonts w:eastAsia="Arial" w:cs="Arial"/>
          <w:szCs w:val="24"/>
        </w:rPr>
        <w:t>17.1</w:t>
      </w:r>
      <w:r>
        <w:rPr>
          <w:rFonts w:eastAsia="Arial" w:cs="Arial"/>
          <w:szCs w:val="24"/>
        </w:rPr>
        <w:tab/>
        <w:t>Home seekers seeking a joint tenancy should have a joint Hinckley &amp; Bosworth Borough Council housing application.</w:t>
      </w:r>
    </w:p>
    <w:p w14:paraId="6AA3965A" w14:textId="77777777" w:rsidR="00643141" w:rsidRDefault="00643141" w:rsidP="00950A01">
      <w:pPr>
        <w:ind w:left="720" w:hanging="720"/>
        <w:rPr>
          <w:rFonts w:eastAsia="Arial" w:cs="Arial"/>
          <w:szCs w:val="24"/>
        </w:rPr>
      </w:pPr>
    </w:p>
    <w:p w14:paraId="20CBF402" w14:textId="77777777" w:rsidR="00643141" w:rsidRDefault="00643141" w:rsidP="00950A01">
      <w:pPr>
        <w:ind w:left="720" w:hanging="720"/>
        <w:rPr>
          <w:rFonts w:eastAsia="Arial" w:cs="Arial"/>
          <w:szCs w:val="24"/>
        </w:rPr>
      </w:pPr>
      <w:r>
        <w:rPr>
          <w:rFonts w:eastAsia="Arial" w:cs="Arial"/>
          <w:szCs w:val="24"/>
        </w:rPr>
        <w:t>17.2</w:t>
      </w:r>
      <w:r>
        <w:rPr>
          <w:rFonts w:eastAsia="Arial" w:cs="Arial"/>
          <w:szCs w:val="24"/>
        </w:rPr>
        <w:tab/>
        <w:t>If one home seeker of a household is ineligible to join the register (i.e. would be excluded as per section 2.5), then a joint tenancy cannot be granted.</w:t>
      </w:r>
    </w:p>
    <w:p w14:paraId="4B5CA720" w14:textId="77777777" w:rsidR="00643141" w:rsidRDefault="00643141" w:rsidP="00950A01">
      <w:pPr>
        <w:rPr>
          <w:rFonts w:eastAsia="Arial" w:cs="Arial"/>
          <w:szCs w:val="24"/>
        </w:rPr>
      </w:pPr>
    </w:p>
    <w:p w14:paraId="3C844B85" w14:textId="77777777" w:rsidR="00643141" w:rsidRDefault="0095175D" w:rsidP="00950A01">
      <w:pPr>
        <w:ind w:left="720" w:hanging="720"/>
        <w:rPr>
          <w:rFonts w:eastAsia="Arial" w:cs="Arial"/>
          <w:szCs w:val="24"/>
        </w:rPr>
      </w:pPr>
      <w:r>
        <w:rPr>
          <w:rFonts w:eastAsia="Arial" w:cs="Arial"/>
          <w:szCs w:val="24"/>
        </w:rPr>
        <w:t>17.3</w:t>
      </w:r>
      <w:r>
        <w:rPr>
          <w:rFonts w:eastAsia="Arial" w:cs="Arial"/>
          <w:szCs w:val="24"/>
        </w:rPr>
        <w:tab/>
        <w:t>The c</w:t>
      </w:r>
      <w:r w:rsidR="00643141">
        <w:rPr>
          <w:rFonts w:eastAsia="Arial" w:cs="Arial"/>
          <w:szCs w:val="24"/>
        </w:rPr>
        <w:t>ouncil will consider offering a joint tenancy to household members who can prove they have long term commitments to their current home. This should be a minimum of 12 months.</w:t>
      </w:r>
    </w:p>
    <w:p w14:paraId="3A51FF70" w14:textId="77777777" w:rsidR="00643141" w:rsidRDefault="00643141" w:rsidP="00950A01">
      <w:pPr>
        <w:rPr>
          <w:rFonts w:eastAsia="Arial" w:cs="Arial"/>
          <w:szCs w:val="24"/>
        </w:rPr>
      </w:pPr>
    </w:p>
    <w:p w14:paraId="76C14885" w14:textId="77777777" w:rsidR="00643141" w:rsidRPr="00572759" w:rsidRDefault="00643141" w:rsidP="00950A01">
      <w:pPr>
        <w:ind w:left="720" w:hanging="720"/>
        <w:rPr>
          <w:rFonts w:eastAsia="Arial" w:cs="Arial"/>
          <w:color w:val="auto"/>
          <w:szCs w:val="24"/>
        </w:rPr>
      </w:pPr>
      <w:r>
        <w:rPr>
          <w:rFonts w:eastAsia="Arial" w:cs="Arial"/>
          <w:szCs w:val="24"/>
        </w:rPr>
        <w:t>17.4</w:t>
      </w:r>
      <w:r>
        <w:rPr>
          <w:rFonts w:eastAsia="Arial" w:cs="Arial"/>
          <w:szCs w:val="24"/>
        </w:rPr>
        <w:tab/>
        <w:t xml:space="preserve">When a joint tenant serves notice to quit the partner landlords can, at their discretion, grant the remaining joint tenant a tenancy in their sole name. In exercising their </w:t>
      </w:r>
      <w:proofErr w:type="gramStart"/>
      <w:r>
        <w:rPr>
          <w:rFonts w:eastAsia="Arial" w:cs="Arial"/>
          <w:szCs w:val="24"/>
        </w:rPr>
        <w:t>discretion</w:t>
      </w:r>
      <w:proofErr w:type="gramEnd"/>
      <w:r>
        <w:rPr>
          <w:rFonts w:eastAsia="Arial" w:cs="Arial"/>
          <w:szCs w:val="24"/>
        </w:rPr>
        <w:t xml:space="preserve"> the landlords will consider whether this is making best use of their stock </w:t>
      </w:r>
      <w:r w:rsidRPr="00572759">
        <w:rPr>
          <w:rFonts w:eastAsia="Arial" w:cs="Arial"/>
          <w:color w:val="auto"/>
          <w:szCs w:val="24"/>
        </w:rPr>
        <w:t>taking into account under or over occupation and local demand.</w:t>
      </w:r>
    </w:p>
    <w:p w14:paraId="7008188A" w14:textId="77777777" w:rsidR="00643141" w:rsidRDefault="00643141" w:rsidP="00950A01">
      <w:pPr>
        <w:rPr>
          <w:rFonts w:eastAsia="Arial" w:cs="Arial"/>
          <w:b/>
          <w:bCs/>
          <w:sz w:val="28"/>
          <w:szCs w:val="28"/>
        </w:rPr>
      </w:pPr>
    </w:p>
    <w:p w14:paraId="01A25AA7" w14:textId="77777777" w:rsidR="00643141" w:rsidRPr="00D8088A" w:rsidRDefault="00FD59B7" w:rsidP="005675AE">
      <w:pPr>
        <w:pStyle w:val="Heading2"/>
      </w:pPr>
      <w:bookmarkStart w:id="38" w:name="_Toc21613583"/>
      <w:r>
        <w:t xml:space="preserve">18 </w:t>
      </w:r>
      <w:r>
        <w:tab/>
        <w:t xml:space="preserve">Feedback </w:t>
      </w:r>
      <w:r w:rsidR="00643141" w:rsidRPr="00D8088A">
        <w:t>information</w:t>
      </w:r>
      <w:bookmarkEnd w:id="38"/>
    </w:p>
    <w:p w14:paraId="4C7C572A" w14:textId="77777777" w:rsidR="00643141" w:rsidRPr="0008065E" w:rsidRDefault="00643141" w:rsidP="00950A01">
      <w:pPr>
        <w:pStyle w:val="Heading5"/>
        <w:jc w:val="left"/>
        <w:rPr>
          <w:u w:val="none"/>
        </w:rPr>
      </w:pPr>
    </w:p>
    <w:p w14:paraId="5928BD53" w14:textId="77777777" w:rsidR="00643141" w:rsidRDefault="00643141" w:rsidP="00950A01">
      <w:pPr>
        <w:pStyle w:val="Heading5"/>
        <w:tabs>
          <w:tab w:val="num" w:pos="0"/>
        </w:tabs>
        <w:ind w:left="720" w:hanging="720"/>
        <w:jc w:val="left"/>
        <w:rPr>
          <w:b w:val="0"/>
          <w:bCs w:val="0"/>
          <w:u w:val="none"/>
        </w:rPr>
      </w:pPr>
      <w:r>
        <w:rPr>
          <w:b w:val="0"/>
          <w:bCs w:val="0"/>
          <w:u w:val="none"/>
        </w:rPr>
        <w:t>18.1</w:t>
      </w:r>
      <w:r>
        <w:rPr>
          <w:b w:val="0"/>
          <w:bCs w:val="0"/>
          <w:u w:val="none"/>
        </w:rPr>
        <w:tab/>
        <w:t xml:space="preserve">Hinckley &amp; Bosworth Borough Council seeks to provide every home seeker with feedback information on previous allocations. </w:t>
      </w:r>
    </w:p>
    <w:p w14:paraId="0AF40102" w14:textId="77777777" w:rsidR="00643141" w:rsidRDefault="00643141" w:rsidP="00950A01">
      <w:pPr>
        <w:rPr>
          <w:rFonts w:eastAsia="Arial" w:cs="Arial"/>
          <w:szCs w:val="24"/>
        </w:rPr>
      </w:pPr>
    </w:p>
    <w:p w14:paraId="4DD753C3" w14:textId="77777777" w:rsidR="00643141" w:rsidRDefault="00643141" w:rsidP="00950A01">
      <w:pPr>
        <w:ind w:left="720" w:hanging="720"/>
        <w:rPr>
          <w:rFonts w:eastAsia="Arial" w:cs="Arial"/>
          <w:szCs w:val="24"/>
        </w:rPr>
      </w:pPr>
      <w:r>
        <w:rPr>
          <w:rFonts w:eastAsia="Arial" w:cs="Arial"/>
          <w:szCs w:val="24"/>
        </w:rPr>
        <w:t>18.2</w:t>
      </w:r>
      <w:r>
        <w:rPr>
          <w:rFonts w:eastAsia="Arial" w:cs="Arial"/>
          <w:szCs w:val="24"/>
        </w:rPr>
        <w:tab/>
      </w:r>
      <w:r w:rsidRPr="00851DF1">
        <w:rPr>
          <w:rFonts w:eastAsia="Arial" w:cs="Arial"/>
          <w:szCs w:val="24"/>
        </w:rPr>
        <w:t xml:space="preserve">Every property that is allocated through Hinckley &amp; Bosworth Borough Council will be included in the feedback information. This information will be </w:t>
      </w:r>
      <w:r>
        <w:rPr>
          <w:rFonts w:eastAsia="Arial" w:cs="Arial"/>
          <w:szCs w:val="24"/>
        </w:rPr>
        <w:t xml:space="preserve">published </w:t>
      </w:r>
      <w:r>
        <w:rPr>
          <w:rFonts w:eastAsia="Arial" w:cs="Arial"/>
          <w:szCs w:val="24"/>
        </w:rPr>
        <w:lastRenderedPageBreak/>
        <w:t xml:space="preserve">monthly on the first Friday of the following month on </w:t>
      </w:r>
      <w:hyperlink r:id="rId12" w:history="1">
        <w:r w:rsidRPr="006233C5">
          <w:rPr>
            <w:rStyle w:val="Hyperlink"/>
            <w:rFonts w:eastAsia="Arial" w:cs="Arial"/>
            <w:szCs w:val="24"/>
          </w:rPr>
          <w:t>https://www.hinckley-bosworth.gov.uk/findingahome</w:t>
        </w:r>
      </w:hyperlink>
    </w:p>
    <w:p w14:paraId="58B535DB" w14:textId="77777777" w:rsidR="00643141" w:rsidRDefault="00643141" w:rsidP="00950A01">
      <w:pPr>
        <w:rPr>
          <w:rFonts w:eastAsia="Arial" w:cs="Arial"/>
          <w:szCs w:val="24"/>
        </w:rPr>
      </w:pPr>
    </w:p>
    <w:p w14:paraId="3AE0007B" w14:textId="77777777" w:rsidR="00643141" w:rsidRDefault="00643141" w:rsidP="00950A01">
      <w:pPr>
        <w:ind w:left="720" w:hanging="720"/>
        <w:rPr>
          <w:rFonts w:eastAsia="Arial" w:cs="Arial"/>
          <w:szCs w:val="24"/>
        </w:rPr>
      </w:pPr>
      <w:r>
        <w:rPr>
          <w:rFonts w:eastAsia="Arial" w:cs="Arial"/>
          <w:szCs w:val="24"/>
        </w:rPr>
        <w:t>18.3</w:t>
      </w:r>
      <w:r>
        <w:rPr>
          <w:rFonts w:eastAsia="Arial" w:cs="Arial"/>
          <w:szCs w:val="24"/>
        </w:rPr>
        <w:tab/>
        <w:t>The feedback information will include details of the number of home seekers who correctly responded for the property, the housing need category and the date of registration or the effective date of the successful home seeker.</w:t>
      </w:r>
    </w:p>
    <w:p w14:paraId="3E7F3411" w14:textId="77777777" w:rsidR="00643141" w:rsidRDefault="00643141" w:rsidP="00950A01">
      <w:pPr>
        <w:rPr>
          <w:rFonts w:eastAsia="Arial" w:cs="Arial"/>
          <w:szCs w:val="24"/>
        </w:rPr>
      </w:pPr>
    </w:p>
    <w:p w14:paraId="30FD51A9" w14:textId="77777777" w:rsidR="00643141" w:rsidRDefault="00643141" w:rsidP="00950A01">
      <w:pPr>
        <w:ind w:left="720" w:hanging="720"/>
        <w:rPr>
          <w:rFonts w:eastAsia="Arial" w:cs="Arial"/>
          <w:szCs w:val="24"/>
        </w:rPr>
      </w:pPr>
      <w:r>
        <w:rPr>
          <w:rFonts w:eastAsia="Arial" w:cs="Arial"/>
          <w:szCs w:val="24"/>
        </w:rPr>
        <w:t>18.4</w:t>
      </w:r>
      <w:r>
        <w:rPr>
          <w:rFonts w:eastAsia="Arial" w:cs="Arial"/>
          <w:szCs w:val="24"/>
        </w:rPr>
        <w:tab/>
        <w:t>Hinckley &amp; Bosworth Borough Council will provide home seekers with personalised feedback on responses on request.</w:t>
      </w:r>
    </w:p>
    <w:p w14:paraId="01327FF0" w14:textId="77777777" w:rsidR="00643141" w:rsidRDefault="00643141" w:rsidP="00950A01">
      <w:pPr>
        <w:ind w:left="720" w:hanging="720"/>
        <w:rPr>
          <w:rFonts w:eastAsia="Arial" w:cs="Arial"/>
          <w:szCs w:val="24"/>
        </w:rPr>
      </w:pPr>
    </w:p>
    <w:p w14:paraId="0962CEDE" w14:textId="77777777" w:rsidR="00643141" w:rsidRDefault="00643141" w:rsidP="00950A01">
      <w:pPr>
        <w:ind w:left="720" w:hanging="720"/>
        <w:rPr>
          <w:rFonts w:eastAsia="Arial" w:cs="Arial"/>
          <w:szCs w:val="24"/>
        </w:rPr>
      </w:pPr>
      <w:r>
        <w:rPr>
          <w:rFonts w:eastAsia="Arial" w:cs="Arial"/>
          <w:szCs w:val="24"/>
        </w:rPr>
        <w:t>18.5</w:t>
      </w:r>
      <w:r>
        <w:rPr>
          <w:rFonts w:eastAsia="Arial" w:cs="Arial"/>
          <w:szCs w:val="24"/>
        </w:rPr>
        <w:tab/>
        <w:t xml:space="preserve">Hinckley &amp; Bosworth Borough Council will seek to contact home seekers who have not </w:t>
      </w:r>
      <w:r w:rsidRPr="00040ED8">
        <w:rPr>
          <w:rFonts w:eastAsia="Arial" w:cs="Arial"/>
          <w:color w:val="auto"/>
          <w:szCs w:val="24"/>
        </w:rPr>
        <w:t>placed bids for properties</w:t>
      </w:r>
      <w:r>
        <w:rPr>
          <w:rFonts w:eastAsia="Arial" w:cs="Arial"/>
          <w:szCs w:val="24"/>
        </w:rPr>
        <w:t xml:space="preserve"> in the last 12 months to ensure they understand how Hinckley &amp; Bosworth Borough Council works and discuss their housing needs.  </w:t>
      </w:r>
    </w:p>
    <w:p w14:paraId="2EA6C25D" w14:textId="77777777" w:rsidR="00643141" w:rsidRDefault="00643141" w:rsidP="00950A01">
      <w:pPr>
        <w:rPr>
          <w:rFonts w:eastAsia="Arial" w:cs="Arial"/>
          <w:szCs w:val="24"/>
        </w:rPr>
      </w:pPr>
    </w:p>
    <w:p w14:paraId="4E7B331A" w14:textId="77777777" w:rsidR="00643141" w:rsidRPr="00D8088A" w:rsidRDefault="00643141" w:rsidP="00A96AD5">
      <w:pPr>
        <w:pStyle w:val="Heading2"/>
      </w:pPr>
      <w:bookmarkStart w:id="39" w:name="_Toc21613584"/>
      <w:r w:rsidRPr="00D8088A">
        <w:t>19</w:t>
      </w:r>
      <w:r w:rsidRPr="00D8088A">
        <w:tab/>
        <w:t>Agricultural workers and the Rent (Agriculture) Act 1976</w:t>
      </w:r>
      <w:bookmarkEnd w:id="39"/>
    </w:p>
    <w:p w14:paraId="67644F50" w14:textId="77777777" w:rsidR="00643141" w:rsidRPr="00D61B4D" w:rsidRDefault="00643141" w:rsidP="00950A01">
      <w:pPr>
        <w:rPr>
          <w:rFonts w:eastAsia="Arial" w:cs="Arial"/>
          <w:b/>
          <w:bCs/>
          <w:szCs w:val="24"/>
        </w:rPr>
      </w:pPr>
    </w:p>
    <w:p w14:paraId="0E439093" w14:textId="77777777" w:rsidR="00643141" w:rsidRDefault="00643141" w:rsidP="00950A01">
      <w:pPr>
        <w:ind w:left="720" w:hanging="720"/>
        <w:rPr>
          <w:rFonts w:eastAsia="Arial" w:cs="Arial"/>
          <w:szCs w:val="24"/>
        </w:rPr>
      </w:pPr>
      <w:r>
        <w:rPr>
          <w:rFonts w:eastAsia="Arial" w:cs="Arial"/>
          <w:szCs w:val="24"/>
        </w:rPr>
        <w:t>19.1</w:t>
      </w:r>
      <w:r>
        <w:rPr>
          <w:rFonts w:eastAsia="Arial" w:cs="Arial"/>
          <w:szCs w:val="24"/>
        </w:rPr>
        <w:tab/>
        <w:t xml:space="preserve">Under the Rent (Agriculture) Act 1976 Hinckley &amp; Bosworth Borough Council has a duty towards agricultural workers who are required to leave their tied accommodation. </w:t>
      </w:r>
    </w:p>
    <w:p w14:paraId="510E0914" w14:textId="77777777" w:rsidR="00643141" w:rsidRDefault="00643141" w:rsidP="00950A01">
      <w:pPr>
        <w:rPr>
          <w:rFonts w:eastAsia="Arial" w:cs="Arial"/>
          <w:szCs w:val="24"/>
        </w:rPr>
      </w:pPr>
    </w:p>
    <w:p w14:paraId="227F2E84" w14:textId="77777777" w:rsidR="00643141" w:rsidRDefault="00643141" w:rsidP="00950A01">
      <w:pPr>
        <w:ind w:left="720" w:hanging="720"/>
        <w:rPr>
          <w:rFonts w:eastAsia="Arial" w:cs="Arial"/>
          <w:szCs w:val="24"/>
        </w:rPr>
      </w:pPr>
      <w:r>
        <w:rPr>
          <w:rFonts w:eastAsia="Arial" w:cs="Arial"/>
          <w:szCs w:val="24"/>
        </w:rPr>
        <w:t>19.2</w:t>
      </w:r>
      <w:r>
        <w:rPr>
          <w:rFonts w:eastAsia="Arial" w:cs="Arial"/>
          <w:szCs w:val="24"/>
        </w:rPr>
        <w:tab/>
        <w:t>When considering an application from a displaced agricultural worker Hinckley &amp; Bosworth Borough Council w</w:t>
      </w:r>
      <w:r w:rsidR="00FD59B7">
        <w:rPr>
          <w:rFonts w:eastAsia="Arial" w:cs="Arial"/>
          <w:szCs w:val="24"/>
        </w:rPr>
        <w:t>ill need to be satisfied that:</w:t>
      </w:r>
    </w:p>
    <w:p w14:paraId="04284729" w14:textId="77777777" w:rsidR="00643141" w:rsidRDefault="00643141" w:rsidP="00950A01">
      <w:pPr>
        <w:ind w:left="720" w:hanging="720"/>
        <w:rPr>
          <w:rFonts w:eastAsia="Arial" w:cs="Arial"/>
          <w:szCs w:val="24"/>
        </w:rPr>
      </w:pPr>
    </w:p>
    <w:p w14:paraId="183EB522" w14:textId="77777777" w:rsidR="00643141" w:rsidRDefault="00D02C73" w:rsidP="004B3A84">
      <w:pPr>
        <w:numPr>
          <w:ilvl w:val="0"/>
          <w:numId w:val="17"/>
        </w:numPr>
        <w:ind w:left="1134" w:hanging="425"/>
        <w:rPr>
          <w:rFonts w:eastAsia="Arial" w:cs="Arial"/>
          <w:szCs w:val="24"/>
        </w:rPr>
      </w:pPr>
      <w:r>
        <w:rPr>
          <w:rFonts w:eastAsia="Arial" w:cs="Arial"/>
          <w:szCs w:val="24"/>
        </w:rPr>
        <w:t>T</w:t>
      </w:r>
      <w:r w:rsidR="00643141" w:rsidRPr="00040ED8">
        <w:rPr>
          <w:rFonts w:eastAsia="Arial" w:cs="Arial"/>
          <w:szCs w:val="24"/>
        </w:rPr>
        <w:t>he property from which the worker is displaced is needed to accommodate</w:t>
      </w:r>
      <w:r w:rsidR="0095175D">
        <w:rPr>
          <w:rFonts w:eastAsia="Arial" w:cs="Arial"/>
          <w:szCs w:val="24"/>
        </w:rPr>
        <w:t xml:space="preserve">    another agricultural worker</w:t>
      </w:r>
    </w:p>
    <w:p w14:paraId="38B78689" w14:textId="77777777" w:rsidR="00643141" w:rsidRDefault="00D02C73" w:rsidP="004B3A84">
      <w:pPr>
        <w:numPr>
          <w:ilvl w:val="0"/>
          <w:numId w:val="17"/>
        </w:numPr>
        <w:ind w:left="1134" w:hanging="425"/>
        <w:rPr>
          <w:rFonts w:eastAsia="Arial" w:cs="Arial"/>
          <w:szCs w:val="24"/>
        </w:rPr>
      </w:pPr>
      <w:r>
        <w:rPr>
          <w:rFonts w:eastAsia="Arial" w:cs="Arial"/>
          <w:szCs w:val="24"/>
        </w:rPr>
        <w:t>T</w:t>
      </w:r>
      <w:r w:rsidR="00643141">
        <w:rPr>
          <w:rFonts w:eastAsia="Arial" w:cs="Arial"/>
          <w:szCs w:val="24"/>
        </w:rPr>
        <w:t>he farmer cannot provide suitable alternative accommodation for the displaced worker</w:t>
      </w:r>
    </w:p>
    <w:p w14:paraId="73B0FD8C" w14:textId="77777777" w:rsidR="00643141" w:rsidRDefault="00D02C73" w:rsidP="004B3A84">
      <w:pPr>
        <w:numPr>
          <w:ilvl w:val="0"/>
          <w:numId w:val="17"/>
        </w:numPr>
        <w:ind w:left="1134" w:hanging="425"/>
        <w:rPr>
          <w:rFonts w:eastAsia="Arial" w:cs="Arial"/>
          <w:szCs w:val="24"/>
        </w:rPr>
      </w:pPr>
      <w:r>
        <w:rPr>
          <w:rFonts w:eastAsia="Arial" w:cs="Arial"/>
          <w:szCs w:val="24"/>
        </w:rPr>
        <w:t>T</w:t>
      </w:r>
      <w:r w:rsidR="00643141">
        <w:rPr>
          <w:rFonts w:eastAsia="Arial" w:cs="Arial"/>
          <w:szCs w:val="24"/>
        </w:rPr>
        <w:t>o rehouse the vacating worker would be in the int</w:t>
      </w:r>
      <w:r w:rsidR="0095175D">
        <w:rPr>
          <w:rFonts w:eastAsia="Arial" w:cs="Arial"/>
          <w:szCs w:val="24"/>
        </w:rPr>
        <w:t>erests of efficient agriculture</w:t>
      </w:r>
    </w:p>
    <w:p w14:paraId="67FBE482" w14:textId="77777777" w:rsidR="00643141" w:rsidRDefault="00643141" w:rsidP="00950A01">
      <w:pPr>
        <w:ind w:left="720" w:hanging="720"/>
        <w:rPr>
          <w:rFonts w:eastAsia="Arial" w:cs="Arial"/>
          <w:szCs w:val="24"/>
        </w:rPr>
      </w:pPr>
    </w:p>
    <w:p w14:paraId="457A4AC9" w14:textId="77777777" w:rsidR="00643141" w:rsidRDefault="00643141" w:rsidP="00950A01">
      <w:pPr>
        <w:ind w:left="720" w:hanging="11"/>
        <w:rPr>
          <w:rFonts w:eastAsia="Arial" w:cs="Arial"/>
          <w:szCs w:val="24"/>
        </w:rPr>
      </w:pPr>
      <w:r>
        <w:rPr>
          <w:rFonts w:eastAsia="Arial" w:cs="Arial"/>
          <w:szCs w:val="24"/>
        </w:rPr>
        <w:t xml:space="preserve">All </w:t>
      </w:r>
      <w:r w:rsidR="00D02C73">
        <w:rPr>
          <w:rFonts w:eastAsia="Arial" w:cs="Arial"/>
          <w:szCs w:val="24"/>
        </w:rPr>
        <w:t>three</w:t>
      </w:r>
      <w:r>
        <w:rPr>
          <w:rFonts w:eastAsia="Arial" w:cs="Arial"/>
          <w:szCs w:val="24"/>
        </w:rPr>
        <w:t xml:space="preserve"> conditions need to be satisfied.</w:t>
      </w:r>
    </w:p>
    <w:p w14:paraId="7F93C8A6" w14:textId="77777777" w:rsidR="00643141" w:rsidRDefault="00643141" w:rsidP="00950A01">
      <w:pPr>
        <w:rPr>
          <w:rFonts w:eastAsia="Arial" w:cs="Arial"/>
          <w:szCs w:val="24"/>
        </w:rPr>
      </w:pPr>
    </w:p>
    <w:p w14:paraId="63857B05" w14:textId="77777777" w:rsidR="00643141" w:rsidRDefault="00643141" w:rsidP="00950A01">
      <w:pPr>
        <w:ind w:left="720" w:hanging="720"/>
        <w:rPr>
          <w:rFonts w:eastAsia="Arial" w:cs="Arial"/>
          <w:szCs w:val="24"/>
        </w:rPr>
      </w:pPr>
      <w:r>
        <w:rPr>
          <w:rFonts w:eastAsia="Arial" w:cs="Arial"/>
          <w:szCs w:val="24"/>
        </w:rPr>
        <w:t>19.3</w:t>
      </w:r>
      <w:r>
        <w:rPr>
          <w:rFonts w:eastAsia="Arial" w:cs="Arial"/>
          <w:szCs w:val="24"/>
        </w:rPr>
        <w:tab/>
        <w:t>If Hinckley &amp; Bosworth Borough Council is satisfied that the case is substantiated the home seekers application will be placed in the priority housing need category.</w:t>
      </w:r>
    </w:p>
    <w:p w14:paraId="12CD4C41" w14:textId="77777777" w:rsidR="00643141" w:rsidRDefault="00643141" w:rsidP="00950A01">
      <w:pPr>
        <w:ind w:left="720" w:hanging="720"/>
        <w:rPr>
          <w:rFonts w:eastAsia="Arial" w:cs="Arial"/>
          <w:szCs w:val="24"/>
        </w:rPr>
      </w:pPr>
    </w:p>
    <w:p w14:paraId="68F3207E" w14:textId="77777777" w:rsidR="00643141" w:rsidRDefault="00643141" w:rsidP="00950A01">
      <w:pPr>
        <w:ind w:left="720" w:hanging="720"/>
        <w:rPr>
          <w:rFonts w:eastAsia="Arial" w:cs="Arial"/>
          <w:szCs w:val="24"/>
        </w:rPr>
      </w:pPr>
      <w:r>
        <w:rPr>
          <w:rFonts w:eastAsia="Arial" w:cs="Arial"/>
          <w:szCs w:val="24"/>
        </w:rPr>
        <w:t>19.4</w:t>
      </w:r>
      <w:r>
        <w:rPr>
          <w:rFonts w:eastAsia="Arial" w:cs="Arial"/>
          <w:szCs w:val="24"/>
        </w:rPr>
        <w:tab/>
        <w:t>If the case has not been substantiated then Hinckley &amp; Bosworth Borough Council will assess the application in the standard way. See section 7</w:t>
      </w:r>
      <w:r>
        <w:rPr>
          <w:rFonts w:eastAsia="Arial" w:cs="Arial"/>
          <w:color w:val="auto"/>
          <w:szCs w:val="24"/>
        </w:rPr>
        <w:t xml:space="preserve"> </w:t>
      </w:r>
      <w:r>
        <w:rPr>
          <w:rFonts w:eastAsia="Arial" w:cs="Arial"/>
          <w:szCs w:val="24"/>
        </w:rPr>
        <w:t>for further information.</w:t>
      </w:r>
    </w:p>
    <w:p w14:paraId="52327B88" w14:textId="77777777" w:rsidR="00D24953" w:rsidRDefault="00D24953" w:rsidP="00950A01">
      <w:pPr>
        <w:ind w:left="720" w:hanging="720"/>
        <w:rPr>
          <w:rFonts w:eastAsia="Arial" w:cs="Arial"/>
          <w:szCs w:val="24"/>
        </w:rPr>
      </w:pPr>
    </w:p>
    <w:p w14:paraId="75B9F09C" w14:textId="77777777" w:rsidR="00643141" w:rsidRPr="00D8088A" w:rsidRDefault="00643141" w:rsidP="00D24953">
      <w:pPr>
        <w:pStyle w:val="Heading2"/>
      </w:pPr>
      <w:bookmarkStart w:id="40" w:name="_Toc21613585"/>
      <w:r w:rsidRPr="00D8088A">
        <w:t>20</w:t>
      </w:r>
      <w:r w:rsidRPr="00D8088A">
        <w:tab/>
        <w:t xml:space="preserve">Mutual </w:t>
      </w:r>
      <w:proofErr w:type="gramStart"/>
      <w:r w:rsidR="007A26BA">
        <w:t>e</w:t>
      </w:r>
      <w:r w:rsidRPr="00D8088A">
        <w:t>xchange</w:t>
      </w:r>
      <w:bookmarkEnd w:id="40"/>
      <w:proofErr w:type="gramEnd"/>
    </w:p>
    <w:p w14:paraId="79509990" w14:textId="77777777" w:rsidR="00643141" w:rsidRPr="00D61B4D" w:rsidRDefault="00643141" w:rsidP="00950A01">
      <w:pPr>
        <w:rPr>
          <w:rFonts w:eastAsia="Arial" w:cs="Arial"/>
          <w:b/>
          <w:bCs/>
          <w:szCs w:val="24"/>
        </w:rPr>
      </w:pPr>
    </w:p>
    <w:p w14:paraId="2420241F" w14:textId="77777777" w:rsidR="00643141" w:rsidRDefault="00643141" w:rsidP="00950A01">
      <w:pPr>
        <w:ind w:left="720" w:hanging="720"/>
        <w:rPr>
          <w:rFonts w:eastAsia="Arial" w:cs="Arial"/>
          <w:szCs w:val="24"/>
        </w:rPr>
      </w:pPr>
      <w:r>
        <w:rPr>
          <w:rFonts w:eastAsia="Arial" w:cs="Arial"/>
          <w:szCs w:val="24"/>
        </w:rPr>
        <w:t>20.1</w:t>
      </w:r>
      <w:r>
        <w:rPr>
          <w:rFonts w:eastAsia="Arial" w:cs="Arial"/>
          <w:szCs w:val="24"/>
        </w:rPr>
        <w:tab/>
        <w:t xml:space="preserve">Secure </w:t>
      </w:r>
      <w:r w:rsidR="0095175D">
        <w:rPr>
          <w:rFonts w:eastAsia="Arial" w:cs="Arial"/>
          <w:szCs w:val="24"/>
        </w:rPr>
        <w:t>council tenants and assured registered p</w:t>
      </w:r>
      <w:r>
        <w:rPr>
          <w:rFonts w:eastAsia="Arial" w:cs="Arial"/>
          <w:szCs w:val="24"/>
        </w:rPr>
        <w:t>rovider tenants have the right to exchange their property with secure tenants of</w:t>
      </w:r>
      <w:r w:rsidR="0095175D">
        <w:rPr>
          <w:rFonts w:eastAsia="Arial" w:cs="Arial"/>
          <w:szCs w:val="24"/>
        </w:rPr>
        <w:t xml:space="preserve"> any other c</w:t>
      </w:r>
      <w:r>
        <w:rPr>
          <w:rFonts w:eastAsia="Arial" w:cs="Arial"/>
          <w:szCs w:val="24"/>
        </w:rPr>
        <w:t>ou</w:t>
      </w:r>
      <w:r w:rsidR="0095175D">
        <w:rPr>
          <w:rFonts w:eastAsia="Arial" w:cs="Arial"/>
          <w:szCs w:val="24"/>
        </w:rPr>
        <w:t>ncil or assured tenants of any registered p</w:t>
      </w:r>
      <w:r w:rsidR="007A26BA">
        <w:rPr>
          <w:rFonts w:eastAsia="Arial" w:cs="Arial"/>
          <w:szCs w:val="24"/>
        </w:rPr>
        <w:t>rovider (housing a</w:t>
      </w:r>
      <w:r>
        <w:rPr>
          <w:rFonts w:eastAsia="Arial" w:cs="Arial"/>
          <w:szCs w:val="24"/>
        </w:rPr>
        <w:t>ssociation).</w:t>
      </w:r>
    </w:p>
    <w:p w14:paraId="00168804" w14:textId="77777777" w:rsidR="00643141" w:rsidRDefault="00643141" w:rsidP="00950A01">
      <w:pPr>
        <w:rPr>
          <w:rFonts w:eastAsia="Arial" w:cs="Arial"/>
          <w:szCs w:val="24"/>
        </w:rPr>
      </w:pPr>
    </w:p>
    <w:p w14:paraId="7B6CB141" w14:textId="77777777" w:rsidR="00643141" w:rsidRDefault="00643141" w:rsidP="00950A01">
      <w:pPr>
        <w:tabs>
          <w:tab w:val="left" w:pos="1411"/>
        </w:tabs>
        <w:ind w:left="702" w:hanging="702"/>
        <w:rPr>
          <w:rFonts w:eastAsia="Arial" w:cs="Arial"/>
          <w:szCs w:val="24"/>
        </w:rPr>
      </w:pPr>
      <w:r>
        <w:rPr>
          <w:rFonts w:eastAsia="Arial" w:cs="Arial"/>
          <w:szCs w:val="24"/>
        </w:rPr>
        <w:t>20.2</w:t>
      </w:r>
      <w:r>
        <w:rPr>
          <w:rFonts w:eastAsia="Arial" w:cs="Arial"/>
          <w:szCs w:val="24"/>
        </w:rPr>
        <w:tab/>
        <w:t xml:space="preserve">Hinckley &amp; Bosworth Borough Council </w:t>
      </w:r>
      <w:r w:rsidR="007A26BA">
        <w:rPr>
          <w:rFonts w:eastAsia="Arial" w:cs="Arial"/>
          <w:szCs w:val="24"/>
        </w:rPr>
        <w:t>is a member</w:t>
      </w:r>
      <w:r>
        <w:rPr>
          <w:rFonts w:eastAsia="Arial" w:cs="Arial"/>
          <w:szCs w:val="24"/>
        </w:rPr>
        <w:t xml:space="preserve"> of ‘Homeswapper’, an organisation which facilitates exchanges nationwide between tenants. As</w:t>
      </w:r>
      <w:r w:rsidR="007A26BA">
        <w:rPr>
          <w:rFonts w:eastAsia="Arial" w:cs="Arial"/>
          <w:szCs w:val="24"/>
        </w:rPr>
        <w:t>sistance can be offered by the c</w:t>
      </w:r>
      <w:r>
        <w:rPr>
          <w:rFonts w:eastAsia="Arial" w:cs="Arial"/>
          <w:szCs w:val="24"/>
        </w:rPr>
        <w:t xml:space="preserve">ouncil staff, or home seekers can apply directly by going to the </w:t>
      </w:r>
      <w:proofErr w:type="spellStart"/>
      <w:r w:rsidR="007A26BA">
        <w:rPr>
          <w:rFonts w:eastAsia="Arial" w:cs="Arial"/>
          <w:szCs w:val="24"/>
        </w:rPr>
        <w:t>Homeswappers</w:t>
      </w:r>
      <w:proofErr w:type="spellEnd"/>
      <w:r w:rsidR="007A26BA">
        <w:rPr>
          <w:rFonts w:eastAsia="Arial" w:cs="Arial"/>
          <w:szCs w:val="24"/>
        </w:rPr>
        <w:t xml:space="preserve"> website. </w:t>
      </w:r>
      <w:r>
        <w:rPr>
          <w:rFonts w:eastAsia="Arial" w:cs="Arial"/>
          <w:szCs w:val="24"/>
        </w:rPr>
        <w:t>The service is free for</w:t>
      </w:r>
      <w:r w:rsidR="0095175D">
        <w:rPr>
          <w:rFonts w:eastAsia="Arial" w:cs="Arial"/>
          <w:szCs w:val="24"/>
        </w:rPr>
        <w:t xml:space="preserve"> Hinckley and Bosworth Borough council t</w:t>
      </w:r>
      <w:r>
        <w:rPr>
          <w:rFonts w:eastAsia="Arial" w:cs="Arial"/>
          <w:szCs w:val="24"/>
        </w:rPr>
        <w:t>enants.</w:t>
      </w:r>
    </w:p>
    <w:p w14:paraId="13D90679" w14:textId="77777777" w:rsidR="00643141" w:rsidRPr="008219F0" w:rsidRDefault="00643141" w:rsidP="00950A01">
      <w:pPr>
        <w:rPr>
          <w:rFonts w:eastAsia="Arial" w:cs="Arial"/>
          <w:szCs w:val="24"/>
        </w:rPr>
      </w:pPr>
    </w:p>
    <w:p w14:paraId="07DA1AD0" w14:textId="77777777" w:rsidR="00643141" w:rsidRDefault="00643141" w:rsidP="00950A01">
      <w:pPr>
        <w:ind w:left="709" w:hanging="709"/>
        <w:rPr>
          <w:rFonts w:eastAsia="Arial" w:cs="Arial"/>
          <w:szCs w:val="24"/>
        </w:rPr>
      </w:pPr>
      <w:r>
        <w:rPr>
          <w:rFonts w:eastAsia="Arial" w:cs="Arial"/>
          <w:szCs w:val="24"/>
        </w:rPr>
        <w:lastRenderedPageBreak/>
        <w:t xml:space="preserve">20.3 </w:t>
      </w:r>
      <w:r>
        <w:rPr>
          <w:rFonts w:eastAsia="Arial" w:cs="Arial"/>
          <w:szCs w:val="24"/>
        </w:rPr>
        <w:tab/>
        <w:t xml:space="preserve">The partner landlords will normally consent to a mutual exchange in line with the </w:t>
      </w:r>
      <w:proofErr w:type="gramStart"/>
      <w:r>
        <w:rPr>
          <w:rFonts w:eastAsia="Arial" w:cs="Arial"/>
          <w:szCs w:val="24"/>
        </w:rPr>
        <w:t>lettings</w:t>
      </w:r>
      <w:proofErr w:type="gramEnd"/>
      <w:r>
        <w:rPr>
          <w:rFonts w:eastAsia="Arial" w:cs="Arial"/>
          <w:szCs w:val="24"/>
        </w:rPr>
        <w:t xml:space="preserve"> matrix set out at Appendix A. The tenant must receive written consent from their landlord befor</w:t>
      </w:r>
      <w:r w:rsidR="0095175D">
        <w:rPr>
          <w:rFonts w:eastAsia="Arial" w:cs="Arial"/>
          <w:szCs w:val="24"/>
        </w:rPr>
        <w:t xml:space="preserve">e any exchange takes place. </w:t>
      </w:r>
      <w:r>
        <w:rPr>
          <w:rFonts w:eastAsia="Arial" w:cs="Arial"/>
          <w:szCs w:val="24"/>
        </w:rPr>
        <w:t xml:space="preserve">The landlord may withhold consent on the following grounds: </w:t>
      </w:r>
      <w:r>
        <w:rPr>
          <w:rFonts w:eastAsia="Arial" w:cs="Arial"/>
          <w:color w:val="00FF00"/>
          <w:szCs w:val="24"/>
        </w:rPr>
        <w:t xml:space="preserve"> </w:t>
      </w:r>
      <w:r>
        <w:rPr>
          <w:rFonts w:eastAsia="Arial" w:cs="Arial"/>
          <w:szCs w:val="24"/>
        </w:rPr>
        <w:t xml:space="preserve"> </w:t>
      </w:r>
    </w:p>
    <w:p w14:paraId="554362A5" w14:textId="77777777" w:rsidR="00643141" w:rsidRDefault="00643141" w:rsidP="00950A01">
      <w:pPr>
        <w:ind w:firstLine="720"/>
        <w:rPr>
          <w:rFonts w:eastAsia="Arial" w:cs="Arial"/>
          <w:szCs w:val="24"/>
        </w:rPr>
      </w:pPr>
    </w:p>
    <w:p w14:paraId="152C3FEA" w14:textId="77777777" w:rsidR="00643141" w:rsidRDefault="0075064C" w:rsidP="004B3A84">
      <w:pPr>
        <w:numPr>
          <w:ilvl w:val="0"/>
          <w:numId w:val="5"/>
        </w:numPr>
        <w:tabs>
          <w:tab w:val="clear" w:pos="360"/>
        </w:tabs>
        <w:ind w:left="1080" w:hanging="360"/>
        <w:rPr>
          <w:rFonts w:eastAsia="Arial" w:cs="Arial"/>
          <w:szCs w:val="24"/>
        </w:rPr>
      </w:pPr>
      <w:r>
        <w:rPr>
          <w:rFonts w:eastAsia="Arial" w:cs="Arial"/>
          <w:szCs w:val="24"/>
        </w:rPr>
        <w:t>There is a valid p</w:t>
      </w:r>
      <w:r w:rsidR="00643141">
        <w:rPr>
          <w:rFonts w:eastAsia="Arial" w:cs="Arial"/>
          <w:szCs w:val="24"/>
        </w:rPr>
        <w:t>ossess</w:t>
      </w:r>
      <w:r>
        <w:rPr>
          <w:rFonts w:eastAsia="Arial" w:cs="Arial"/>
          <w:szCs w:val="24"/>
        </w:rPr>
        <w:t>ion o</w:t>
      </w:r>
      <w:r w:rsidR="00643141">
        <w:rPr>
          <w:rFonts w:eastAsia="Arial" w:cs="Arial"/>
          <w:szCs w:val="24"/>
        </w:rPr>
        <w:t>rder with a date for the</w:t>
      </w:r>
      <w:r w:rsidR="0095175D">
        <w:rPr>
          <w:rFonts w:eastAsia="Arial" w:cs="Arial"/>
          <w:szCs w:val="24"/>
        </w:rPr>
        <w:t xml:space="preserve"> tenant to leave the property</w:t>
      </w:r>
    </w:p>
    <w:p w14:paraId="5D9CC408" w14:textId="77777777" w:rsidR="00643141" w:rsidRDefault="00643141" w:rsidP="004B3A84">
      <w:pPr>
        <w:numPr>
          <w:ilvl w:val="0"/>
          <w:numId w:val="5"/>
        </w:numPr>
        <w:ind w:left="1080" w:hanging="360"/>
        <w:rPr>
          <w:rFonts w:eastAsia="Arial" w:cs="Arial"/>
          <w:szCs w:val="24"/>
        </w:rPr>
      </w:pPr>
      <w:r>
        <w:rPr>
          <w:rFonts w:eastAsia="Arial" w:cs="Arial"/>
          <w:szCs w:val="24"/>
        </w:rPr>
        <w:t>Notice of seeking possession has been issued and is still in force or repossessio</w:t>
      </w:r>
      <w:r w:rsidR="0095175D">
        <w:rPr>
          <w:rFonts w:eastAsia="Arial" w:cs="Arial"/>
          <w:szCs w:val="24"/>
        </w:rPr>
        <w:t>n proceedings have been started</w:t>
      </w:r>
    </w:p>
    <w:p w14:paraId="62194072" w14:textId="77777777" w:rsidR="00643141" w:rsidRDefault="00643141" w:rsidP="004B3A84">
      <w:pPr>
        <w:numPr>
          <w:ilvl w:val="0"/>
          <w:numId w:val="5"/>
        </w:numPr>
        <w:ind w:left="1080" w:hanging="360"/>
        <w:rPr>
          <w:rFonts w:eastAsia="Arial" w:cs="Arial"/>
          <w:szCs w:val="24"/>
        </w:rPr>
      </w:pPr>
      <w:r>
        <w:rPr>
          <w:rFonts w:eastAsia="Arial" w:cs="Arial"/>
          <w:szCs w:val="24"/>
        </w:rPr>
        <w:t>The</w:t>
      </w:r>
      <w:r w:rsidR="00A911AF">
        <w:rPr>
          <w:rFonts w:eastAsia="Arial" w:cs="Arial"/>
          <w:szCs w:val="24"/>
        </w:rPr>
        <w:t>re is a demotion o</w:t>
      </w:r>
      <w:r w:rsidR="0095175D">
        <w:rPr>
          <w:rFonts w:eastAsia="Arial" w:cs="Arial"/>
          <w:szCs w:val="24"/>
        </w:rPr>
        <w:t>rder in place</w:t>
      </w:r>
    </w:p>
    <w:p w14:paraId="7DCA3193" w14:textId="77777777" w:rsidR="00643141" w:rsidRPr="00CB08A7" w:rsidRDefault="00643141" w:rsidP="004B3A84">
      <w:pPr>
        <w:numPr>
          <w:ilvl w:val="0"/>
          <w:numId w:val="5"/>
        </w:numPr>
        <w:ind w:left="1080" w:hanging="360"/>
        <w:rPr>
          <w:rFonts w:eastAsia="Arial" w:cs="Arial"/>
          <w:szCs w:val="24"/>
        </w:rPr>
      </w:pPr>
      <w:r w:rsidRPr="00CB08A7">
        <w:rPr>
          <w:rFonts w:eastAsia="Arial" w:cs="Arial"/>
          <w:szCs w:val="24"/>
        </w:rPr>
        <w:t>The tenancy is an in</w:t>
      </w:r>
      <w:r w:rsidR="0095175D">
        <w:rPr>
          <w:rFonts w:eastAsia="Arial" w:cs="Arial"/>
          <w:szCs w:val="24"/>
        </w:rPr>
        <w:t>troductory or a starter tenancy</w:t>
      </w:r>
    </w:p>
    <w:p w14:paraId="50DCBE46" w14:textId="77777777" w:rsidR="00643141" w:rsidRDefault="00643141" w:rsidP="004B3A84">
      <w:pPr>
        <w:numPr>
          <w:ilvl w:val="0"/>
          <w:numId w:val="5"/>
        </w:numPr>
        <w:ind w:left="1080" w:hanging="360"/>
        <w:rPr>
          <w:rFonts w:eastAsia="Arial" w:cs="Arial"/>
          <w:szCs w:val="24"/>
        </w:rPr>
      </w:pPr>
      <w:r>
        <w:rPr>
          <w:rFonts w:eastAsia="Arial" w:cs="Arial"/>
          <w:szCs w:val="24"/>
        </w:rPr>
        <w:t>The property is much larger than the new occupier would</w:t>
      </w:r>
      <w:r w:rsidR="00A911AF">
        <w:rPr>
          <w:rFonts w:eastAsia="Arial" w:cs="Arial"/>
          <w:szCs w:val="24"/>
        </w:rPr>
        <w:t xml:space="preserve"> normally be eligible for. The c</w:t>
      </w:r>
      <w:r>
        <w:rPr>
          <w:rFonts w:eastAsia="Arial" w:cs="Arial"/>
          <w:szCs w:val="24"/>
        </w:rPr>
        <w:t>ouncil will use the eligibility matrix when determining the number of bedrooms and property ty</w:t>
      </w:r>
      <w:r w:rsidR="0095175D">
        <w:rPr>
          <w:rFonts w:eastAsia="Arial" w:cs="Arial"/>
          <w:szCs w:val="24"/>
        </w:rPr>
        <w:t>pe a home seeker is entitled to</w:t>
      </w:r>
    </w:p>
    <w:p w14:paraId="3F7C7698" w14:textId="77777777" w:rsidR="00643141" w:rsidRDefault="00643141" w:rsidP="004B3A84">
      <w:pPr>
        <w:numPr>
          <w:ilvl w:val="0"/>
          <w:numId w:val="5"/>
        </w:numPr>
        <w:ind w:left="1080" w:hanging="360"/>
        <w:rPr>
          <w:rFonts w:eastAsia="Arial" w:cs="Arial"/>
          <w:szCs w:val="24"/>
        </w:rPr>
      </w:pPr>
      <w:r>
        <w:rPr>
          <w:rFonts w:eastAsia="Arial" w:cs="Arial"/>
          <w:szCs w:val="24"/>
        </w:rPr>
        <w:t>The property has been adapted or is specifically bui</w:t>
      </w:r>
      <w:r w:rsidR="0095175D">
        <w:rPr>
          <w:rFonts w:eastAsia="Arial" w:cs="Arial"/>
          <w:szCs w:val="24"/>
        </w:rPr>
        <w:t>lt for people with disabilities</w:t>
      </w:r>
    </w:p>
    <w:p w14:paraId="24DE8607" w14:textId="77777777" w:rsidR="00643141" w:rsidRDefault="00643141" w:rsidP="004B3A84">
      <w:pPr>
        <w:numPr>
          <w:ilvl w:val="0"/>
          <w:numId w:val="5"/>
        </w:numPr>
        <w:ind w:left="1080" w:hanging="360"/>
        <w:rPr>
          <w:rFonts w:eastAsia="Arial" w:cs="Arial"/>
          <w:color w:val="auto"/>
          <w:szCs w:val="24"/>
        </w:rPr>
      </w:pPr>
      <w:r w:rsidRPr="00E2741E">
        <w:rPr>
          <w:rFonts w:eastAsia="Arial" w:cs="Arial"/>
          <w:color w:val="auto"/>
          <w:szCs w:val="24"/>
        </w:rPr>
        <w:t xml:space="preserve">A </w:t>
      </w:r>
      <w:r>
        <w:rPr>
          <w:rFonts w:eastAsia="Arial" w:cs="Arial"/>
          <w:color w:val="auto"/>
          <w:szCs w:val="24"/>
        </w:rPr>
        <w:t xml:space="preserve">home seeker </w:t>
      </w:r>
      <w:r w:rsidRPr="00E2741E">
        <w:rPr>
          <w:rFonts w:eastAsia="Arial" w:cs="Arial"/>
          <w:color w:val="auto"/>
          <w:szCs w:val="24"/>
        </w:rPr>
        <w:t>who requires adaptations wishes to move to a new property that is not suitable for their needs and adaptat</w:t>
      </w:r>
      <w:r w:rsidR="0095175D">
        <w:rPr>
          <w:rFonts w:eastAsia="Arial" w:cs="Arial"/>
          <w:color w:val="auto"/>
          <w:szCs w:val="24"/>
        </w:rPr>
        <w:t>ions are unable to be completed</w:t>
      </w:r>
    </w:p>
    <w:p w14:paraId="07C88819" w14:textId="77777777" w:rsidR="00643141" w:rsidRPr="00475945" w:rsidRDefault="00643141" w:rsidP="004B3A84">
      <w:pPr>
        <w:numPr>
          <w:ilvl w:val="0"/>
          <w:numId w:val="5"/>
        </w:numPr>
        <w:ind w:left="1080" w:hanging="360"/>
        <w:rPr>
          <w:rFonts w:eastAsia="Arial" w:cs="Arial"/>
          <w:color w:val="auto"/>
          <w:szCs w:val="24"/>
        </w:rPr>
      </w:pPr>
      <w:r>
        <w:rPr>
          <w:rFonts w:eastAsia="Arial" w:cs="Arial"/>
          <w:szCs w:val="24"/>
        </w:rPr>
        <w:t>The p</w:t>
      </w:r>
      <w:r w:rsidRPr="00475945">
        <w:rPr>
          <w:rFonts w:eastAsia="Arial" w:cs="Arial"/>
          <w:szCs w:val="24"/>
        </w:rPr>
        <w:t xml:space="preserve">roperty is within a sheltered complex or extra care scheme and the incoming tenant </w:t>
      </w:r>
      <w:r w:rsidR="0095175D">
        <w:rPr>
          <w:rFonts w:eastAsia="Arial" w:cs="Arial"/>
          <w:szCs w:val="24"/>
        </w:rPr>
        <w:t>does not require the facilities</w:t>
      </w:r>
    </w:p>
    <w:p w14:paraId="3319DA7C" w14:textId="77777777" w:rsidR="00643141" w:rsidRDefault="00643141" w:rsidP="00950A01">
      <w:pPr>
        <w:rPr>
          <w:rFonts w:eastAsia="Arial" w:cs="Arial"/>
          <w:szCs w:val="24"/>
        </w:rPr>
      </w:pPr>
    </w:p>
    <w:p w14:paraId="01DF91C1" w14:textId="77777777" w:rsidR="00643141" w:rsidRPr="000032AA" w:rsidRDefault="00643141" w:rsidP="00950A01">
      <w:pPr>
        <w:ind w:left="720" w:hanging="720"/>
        <w:rPr>
          <w:rFonts w:eastAsia="Arial" w:cs="Arial"/>
          <w:color w:val="auto"/>
          <w:szCs w:val="24"/>
        </w:rPr>
      </w:pPr>
      <w:r>
        <w:rPr>
          <w:rFonts w:eastAsia="Arial" w:cs="Arial"/>
          <w:szCs w:val="24"/>
        </w:rPr>
        <w:t>20.4</w:t>
      </w:r>
      <w:r>
        <w:rPr>
          <w:rFonts w:eastAsia="Arial" w:cs="Arial"/>
          <w:szCs w:val="24"/>
        </w:rPr>
        <w:tab/>
        <w:t>Rent arrears or other breach of tenancy conditions, such as damage caused to property, are not grounds for refusal but permission will be given subject to any breach being rectifi</w:t>
      </w:r>
      <w:r w:rsidR="0095175D">
        <w:rPr>
          <w:rFonts w:eastAsia="Arial" w:cs="Arial"/>
          <w:szCs w:val="24"/>
        </w:rPr>
        <w:t xml:space="preserve">ed in advance of any exchange. </w:t>
      </w:r>
      <w:r w:rsidRPr="00E2741E">
        <w:rPr>
          <w:rFonts w:eastAsia="Arial" w:cs="Arial"/>
          <w:color w:val="auto"/>
          <w:szCs w:val="24"/>
        </w:rPr>
        <w:t xml:space="preserve">There needs to be a clear rent account on the day of </w:t>
      </w:r>
      <w:proofErr w:type="gramStart"/>
      <w:r w:rsidRPr="00E2741E">
        <w:rPr>
          <w:rFonts w:eastAsia="Arial" w:cs="Arial"/>
          <w:color w:val="auto"/>
          <w:szCs w:val="24"/>
        </w:rPr>
        <w:t>exchange</w:t>
      </w:r>
      <w:proofErr w:type="gramEnd"/>
      <w:r w:rsidRPr="00E2741E">
        <w:rPr>
          <w:rFonts w:eastAsia="Arial" w:cs="Arial"/>
          <w:color w:val="auto"/>
          <w:szCs w:val="24"/>
        </w:rPr>
        <w:t xml:space="preserve"> or the exchange will be delayed.</w:t>
      </w:r>
    </w:p>
    <w:p w14:paraId="78E75042" w14:textId="77777777" w:rsidR="00643141" w:rsidRDefault="00643141" w:rsidP="00950A01">
      <w:pPr>
        <w:rPr>
          <w:rFonts w:eastAsia="Arial" w:cs="Arial"/>
          <w:szCs w:val="24"/>
        </w:rPr>
      </w:pPr>
    </w:p>
    <w:p w14:paraId="5CFEE831" w14:textId="77777777" w:rsidR="00643141" w:rsidRDefault="00643141" w:rsidP="00950A01">
      <w:pPr>
        <w:ind w:left="720" w:hanging="720"/>
        <w:rPr>
          <w:rFonts w:eastAsia="Arial" w:cs="Arial"/>
          <w:szCs w:val="24"/>
        </w:rPr>
      </w:pPr>
      <w:r>
        <w:rPr>
          <w:rFonts w:eastAsia="Arial" w:cs="Arial"/>
          <w:szCs w:val="24"/>
        </w:rPr>
        <w:t>20.5</w:t>
      </w:r>
      <w:r>
        <w:rPr>
          <w:rFonts w:eastAsia="Arial" w:cs="Arial"/>
          <w:szCs w:val="24"/>
        </w:rPr>
        <w:tab/>
        <w:t xml:space="preserve">Properties are accepted in the condition </w:t>
      </w:r>
      <w:r w:rsidR="00C5149A">
        <w:rPr>
          <w:rFonts w:eastAsia="Arial" w:cs="Arial"/>
          <w:szCs w:val="24"/>
        </w:rPr>
        <w:t>they are in at the time of the exchange; in most cases the c</w:t>
      </w:r>
      <w:r>
        <w:rPr>
          <w:rFonts w:eastAsia="Arial" w:cs="Arial"/>
          <w:szCs w:val="24"/>
        </w:rPr>
        <w:t>ouncil has no liability to undertake repairs to tenant’s fixtures and fittings.</w:t>
      </w:r>
    </w:p>
    <w:p w14:paraId="3A1E8614" w14:textId="77777777" w:rsidR="00643141" w:rsidRDefault="00643141" w:rsidP="00950A01">
      <w:pPr>
        <w:ind w:left="720"/>
        <w:rPr>
          <w:rFonts w:eastAsia="Arial" w:cs="Arial"/>
          <w:szCs w:val="24"/>
        </w:rPr>
      </w:pPr>
    </w:p>
    <w:p w14:paraId="400A84C8" w14:textId="77777777" w:rsidR="00643141" w:rsidRDefault="00643141" w:rsidP="00950A01">
      <w:pPr>
        <w:rPr>
          <w:rFonts w:eastAsia="Arial" w:cs="Arial"/>
          <w:szCs w:val="24"/>
        </w:rPr>
      </w:pPr>
    </w:p>
    <w:p w14:paraId="6E94CC7D" w14:textId="77777777" w:rsidR="00643141" w:rsidRDefault="00643141" w:rsidP="00950A01">
      <w:pPr>
        <w:rPr>
          <w:rFonts w:eastAsia="Arial" w:cs="Arial"/>
          <w:szCs w:val="24"/>
        </w:rPr>
      </w:pPr>
    </w:p>
    <w:p w14:paraId="5D75BD76" w14:textId="77777777" w:rsidR="00643141" w:rsidRDefault="00643141" w:rsidP="00950A01">
      <w:pPr>
        <w:rPr>
          <w:rFonts w:eastAsia="Arial" w:cs="Arial"/>
          <w:szCs w:val="24"/>
        </w:rPr>
      </w:pPr>
    </w:p>
    <w:p w14:paraId="08F240FF" w14:textId="77777777" w:rsidR="00643141" w:rsidRDefault="00643141" w:rsidP="00950A01">
      <w:pPr>
        <w:rPr>
          <w:rFonts w:eastAsia="Arial" w:cs="Arial"/>
          <w:szCs w:val="24"/>
        </w:rPr>
      </w:pPr>
    </w:p>
    <w:p w14:paraId="50B4240B" w14:textId="77777777" w:rsidR="00643141" w:rsidRDefault="00643141" w:rsidP="00950A01">
      <w:pPr>
        <w:rPr>
          <w:rFonts w:eastAsia="Arial" w:cs="Arial"/>
          <w:szCs w:val="24"/>
        </w:rPr>
      </w:pPr>
    </w:p>
    <w:p w14:paraId="29D796AF" w14:textId="77777777" w:rsidR="00643141" w:rsidRDefault="00643141" w:rsidP="00950A01">
      <w:pPr>
        <w:rPr>
          <w:rFonts w:eastAsia="Arial" w:cs="Arial"/>
          <w:szCs w:val="24"/>
        </w:rPr>
      </w:pPr>
    </w:p>
    <w:p w14:paraId="4EBC8580" w14:textId="77777777" w:rsidR="00643141" w:rsidRDefault="00643141" w:rsidP="00950A01">
      <w:pPr>
        <w:rPr>
          <w:rFonts w:eastAsia="Arial" w:cs="Arial"/>
          <w:szCs w:val="24"/>
        </w:rPr>
      </w:pPr>
    </w:p>
    <w:p w14:paraId="315A55BE" w14:textId="77777777" w:rsidR="00643141" w:rsidRDefault="00643141" w:rsidP="00950A01">
      <w:pPr>
        <w:rPr>
          <w:rFonts w:eastAsia="Arial" w:cs="Arial"/>
          <w:szCs w:val="24"/>
        </w:rPr>
      </w:pPr>
    </w:p>
    <w:p w14:paraId="7198367B" w14:textId="77777777" w:rsidR="00643141" w:rsidRDefault="00643141" w:rsidP="00950A01">
      <w:pPr>
        <w:rPr>
          <w:rFonts w:eastAsia="Arial" w:cs="Arial"/>
          <w:szCs w:val="24"/>
        </w:rPr>
      </w:pPr>
    </w:p>
    <w:p w14:paraId="776F126D" w14:textId="77777777" w:rsidR="00D24953" w:rsidRDefault="00D24953" w:rsidP="00D24953">
      <w:pPr>
        <w:pStyle w:val="Heading2"/>
      </w:pPr>
    </w:p>
    <w:p w14:paraId="7B22E8A3" w14:textId="77777777" w:rsidR="00D24953" w:rsidRDefault="00D24953" w:rsidP="00D24953">
      <w:pPr>
        <w:pStyle w:val="Heading2"/>
      </w:pPr>
    </w:p>
    <w:p w14:paraId="0543BDF6" w14:textId="77777777" w:rsidR="00D24953" w:rsidRDefault="00D24953" w:rsidP="00D24953">
      <w:pPr>
        <w:pStyle w:val="Heading2"/>
      </w:pPr>
    </w:p>
    <w:p w14:paraId="12DB4CE1" w14:textId="77777777" w:rsidR="00D24953" w:rsidRDefault="00D24953" w:rsidP="00D24953">
      <w:pPr>
        <w:pStyle w:val="Heading2"/>
      </w:pPr>
    </w:p>
    <w:p w14:paraId="0221044C" w14:textId="77777777" w:rsidR="00D24953" w:rsidRDefault="00D24953" w:rsidP="00D24953">
      <w:pPr>
        <w:pStyle w:val="Heading2"/>
      </w:pPr>
    </w:p>
    <w:p w14:paraId="47AE7FB2" w14:textId="77777777" w:rsidR="00643141" w:rsidRPr="00D24953" w:rsidRDefault="00643141" w:rsidP="00D24953">
      <w:pPr>
        <w:pStyle w:val="Heading2"/>
      </w:pPr>
      <w:bookmarkStart w:id="41" w:name="_Toc21613586"/>
      <w:r w:rsidRPr="00D24953">
        <w:t>Appendix A: Household eligibility criteria</w:t>
      </w:r>
      <w:bookmarkEnd w:id="41"/>
    </w:p>
    <w:p w14:paraId="0C65B054" w14:textId="77777777" w:rsidR="00643141" w:rsidRPr="00E2083D" w:rsidRDefault="00643141" w:rsidP="00950A01">
      <w:pPr>
        <w:rPr>
          <w:rFonts w:eastAsia="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ousing eligibility criteria"/>
        <w:tblDescription w:val="Table showing the housing eligibility criteria depending on your household group"/>
      </w:tblPr>
      <w:tblGrid>
        <w:gridCol w:w="1668"/>
        <w:gridCol w:w="992"/>
        <w:gridCol w:w="1134"/>
        <w:gridCol w:w="992"/>
        <w:gridCol w:w="851"/>
        <w:gridCol w:w="814"/>
        <w:gridCol w:w="941"/>
        <w:gridCol w:w="941"/>
        <w:gridCol w:w="1131"/>
      </w:tblGrid>
      <w:tr w:rsidR="00643141" w:rsidRPr="00BF7E64" w14:paraId="3DACFD21" w14:textId="77777777" w:rsidTr="009E6C51">
        <w:trPr>
          <w:trHeight w:val="1514"/>
        </w:trPr>
        <w:tc>
          <w:tcPr>
            <w:tcW w:w="1668" w:type="dxa"/>
            <w:shd w:val="clear" w:color="auto" w:fill="auto"/>
          </w:tcPr>
          <w:p w14:paraId="342A36C5" w14:textId="77777777" w:rsidR="00643141" w:rsidRPr="00BF7E64" w:rsidRDefault="00643141" w:rsidP="00950A01">
            <w:pPr>
              <w:rPr>
                <w:rFonts w:eastAsia="Arial" w:cs="Arial"/>
                <w:sz w:val="20"/>
                <w:lang w:eastAsia="en-GB"/>
              </w:rPr>
            </w:pPr>
            <w:r w:rsidRPr="00BF7E64">
              <w:rPr>
                <w:rFonts w:eastAsia="Arial" w:cs="Arial"/>
                <w:b/>
                <w:bCs/>
                <w:color w:val="auto"/>
                <w:sz w:val="20"/>
                <w:lang w:eastAsia="en-GB"/>
              </w:rPr>
              <w:t>Type of accommodation</w:t>
            </w:r>
          </w:p>
        </w:tc>
        <w:tc>
          <w:tcPr>
            <w:tcW w:w="992" w:type="dxa"/>
            <w:shd w:val="clear" w:color="auto" w:fill="auto"/>
          </w:tcPr>
          <w:p w14:paraId="5283FC81" w14:textId="77777777" w:rsidR="00643141" w:rsidRPr="00BF7E64" w:rsidRDefault="00643141" w:rsidP="00950A01">
            <w:pPr>
              <w:rPr>
                <w:rFonts w:eastAsia="Arial" w:cs="Arial"/>
                <w:color w:val="FF0000"/>
                <w:sz w:val="20"/>
                <w:lang w:eastAsia="en-GB"/>
              </w:rPr>
            </w:pPr>
            <w:r w:rsidRPr="00BF7E64">
              <w:rPr>
                <w:rFonts w:eastAsia="Arial" w:cs="Arial"/>
                <w:b/>
                <w:bCs/>
                <w:color w:val="auto"/>
                <w:sz w:val="20"/>
                <w:lang w:eastAsia="en-GB"/>
              </w:rPr>
              <w:t>Single Person</w:t>
            </w:r>
          </w:p>
        </w:tc>
        <w:tc>
          <w:tcPr>
            <w:tcW w:w="1134" w:type="dxa"/>
            <w:shd w:val="clear" w:color="auto" w:fill="auto"/>
          </w:tcPr>
          <w:p w14:paraId="2C7AD202" w14:textId="77777777" w:rsidR="00643141" w:rsidRPr="00BF7E64" w:rsidRDefault="00643141" w:rsidP="00950A01">
            <w:pPr>
              <w:rPr>
                <w:rFonts w:eastAsia="Arial" w:cs="Arial"/>
                <w:color w:val="FF0000"/>
                <w:sz w:val="20"/>
                <w:lang w:eastAsia="en-GB"/>
              </w:rPr>
            </w:pPr>
            <w:r w:rsidRPr="00BF7E64">
              <w:rPr>
                <w:rFonts w:eastAsia="Arial" w:cs="Arial"/>
                <w:b/>
                <w:bCs/>
                <w:color w:val="auto"/>
                <w:sz w:val="20"/>
                <w:lang w:eastAsia="en-GB"/>
              </w:rPr>
              <w:t>Single person or couple with access  to children</w:t>
            </w:r>
          </w:p>
        </w:tc>
        <w:tc>
          <w:tcPr>
            <w:tcW w:w="992" w:type="dxa"/>
            <w:shd w:val="clear" w:color="auto" w:fill="auto"/>
          </w:tcPr>
          <w:p w14:paraId="7ED754D7" w14:textId="77777777" w:rsidR="00643141" w:rsidRPr="00BF7E64" w:rsidRDefault="00643141" w:rsidP="00950A01">
            <w:pPr>
              <w:rPr>
                <w:rFonts w:eastAsia="Arial" w:cs="Arial"/>
                <w:color w:val="FF0000"/>
                <w:sz w:val="20"/>
                <w:lang w:eastAsia="en-GB"/>
              </w:rPr>
            </w:pPr>
            <w:r w:rsidRPr="00BF7E64">
              <w:rPr>
                <w:rFonts w:cs="Arial"/>
                <w:b/>
                <w:color w:val="auto"/>
                <w:sz w:val="20"/>
                <w:lang w:eastAsia="en-GB"/>
              </w:rPr>
              <w:t>Sharing</w:t>
            </w:r>
            <w:r w:rsidRPr="00BF7E64">
              <w:rPr>
                <w:rFonts w:cs="Arial"/>
                <w:b/>
                <w:sz w:val="20"/>
                <w:lang w:eastAsia="en-GB"/>
              </w:rPr>
              <w:t xml:space="preserve"> </w:t>
            </w:r>
            <w:r w:rsidRPr="00BF7E64">
              <w:rPr>
                <w:rFonts w:cs="Arial"/>
                <w:b/>
                <w:color w:val="auto"/>
                <w:sz w:val="20"/>
                <w:lang w:eastAsia="en-GB"/>
              </w:rPr>
              <w:t xml:space="preserve">Couple </w:t>
            </w:r>
            <w:r w:rsidRPr="00BF7E64">
              <w:rPr>
                <w:rFonts w:cs="Arial"/>
                <w:b/>
                <w:sz w:val="20"/>
                <w:lang w:eastAsia="en-GB"/>
              </w:rPr>
              <w:t>e.g.</w:t>
            </w:r>
            <w:r w:rsidRPr="00BF7E64">
              <w:rPr>
                <w:rFonts w:cs="Arial"/>
                <w:b/>
                <w:color w:val="auto"/>
                <w:sz w:val="20"/>
                <w:lang w:eastAsia="en-GB"/>
              </w:rPr>
              <w:t xml:space="preserve"> friends, adult siblings, parent </w:t>
            </w:r>
            <w:r w:rsidRPr="00BF7E64">
              <w:rPr>
                <w:rFonts w:cs="Arial"/>
                <w:b/>
                <w:color w:val="auto"/>
                <w:sz w:val="20"/>
                <w:lang w:eastAsia="en-GB"/>
              </w:rPr>
              <w:lastRenderedPageBreak/>
              <w:t>adult child/Carer</w:t>
            </w:r>
          </w:p>
        </w:tc>
        <w:tc>
          <w:tcPr>
            <w:tcW w:w="851" w:type="dxa"/>
            <w:shd w:val="clear" w:color="auto" w:fill="auto"/>
          </w:tcPr>
          <w:p w14:paraId="25DEAC33" w14:textId="77777777" w:rsidR="00643141" w:rsidRPr="00BF7E64" w:rsidRDefault="00643141" w:rsidP="00950A01">
            <w:pPr>
              <w:rPr>
                <w:rFonts w:eastAsia="Arial" w:cs="Arial"/>
                <w:color w:val="FF0000"/>
                <w:sz w:val="20"/>
                <w:lang w:eastAsia="en-GB"/>
              </w:rPr>
            </w:pPr>
            <w:r w:rsidRPr="00BF7E64">
              <w:rPr>
                <w:rFonts w:eastAsia="Arial" w:cs="Arial"/>
                <w:b/>
                <w:bCs/>
                <w:color w:val="auto"/>
                <w:sz w:val="20"/>
                <w:lang w:eastAsia="en-GB"/>
              </w:rPr>
              <w:lastRenderedPageBreak/>
              <w:t>Couple</w:t>
            </w:r>
          </w:p>
        </w:tc>
        <w:tc>
          <w:tcPr>
            <w:tcW w:w="814" w:type="dxa"/>
            <w:shd w:val="clear" w:color="auto" w:fill="auto"/>
          </w:tcPr>
          <w:p w14:paraId="6A80F02D" w14:textId="77777777" w:rsidR="00643141" w:rsidRPr="00BF7E64" w:rsidRDefault="00643141" w:rsidP="00950A01">
            <w:pPr>
              <w:rPr>
                <w:rFonts w:eastAsia="Arial" w:cs="Arial"/>
                <w:color w:val="FF0000"/>
                <w:sz w:val="20"/>
                <w:lang w:eastAsia="en-GB"/>
              </w:rPr>
            </w:pPr>
            <w:r w:rsidRPr="00BF7E64">
              <w:rPr>
                <w:rFonts w:eastAsia="Arial" w:cs="Arial"/>
                <w:b/>
                <w:bCs/>
                <w:color w:val="auto"/>
                <w:sz w:val="20"/>
                <w:lang w:eastAsia="en-GB"/>
              </w:rPr>
              <w:t>Home seekers + 1 Dependant and non-</w:t>
            </w:r>
            <w:r w:rsidRPr="00BF7E64">
              <w:rPr>
                <w:rFonts w:eastAsia="Arial" w:cs="Arial"/>
                <w:b/>
                <w:bCs/>
                <w:color w:val="auto"/>
                <w:sz w:val="20"/>
                <w:lang w:eastAsia="en-GB"/>
              </w:rPr>
              <w:lastRenderedPageBreak/>
              <w:t>dependants</w:t>
            </w:r>
          </w:p>
        </w:tc>
        <w:tc>
          <w:tcPr>
            <w:tcW w:w="941" w:type="dxa"/>
            <w:shd w:val="clear" w:color="auto" w:fill="auto"/>
          </w:tcPr>
          <w:p w14:paraId="6F8ACB68" w14:textId="77777777" w:rsidR="00643141" w:rsidRPr="00BF7E64" w:rsidRDefault="00643141" w:rsidP="00950A01">
            <w:pPr>
              <w:rPr>
                <w:rFonts w:eastAsia="Arial" w:cs="Arial"/>
                <w:color w:val="FF0000"/>
                <w:sz w:val="20"/>
                <w:lang w:eastAsia="en-GB"/>
              </w:rPr>
            </w:pPr>
            <w:r w:rsidRPr="00BF7E64">
              <w:rPr>
                <w:rFonts w:eastAsia="Arial" w:cs="Arial"/>
                <w:b/>
                <w:bCs/>
                <w:sz w:val="20"/>
                <w:lang w:eastAsia="en-GB"/>
              </w:rPr>
              <w:lastRenderedPageBreak/>
              <w:t xml:space="preserve">Home seekers  </w:t>
            </w:r>
            <w:r w:rsidRPr="00BF7E64">
              <w:rPr>
                <w:rFonts w:eastAsia="Arial" w:cs="Arial"/>
                <w:b/>
                <w:bCs/>
                <w:color w:val="auto"/>
                <w:sz w:val="20"/>
                <w:lang w:eastAsia="en-GB"/>
              </w:rPr>
              <w:t>+ 2 Dependant and non-</w:t>
            </w:r>
            <w:r w:rsidRPr="00BF7E64">
              <w:rPr>
                <w:rFonts w:eastAsia="Arial" w:cs="Arial"/>
                <w:b/>
                <w:bCs/>
                <w:color w:val="auto"/>
                <w:sz w:val="20"/>
                <w:lang w:eastAsia="en-GB"/>
              </w:rPr>
              <w:lastRenderedPageBreak/>
              <w:t>dependants</w:t>
            </w:r>
          </w:p>
        </w:tc>
        <w:tc>
          <w:tcPr>
            <w:tcW w:w="941" w:type="dxa"/>
            <w:shd w:val="clear" w:color="auto" w:fill="auto"/>
          </w:tcPr>
          <w:p w14:paraId="3AAA458D" w14:textId="77777777" w:rsidR="00643141" w:rsidRPr="00BF7E64" w:rsidRDefault="00643141" w:rsidP="00950A01">
            <w:pPr>
              <w:rPr>
                <w:rFonts w:eastAsia="Arial" w:cs="Arial"/>
                <w:color w:val="FF0000"/>
                <w:sz w:val="20"/>
                <w:lang w:eastAsia="en-GB"/>
              </w:rPr>
            </w:pPr>
            <w:r w:rsidRPr="00BF7E64">
              <w:rPr>
                <w:rFonts w:eastAsia="Arial" w:cs="Arial"/>
                <w:b/>
                <w:bCs/>
                <w:color w:val="auto"/>
                <w:sz w:val="20"/>
                <w:lang w:eastAsia="en-GB"/>
              </w:rPr>
              <w:lastRenderedPageBreak/>
              <w:t xml:space="preserve">Home seekers + </w:t>
            </w:r>
            <w:r w:rsidRPr="00BF7E64">
              <w:rPr>
                <w:rFonts w:eastAsia="Arial" w:cs="Arial"/>
                <w:b/>
                <w:bCs/>
                <w:sz w:val="20"/>
                <w:lang w:eastAsia="en-GB"/>
              </w:rPr>
              <w:t>3 Dependant and non-</w:t>
            </w:r>
            <w:r w:rsidRPr="00BF7E64">
              <w:rPr>
                <w:rFonts w:eastAsia="Arial" w:cs="Arial"/>
                <w:b/>
                <w:bCs/>
                <w:sz w:val="20"/>
                <w:lang w:eastAsia="en-GB"/>
              </w:rPr>
              <w:lastRenderedPageBreak/>
              <w:t>dependants</w:t>
            </w:r>
          </w:p>
        </w:tc>
        <w:tc>
          <w:tcPr>
            <w:tcW w:w="1131" w:type="dxa"/>
            <w:shd w:val="clear" w:color="auto" w:fill="auto"/>
          </w:tcPr>
          <w:p w14:paraId="313AF3F0" w14:textId="77777777" w:rsidR="00643141" w:rsidRPr="00BF7E64" w:rsidRDefault="00643141" w:rsidP="00950A01">
            <w:pPr>
              <w:rPr>
                <w:rFonts w:eastAsia="Arial" w:cs="Arial"/>
                <w:color w:val="FF0000"/>
                <w:sz w:val="20"/>
                <w:lang w:eastAsia="en-GB"/>
              </w:rPr>
            </w:pPr>
            <w:r w:rsidRPr="00BF7E64">
              <w:rPr>
                <w:rFonts w:eastAsia="Arial" w:cs="Arial"/>
                <w:b/>
                <w:bCs/>
                <w:sz w:val="20"/>
                <w:lang w:eastAsia="en-GB"/>
              </w:rPr>
              <w:lastRenderedPageBreak/>
              <w:t xml:space="preserve">Home seekers + 4 or more </w:t>
            </w:r>
            <w:r w:rsidRPr="00BF7E64">
              <w:rPr>
                <w:rFonts w:eastAsia="Arial" w:cs="Arial"/>
                <w:b/>
                <w:bCs/>
                <w:color w:val="auto"/>
                <w:sz w:val="20"/>
                <w:lang w:eastAsia="en-GB"/>
              </w:rPr>
              <w:t>Dependant and non-</w:t>
            </w:r>
            <w:r w:rsidRPr="00BF7E64">
              <w:rPr>
                <w:rFonts w:eastAsia="Arial" w:cs="Arial"/>
                <w:b/>
                <w:bCs/>
                <w:color w:val="auto"/>
                <w:sz w:val="20"/>
                <w:lang w:eastAsia="en-GB"/>
              </w:rPr>
              <w:lastRenderedPageBreak/>
              <w:t>dependants</w:t>
            </w:r>
          </w:p>
        </w:tc>
      </w:tr>
      <w:tr w:rsidR="00643141" w:rsidRPr="00BF7E64" w14:paraId="36E7E097" w14:textId="77777777" w:rsidTr="008E5F4C">
        <w:trPr>
          <w:trHeight w:val="567"/>
        </w:trPr>
        <w:tc>
          <w:tcPr>
            <w:tcW w:w="1668" w:type="dxa"/>
            <w:shd w:val="clear" w:color="auto" w:fill="auto"/>
          </w:tcPr>
          <w:p w14:paraId="3077A4A5" w14:textId="77777777" w:rsidR="00643141" w:rsidRPr="00BF7E64" w:rsidRDefault="00643141" w:rsidP="00950A01">
            <w:pPr>
              <w:rPr>
                <w:rFonts w:eastAsia="Arial" w:cs="Arial"/>
                <w:color w:val="FF0000"/>
                <w:sz w:val="20"/>
                <w:lang w:eastAsia="en-GB"/>
              </w:rPr>
            </w:pPr>
            <w:r w:rsidRPr="00BF7E64">
              <w:rPr>
                <w:rFonts w:eastAsia="Arial" w:cs="Arial"/>
                <w:bCs/>
                <w:sz w:val="20"/>
                <w:lang w:eastAsia="en-GB"/>
              </w:rPr>
              <w:lastRenderedPageBreak/>
              <w:t xml:space="preserve">Bed </w:t>
            </w:r>
            <w:r w:rsidR="00A911AF" w:rsidRPr="00BF7E64">
              <w:rPr>
                <w:rFonts w:eastAsia="Arial" w:cs="Arial"/>
                <w:bCs/>
                <w:sz w:val="20"/>
                <w:lang w:eastAsia="en-GB"/>
              </w:rPr>
              <w:t>s</w:t>
            </w:r>
            <w:r w:rsidRPr="00BF7E64">
              <w:rPr>
                <w:rFonts w:eastAsia="Arial" w:cs="Arial"/>
                <w:bCs/>
                <w:sz w:val="20"/>
                <w:lang w:eastAsia="en-GB"/>
              </w:rPr>
              <w:t>it bungalow  *</w:t>
            </w:r>
          </w:p>
        </w:tc>
        <w:tc>
          <w:tcPr>
            <w:tcW w:w="992" w:type="dxa"/>
            <w:shd w:val="clear" w:color="auto" w:fill="auto"/>
          </w:tcPr>
          <w:p w14:paraId="78F4169E"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4" w:type="dxa"/>
            <w:shd w:val="clear" w:color="auto" w:fill="auto"/>
          </w:tcPr>
          <w:p w14:paraId="4714B2F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0021B806"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289D63F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3910035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365E2E2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561E45F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626E2755"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4D8652C2" w14:textId="77777777" w:rsidTr="008E5F4C">
        <w:trPr>
          <w:trHeight w:val="567"/>
        </w:trPr>
        <w:tc>
          <w:tcPr>
            <w:tcW w:w="1668" w:type="dxa"/>
            <w:shd w:val="clear" w:color="auto" w:fill="auto"/>
          </w:tcPr>
          <w:p w14:paraId="789FCC3B" w14:textId="77777777" w:rsidR="00643141" w:rsidRPr="00BF7E64" w:rsidRDefault="00643141" w:rsidP="00950A01">
            <w:pPr>
              <w:rPr>
                <w:rFonts w:eastAsia="Arial" w:cs="Arial"/>
                <w:color w:val="FF0000"/>
                <w:sz w:val="20"/>
                <w:lang w:eastAsia="en-GB"/>
              </w:rPr>
            </w:pPr>
            <w:r w:rsidRPr="00BF7E64">
              <w:rPr>
                <w:rFonts w:eastAsia="Arial" w:cs="Arial"/>
                <w:sz w:val="20"/>
                <w:lang w:eastAsia="en-GB"/>
              </w:rPr>
              <w:t>1 bed ground  floor flat **</w:t>
            </w:r>
          </w:p>
        </w:tc>
        <w:tc>
          <w:tcPr>
            <w:tcW w:w="992" w:type="dxa"/>
            <w:shd w:val="clear" w:color="auto" w:fill="auto"/>
          </w:tcPr>
          <w:p w14:paraId="256AE94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4" w:type="dxa"/>
            <w:shd w:val="clear" w:color="auto" w:fill="auto"/>
          </w:tcPr>
          <w:p w14:paraId="1184D7D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992" w:type="dxa"/>
            <w:shd w:val="clear" w:color="auto" w:fill="auto"/>
          </w:tcPr>
          <w:p w14:paraId="3057F9D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3A1783B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14" w:type="dxa"/>
            <w:shd w:val="clear" w:color="auto" w:fill="auto"/>
          </w:tcPr>
          <w:p w14:paraId="3324030E"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0795FD3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201EF0C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5E06FF8B"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55CEE43A" w14:textId="77777777" w:rsidTr="008E5F4C">
        <w:trPr>
          <w:trHeight w:val="567"/>
        </w:trPr>
        <w:tc>
          <w:tcPr>
            <w:tcW w:w="1668" w:type="dxa"/>
            <w:shd w:val="clear" w:color="auto" w:fill="auto"/>
          </w:tcPr>
          <w:p w14:paraId="3521BF75" w14:textId="77777777" w:rsidR="00643141" w:rsidRPr="00BF7E64" w:rsidRDefault="00643141" w:rsidP="00950A01">
            <w:pPr>
              <w:rPr>
                <w:rFonts w:eastAsia="Arial" w:cs="Arial"/>
                <w:color w:val="FF0000"/>
                <w:sz w:val="20"/>
                <w:lang w:eastAsia="en-GB"/>
              </w:rPr>
            </w:pPr>
            <w:r w:rsidRPr="00BF7E64">
              <w:rPr>
                <w:rFonts w:eastAsia="Arial" w:cs="Arial"/>
                <w:sz w:val="20"/>
                <w:lang w:eastAsia="en-GB"/>
              </w:rPr>
              <w:t>1 bed upper floor flat</w:t>
            </w:r>
          </w:p>
        </w:tc>
        <w:tc>
          <w:tcPr>
            <w:tcW w:w="992" w:type="dxa"/>
            <w:shd w:val="clear" w:color="auto" w:fill="auto"/>
          </w:tcPr>
          <w:p w14:paraId="6ABAC35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4" w:type="dxa"/>
            <w:shd w:val="clear" w:color="auto" w:fill="auto"/>
          </w:tcPr>
          <w:p w14:paraId="19E3F623"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992" w:type="dxa"/>
            <w:shd w:val="clear" w:color="auto" w:fill="auto"/>
          </w:tcPr>
          <w:p w14:paraId="59664BEB"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447B60D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14" w:type="dxa"/>
            <w:shd w:val="clear" w:color="auto" w:fill="auto"/>
          </w:tcPr>
          <w:p w14:paraId="4C3F1C9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2C38390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03EF89A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178148B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57615B12" w14:textId="77777777" w:rsidTr="008E5F4C">
        <w:trPr>
          <w:trHeight w:val="567"/>
        </w:trPr>
        <w:tc>
          <w:tcPr>
            <w:tcW w:w="1668" w:type="dxa"/>
            <w:shd w:val="clear" w:color="auto" w:fill="auto"/>
          </w:tcPr>
          <w:p w14:paraId="7D165FCE" w14:textId="77777777" w:rsidR="00643141" w:rsidRPr="00BF7E64" w:rsidRDefault="00643141" w:rsidP="00950A01">
            <w:pPr>
              <w:rPr>
                <w:rFonts w:eastAsia="Arial" w:cs="Arial"/>
                <w:sz w:val="20"/>
                <w:lang w:eastAsia="en-GB"/>
              </w:rPr>
            </w:pPr>
            <w:r w:rsidRPr="00BF7E64">
              <w:rPr>
                <w:rFonts w:eastAsia="Arial" w:cs="Arial"/>
                <w:sz w:val="20"/>
                <w:lang w:eastAsia="en-GB"/>
              </w:rPr>
              <w:t>1 bedroom bungalow</w:t>
            </w:r>
          </w:p>
          <w:p w14:paraId="5E6660C3" w14:textId="77777777" w:rsidR="00643141" w:rsidRPr="00BF7E64" w:rsidRDefault="00643141" w:rsidP="00950A01">
            <w:pPr>
              <w:rPr>
                <w:rFonts w:eastAsia="Arial" w:cs="Arial"/>
                <w:color w:val="FF0000"/>
                <w:sz w:val="20"/>
                <w:lang w:eastAsia="en-GB"/>
              </w:rPr>
            </w:pPr>
            <w:r w:rsidRPr="00BF7E64">
              <w:rPr>
                <w:rFonts w:eastAsia="Arial" w:cs="Arial"/>
                <w:sz w:val="20"/>
                <w:lang w:eastAsia="en-GB"/>
              </w:rPr>
              <w:t>*</w:t>
            </w:r>
          </w:p>
        </w:tc>
        <w:tc>
          <w:tcPr>
            <w:tcW w:w="992" w:type="dxa"/>
            <w:shd w:val="clear" w:color="auto" w:fill="auto"/>
          </w:tcPr>
          <w:p w14:paraId="189B0DA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4" w:type="dxa"/>
            <w:shd w:val="clear" w:color="auto" w:fill="auto"/>
          </w:tcPr>
          <w:p w14:paraId="0F67A05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992" w:type="dxa"/>
            <w:shd w:val="clear" w:color="auto" w:fill="auto"/>
          </w:tcPr>
          <w:p w14:paraId="157E762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2F86B1F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14" w:type="dxa"/>
            <w:shd w:val="clear" w:color="auto" w:fill="auto"/>
          </w:tcPr>
          <w:p w14:paraId="5D674D97"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5F187E6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49B652D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7294F3FE"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44264E04" w14:textId="77777777" w:rsidTr="008E5F4C">
        <w:trPr>
          <w:trHeight w:val="567"/>
        </w:trPr>
        <w:tc>
          <w:tcPr>
            <w:tcW w:w="1668" w:type="dxa"/>
            <w:shd w:val="clear" w:color="auto" w:fill="auto"/>
          </w:tcPr>
          <w:p w14:paraId="4CEFAEDC" w14:textId="77777777" w:rsidR="00643141" w:rsidRPr="00BF7E64" w:rsidRDefault="00643141" w:rsidP="00950A01">
            <w:pPr>
              <w:rPr>
                <w:rFonts w:eastAsia="Arial" w:cs="Arial"/>
                <w:color w:val="FF0000"/>
                <w:sz w:val="20"/>
                <w:lang w:eastAsia="en-GB"/>
              </w:rPr>
            </w:pPr>
            <w:r w:rsidRPr="00BF7E64">
              <w:rPr>
                <w:rFonts w:eastAsia="Arial" w:cs="Arial"/>
                <w:sz w:val="20"/>
                <w:lang w:eastAsia="en-GB"/>
              </w:rPr>
              <w:t>1 bedroom house</w:t>
            </w:r>
          </w:p>
        </w:tc>
        <w:tc>
          <w:tcPr>
            <w:tcW w:w="992" w:type="dxa"/>
            <w:shd w:val="clear" w:color="auto" w:fill="auto"/>
          </w:tcPr>
          <w:p w14:paraId="2214084A"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4" w:type="dxa"/>
            <w:shd w:val="clear" w:color="auto" w:fill="auto"/>
          </w:tcPr>
          <w:p w14:paraId="758EB49A"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 xml:space="preserve">Yes </w:t>
            </w:r>
          </w:p>
        </w:tc>
        <w:tc>
          <w:tcPr>
            <w:tcW w:w="992" w:type="dxa"/>
            <w:shd w:val="clear" w:color="auto" w:fill="auto"/>
          </w:tcPr>
          <w:p w14:paraId="7EB38136"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4770EBD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14" w:type="dxa"/>
            <w:shd w:val="clear" w:color="auto" w:fill="auto"/>
          </w:tcPr>
          <w:p w14:paraId="5213FD8E"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63F30CB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7E3CE54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0134081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6A4C6D8B" w14:textId="77777777" w:rsidTr="008E5F4C">
        <w:trPr>
          <w:trHeight w:val="567"/>
        </w:trPr>
        <w:tc>
          <w:tcPr>
            <w:tcW w:w="1668" w:type="dxa"/>
            <w:shd w:val="clear" w:color="auto" w:fill="auto"/>
          </w:tcPr>
          <w:p w14:paraId="0C8BC121" w14:textId="77777777" w:rsidR="00643141" w:rsidRPr="00BF7E64" w:rsidRDefault="00643141" w:rsidP="00950A01">
            <w:pPr>
              <w:rPr>
                <w:rFonts w:eastAsia="Arial" w:cs="Arial"/>
                <w:color w:val="FF0000"/>
                <w:sz w:val="20"/>
                <w:lang w:eastAsia="en-GB"/>
              </w:rPr>
            </w:pPr>
            <w:r w:rsidRPr="00BF7E64">
              <w:rPr>
                <w:rFonts w:eastAsia="Arial" w:cs="Arial"/>
                <w:color w:val="auto"/>
                <w:sz w:val="20"/>
                <w:lang w:eastAsia="en-GB"/>
              </w:rPr>
              <w:t xml:space="preserve">2 bed ground </w:t>
            </w:r>
            <w:proofErr w:type="gramStart"/>
            <w:r w:rsidRPr="00BF7E64">
              <w:rPr>
                <w:rFonts w:eastAsia="Arial" w:cs="Arial"/>
                <w:color w:val="auto"/>
                <w:sz w:val="20"/>
                <w:lang w:eastAsia="en-GB"/>
              </w:rPr>
              <w:t>floor</w:t>
            </w:r>
            <w:proofErr w:type="gramEnd"/>
            <w:r w:rsidRPr="00BF7E64">
              <w:rPr>
                <w:rFonts w:eastAsia="Arial" w:cs="Arial"/>
                <w:color w:val="auto"/>
                <w:sz w:val="20"/>
                <w:lang w:eastAsia="en-GB"/>
              </w:rPr>
              <w:t xml:space="preserve">  </w:t>
            </w:r>
            <w:r w:rsidRPr="00BF7E64">
              <w:rPr>
                <w:rFonts w:eastAsia="Arial" w:cs="Arial"/>
                <w:sz w:val="20"/>
                <w:lang w:eastAsia="en-GB"/>
              </w:rPr>
              <w:t>flat **</w:t>
            </w:r>
          </w:p>
        </w:tc>
        <w:tc>
          <w:tcPr>
            <w:tcW w:w="992" w:type="dxa"/>
            <w:shd w:val="clear" w:color="auto" w:fill="auto"/>
          </w:tcPr>
          <w:p w14:paraId="687CCD7A"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1134" w:type="dxa"/>
            <w:shd w:val="clear" w:color="auto" w:fill="auto"/>
          </w:tcPr>
          <w:p w14:paraId="16E3ADE5"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92" w:type="dxa"/>
            <w:shd w:val="clear" w:color="auto" w:fill="auto"/>
          </w:tcPr>
          <w:p w14:paraId="3792E53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51" w:type="dxa"/>
            <w:shd w:val="clear" w:color="auto" w:fill="auto"/>
          </w:tcPr>
          <w:p w14:paraId="19710DB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14" w:type="dxa"/>
            <w:shd w:val="clear" w:color="auto" w:fill="auto"/>
          </w:tcPr>
          <w:p w14:paraId="21289E1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941" w:type="dxa"/>
            <w:shd w:val="clear" w:color="auto" w:fill="auto"/>
          </w:tcPr>
          <w:p w14:paraId="2E45CC6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41" w:type="dxa"/>
            <w:shd w:val="clear" w:color="auto" w:fill="auto"/>
          </w:tcPr>
          <w:p w14:paraId="46C00C9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50AF25D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51994C53" w14:textId="77777777" w:rsidTr="008E5F4C">
        <w:trPr>
          <w:trHeight w:val="567"/>
        </w:trPr>
        <w:tc>
          <w:tcPr>
            <w:tcW w:w="1668" w:type="dxa"/>
            <w:shd w:val="clear" w:color="auto" w:fill="auto"/>
          </w:tcPr>
          <w:p w14:paraId="11135AAB" w14:textId="77777777" w:rsidR="00643141" w:rsidRPr="00BF7E64" w:rsidRDefault="00643141" w:rsidP="00950A01">
            <w:pPr>
              <w:rPr>
                <w:rFonts w:eastAsia="Arial" w:cs="Arial"/>
                <w:color w:val="FF0000"/>
                <w:sz w:val="20"/>
                <w:lang w:eastAsia="en-GB"/>
              </w:rPr>
            </w:pPr>
            <w:r w:rsidRPr="00BF7E64">
              <w:rPr>
                <w:rFonts w:eastAsia="Arial" w:cs="Arial"/>
                <w:sz w:val="20"/>
                <w:lang w:eastAsia="en-GB"/>
              </w:rPr>
              <w:t>2 bed upper floor flat</w:t>
            </w:r>
          </w:p>
        </w:tc>
        <w:tc>
          <w:tcPr>
            <w:tcW w:w="992" w:type="dxa"/>
            <w:shd w:val="clear" w:color="auto" w:fill="auto"/>
          </w:tcPr>
          <w:p w14:paraId="2E8A1E8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1134" w:type="dxa"/>
            <w:shd w:val="clear" w:color="auto" w:fill="auto"/>
          </w:tcPr>
          <w:p w14:paraId="03C2C53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92" w:type="dxa"/>
            <w:shd w:val="clear" w:color="auto" w:fill="auto"/>
          </w:tcPr>
          <w:p w14:paraId="6213A49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51" w:type="dxa"/>
            <w:shd w:val="clear" w:color="auto" w:fill="auto"/>
          </w:tcPr>
          <w:p w14:paraId="269E331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14" w:type="dxa"/>
            <w:shd w:val="clear" w:color="auto" w:fill="auto"/>
          </w:tcPr>
          <w:p w14:paraId="1E1B957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941" w:type="dxa"/>
            <w:shd w:val="clear" w:color="auto" w:fill="auto"/>
          </w:tcPr>
          <w:p w14:paraId="2342877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41" w:type="dxa"/>
            <w:shd w:val="clear" w:color="auto" w:fill="auto"/>
          </w:tcPr>
          <w:p w14:paraId="4A54D79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33E0C95A"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78781E38" w14:textId="77777777" w:rsidTr="008E5F4C">
        <w:trPr>
          <w:trHeight w:val="567"/>
        </w:trPr>
        <w:tc>
          <w:tcPr>
            <w:tcW w:w="1668" w:type="dxa"/>
            <w:shd w:val="clear" w:color="auto" w:fill="auto"/>
          </w:tcPr>
          <w:p w14:paraId="0111E2B3" w14:textId="77777777" w:rsidR="00643141" w:rsidRPr="00BF7E64" w:rsidRDefault="00643141" w:rsidP="00950A01">
            <w:pPr>
              <w:rPr>
                <w:rFonts w:eastAsia="Arial" w:cs="Arial"/>
                <w:color w:val="FF0000"/>
                <w:sz w:val="20"/>
                <w:lang w:eastAsia="en-GB"/>
              </w:rPr>
            </w:pPr>
            <w:r w:rsidRPr="00BF7E64">
              <w:rPr>
                <w:rFonts w:eastAsia="Arial" w:cs="Arial"/>
                <w:color w:val="auto"/>
                <w:sz w:val="20"/>
                <w:lang w:eastAsia="en-GB"/>
              </w:rPr>
              <w:t xml:space="preserve">2 bed </w:t>
            </w:r>
            <w:proofErr w:type="gramStart"/>
            <w:r w:rsidRPr="00BF7E64">
              <w:rPr>
                <w:rFonts w:eastAsia="Arial" w:cs="Arial"/>
                <w:color w:val="auto"/>
                <w:sz w:val="20"/>
                <w:lang w:eastAsia="en-GB"/>
              </w:rPr>
              <w:t>house</w:t>
            </w:r>
            <w:proofErr w:type="gramEnd"/>
          </w:p>
        </w:tc>
        <w:tc>
          <w:tcPr>
            <w:tcW w:w="992" w:type="dxa"/>
            <w:shd w:val="clear" w:color="auto" w:fill="auto"/>
          </w:tcPr>
          <w:p w14:paraId="263298A3"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4" w:type="dxa"/>
            <w:shd w:val="clear" w:color="auto" w:fill="auto"/>
          </w:tcPr>
          <w:p w14:paraId="7E16741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3E716C2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204E7D0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7E1ED76B"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41" w:type="dxa"/>
            <w:shd w:val="clear" w:color="auto" w:fill="auto"/>
          </w:tcPr>
          <w:p w14:paraId="003B235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41" w:type="dxa"/>
            <w:shd w:val="clear" w:color="auto" w:fill="auto"/>
          </w:tcPr>
          <w:p w14:paraId="77C6FFF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2855A3C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78EA2170" w14:textId="77777777" w:rsidTr="008E5F4C">
        <w:trPr>
          <w:trHeight w:val="567"/>
        </w:trPr>
        <w:tc>
          <w:tcPr>
            <w:tcW w:w="1668" w:type="dxa"/>
            <w:shd w:val="clear" w:color="auto" w:fill="auto"/>
          </w:tcPr>
          <w:p w14:paraId="332C34E5" w14:textId="77777777" w:rsidR="00643141" w:rsidRPr="00BF7E64" w:rsidRDefault="00643141" w:rsidP="00950A01">
            <w:pPr>
              <w:rPr>
                <w:rFonts w:eastAsia="Arial" w:cs="Arial"/>
                <w:color w:val="FF0000"/>
                <w:sz w:val="20"/>
                <w:lang w:eastAsia="en-GB"/>
              </w:rPr>
            </w:pPr>
            <w:proofErr w:type="gramStart"/>
            <w:r w:rsidRPr="00BF7E64">
              <w:rPr>
                <w:rFonts w:eastAsia="Arial" w:cs="Arial"/>
                <w:color w:val="auto"/>
                <w:sz w:val="20"/>
                <w:lang w:eastAsia="en-GB"/>
              </w:rPr>
              <w:t>2 bedroom</w:t>
            </w:r>
            <w:proofErr w:type="gramEnd"/>
            <w:r w:rsidRPr="00BF7E64">
              <w:rPr>
                <w:rFonts w:eastAsia="Arial" w:cs="Arial"/>
                <w:color w:val="auto"/>
                <w:sz w:val="20"/>
                <w:lang w:eastAsia="en-GB"/>
              </w:rPr>
              <w:t xml:space="preserve"> bungalow *</w:t>
            </w:r>
          </w:p>
        </w:tc>
        <w:tc>
          <w:tcPr>
            <w:tcW w:w="992" w:type="dxa"/>
            <w:shd w:val="clear" w:color="auto" w:fill="auto"/>
          </w:tcPr>
          <w:p w14:paraId="41F5F40E"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1134" w:type="dxa"/>
            <w:shd w:val="clear" w:color="auto" w:fill="auto"/>
          </w:tcPr>
          <w:p w14:paraId="13A0A623"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92" w:type="dxa"/>
            <w:shd w:val="clear" w:color="auto" w:fill="auto"/>
          </w:tcPr>
          <w:p w14:paraId="15125985"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51" w:type="dxa"/>
            <w:shd w:val="clear" w:color="auto" w:fill="auto"/>
          </w:tcPr>
          <w:p w14:paraId="7C00FDC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814" w:type="dxa"/>
            <w:shd w:val="clear" w:color="auto" w:fill="auto"/>
          </w:tcPr>
          <w:p w14:paraId="4D13EF6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941" w:type="dxa"/>
            <w:shd w:val="clear" w:color="auto" w:fill="auto"/>
          </w:tcPr>
          <w:p w14:paraId="10D3A92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 xml:space="preserve">Yes </w:t>
            </w:r>
            <w:r w:rsidRPr="00BF7E64">
              <w:rPr>
                <w:rFonts w:cs="Arial"/>
                <w:sz w:val="20"/>
                <w:lang w:eastAsia="en-GB"/>
              </w:rPr>
              <w:t>◊</w:t>
            </w:r>
          </w:p>
        </w:tc>
        <w:tc>
          <w:tcPr>
            <w:tcW w:w="941" w:type="dxa"/>
            <w:shd w:val="clear" w:color="auto" w:fill="auto"/>
          </w:tcPr>
          <w:p w14:paraId="230DA84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5DFE1EA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2B112BB4" w14:textId="77777777" w:rsidTr="008E5F4C">
        <w:trPr>
          <w:trHeight w:val="567"/>
        </w:trPr>
        <w:tc>
          <w:tcPr>
            <w:tcW w:w="1668" w:type="dxa"/>
            <w:shd w:val="clear" w:color="auto" w:fill="auto"/>
          </w:tcPr>
          <w:p w14:paraId="4911B7CE" w14:textId="77777777" w:rsidR="00643141" w:rsidRPr="00BF7E64" w:rsidRDefault="00643141" w:rsidP="00950A01">
            <w:pPr>
              <w:rPr>
                <w:rFonts w:eastAsia="Arial" w:cs="Arial"/>
                <w:color w:val="FF0000"/>
                <w:sz w:val="20"/>
                <w:lang w:eastAsia="en-GB"/>
              </w:rPr>
            </w:pPr>
            <w:r w:rsidRPr="00BF7E64">
              <w:rPr>
                <w:rFonts w:eastAsia="Arial" w:cs="Arial"/>
                <w:bCs/>
                <w:color w:val="auto"/>
                <w:sz w:val="20"/>
                <w:lang w:eastAsia="en-GB"/>
              </w:rPr>
              <w:t>3 bed</w:t>
            </w:r>
            <w:r w:rsidRPr="00BF7E64">
              <w:rPr>
                <w:rFonts w:eastAsia="Arial" w:cs="Arial"/>
                <w:bCs/>
                <w:sz w:val="20"/>
                <w:lang w:eastAsia="en-GB"/>
              </w:rPr>
              <w:t xml:space="preserve"> </w:t>
            </w:r>
            <w:proofErr w:type="gramStart"/>
            <w:r w:rsidRPr="00BF7E64">
              <w:rPr>
                <w:rFonts w:eastAsia="Arial" w:cs="Arial"/>
                <w:bCs/>
                <w:sz w:val="20"/>
                <w:lang w:eastAsia="en-GB"/>
              </w:rPr>
              <w:t>bungalow</w:t>
            </w:r>
            <w:proofErr w:type="gramEnd"/>
            <w:r w:rsidRPr="00BF7E64">
              <w:rPr>
                <w:rFonts w:eastAsia="Arial" w:cs="Arial"/>
                <w:bCs/>
                <w:sz w:val="20"/>
                <w:lang w:eastAsia="en-GB"/>
              </w:rPr>
              <w:t xml:space="preserve"> **</w:t>
            </w:r>
          </w:p>
        </w:tc>
        <w:tc>
          <w:tcPr>
            <w:tcW w:w="992" w:type="dxa"/>
            <w:shd w:val="clear" w:color="auto" w:fill="auto"/>
          </w:tcPr>
          <w:p w14:paraId="47C525E3"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4" w:type="dxa"/>
            <w:shd w:val="clear" w:color="auto" w:fill="auto"/>
          </w:tcPr>
          <w:p w14:paraId="714B5D5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7347BCD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2223C0B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50A62DFC"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123F0B25"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41" w:type="dxa"/>
            <w:shd w:val="clear" w:color="auto" w:fill="auto"/>
          </w:tcPr>
          <w:p w14:paraId="179B41D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1" w:type="dxa"/>
            <w:shd w:val="clear" w:color="auto" w:fill="auto"/>
          </w:tcPr>
          <w:p w14:paraId="3A38AB5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2A578E4E" w14:textId="77777777" w:rsidTr="008E5F4C">
        <w:trPr>
          <w:trHeight w:val="567"/>
        </w:trPr>
        <w:tc>
          <w:tcPr>
            <w:tcW w:w="1668" w:type="dxa"/>
            <w:shd w:val="clear" w:color="auto" w:fill="auto"/>
          </w:tcPr>
          <w:p w14:paraId="4CC653BC" w14:textId="77777777" w:rsidR="00643141" w:rsidRPr="00BF7E64" w:rsidRDefault="00643141" w:rsidP="00950A01">
            <w:pPr>
              <w:rPr>
                <w:rFonts w:eastAsia="Arial" w:cs="Arial"/>
                <w:color w:val="FF0000"/>
                <w:sz w:val="20"/>
                <w:lang w:eastAsia="en-GB"/>
              </w:rPr>
            </w:pPr>
            <w:r w:rsidRPr="00BF7E64">
              <w:rPr>
                <w:rFonts w:eastAsia="Arial" w:cs="Arial"/>
                <w:bCs/>
                <w:color w:val="auto"/>
                <w:sz w:val="20"/>
                <w:lang w:eastAsia="en-GB"/>
              </w:rPr>
              <w:t xml:space="preserve">3 bed </w:t>
            </w:r>
            <w:proofErr w:type="gramStart"/>
            <w:r w:rsidRPr="00BF7E64">
              <w:rPr>
                <w:rFonts w:eastAsia="Arial" w:cs="Arial"/>
                <w:bCs/>
                <w:color w:val="auto"/>
                <w:sz w:val="20"/>
                <w:lang w:eastAsia="en-GB"/>
              </w:rPr>
              <w:t>house</w:t>
            </w:r>
            <w:proofErr w:type="gramEnd"/>
          </w:p>
        </w:tc>
        <w:tc>
          <w:tcPr>
            <w:tcW w:w="992" w:type="dxa"/>
            <w:shd w:val="clear" w:color="auto" w:fill="auto"/>
          </w:tcPr>
          <w:p w14:paraId="6F8727B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4" w:type="dxa"/>
            <w:shd w:val="clear" w:color="auto" w:fill="auto"/>
          </w:tcPr>
          <w:p w14:paraId="2F0C72B3"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0B990C6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097CA66E"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0E097E7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1D46418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w:t>
            </w:r>
          </w:p>
        </w:tc>
        <w:tc>
          <w:tcPr>
            <w:tcW w:w="941" w:type="dxa"/>
            <w:shd w:val="clear" w:color="auto" w:fill="auto"/>
          </w:tcPr>
          <w:p w14:paraId="2B4D844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1" w:type="dxa"/>
            <w:shd w:val="clear" w:color="auto" w:fill="auto"/>
          </w:tcPr>
          <w:p w14:paraId="57D891A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r>
      <w:tr w:rsidR="00643141" w:rsidRPr="00BF7E64" w14:paraId="7A5D3529" w14:textId="77777777" w:rsidTr="008E5F4C">
        <w:trPr>
          <w:trHeight w:val="567"/>
        </w:trPr>
        <w:tc>
          <w:tcPr>
            <w:tcW w:w="1668" w:type="dxa"/>
            <w:shd w:val="clear" w:color="auto" w:fill="auto"/>
          </w:tcPr>
          <w:p w14:paraId="7BFAFE61" w14:textId="77777777" w:rsidR="00643141" w:rsidRPr="00BF7E64" w:rsidRDefault="00643141" w:rsidP="00950A01">
            <w:pPr>
              <w:rPr>
                <w:rFonts w:eastAsia="Arial" w:cs="Arial"/>
                <w:color w:val="FF0000"/>
                <w:sz w:val="20"/>
                <w:lang w:eastAsia="en-GB"/>
              </w:rPr>
            </w:pPr>
            <w:r w:rsidRPr="00BF7E64">
              <w:rPr>
                <w:rFonts w:eastAsia="Arial" w:cs="Arial"/>
                <w:bCs/>
                <w:color w:val="auto"/>
                <w:sz w:val="20"/>
                <w:lang w:eastAsia="en-GB"/>
              </w:rPr>
              <w:t>3 bed large house (min 2 double bedrooms)</w:t>
            </w:r>
          </w:p>
        </w:tc>
        <w:tc>
          <w:tcPr>
            <w:tcW w:w="992" w:type="dxa"/>
            <w:shd w:val="clear" w:color="auto" w:fill="auto"/>
          </w:tcPr>
          <w:p w14:paraId="66FDCA5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4" w:type="dxa"/>
            <w:shd w:val="clear" w:color="auto" w:fill="auto"/>
          </w:tcPr>
          <w:p w14:paraId="31487C9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44E098E7"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7756ACE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53343C1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15F10E5A"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5BC052A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w:t>
            </w:r>
          </w:p>
        </w:tc>
        <w:tc>
          <w:tcPr>
            <w:tcW w:w="1131" w:type="dxa"/>
            <w:shd w:val="clear" w:color="auto" w:fill="auto"/>
          </w:tcPr>
          <w:p w14:paraId="7C30E20E"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 xml:space="preserve">Yes </w:t>
            </w:r>
            <w:r w:rsidRPr="00BF7E64">
              <w:rPr>
                <w:rFonts w:eastAsia="Arial" w:cs="Arial"/>
                <w:color w:val="auto"/>
                <w:sz w:val="20"/>
                <w:lang w:eastAsia="en-GB"/>
              </w:rPr>
              <w:br/>
              <w:t>(4 children maximum)</w:t>
            </w:r>
          </w:p>
        </w:tc>
      </w:tr>
      <w:tr w:rsidR="00643141" w:rsidRPr="00BF7E64" w14:paraId="4E4FA170" w14:textId="77777777" w:rsidTr="008E5F4C">
        <w:trPr>
          <w:trHeight w:val="567"/>
        </w:trPr>
        <w:tc>
          <w:tcPr>
            <w:tcW w:w="1668" w:type="dxa"/>
            <w:shd w:val="clear" w:color="auto" w:fill="auto"/>
          </w:tcPr>
          <w:p w14:paraId="64CD4C52" w14:textId="77777777" w:rsidR="00643141" w:rsidRPr="00BF7E64" w:rsidRDefault="00643141" w:rsidP="00950A01">
            <w:pPr>
              <w:rPr>
                <w:rFonts w:eastAsia="Arial" w:cs="Arial"/>
                <w:color w:val="FF0000"/>
                <w:sz w:val="20"/>
                <w:lang w:eastAsia="en-GB"/>
              </w:rPr>
            </w:pPr>
            <w:r w:rsidRPr="00BF7E64">
              <w:rPr>
                <w:rFonts w:eastAsia="Arial" w:cs="Arial"/>
                <w:bCs/>
                <w:color w:val="auto"/>
                <w:sz w:val="20"/>
                <w:lang w:eastAsia="en-GB"/>
              </w:rPr>
              <w:t xml:space="preserve">3 bed </w:t>
            </w:r>
            <w:proofErr w:type="gramStart"/>
            <w:r w:rsidRPr="00BF7E64">
              <w:rPr>
                <w:rFonts w:eastAsia="Arial" w:cs="Arial"/>
                <w:bCs/>
                <w:color w:val="auto"/>
                <w:sz w:val="20"/>
                <w:lang w:eastAsia="en-GB"/>
              </w:rPr>
              <w:t>parlour</w:t>
            </w:r>
            <w:proofErr w:type="gramEnd"/>
            <w:r w:rsidRPr="00BF7E64">
              <w:rPr>
                <w:rFonts w:eastAsia="Arial" w:cs="Arial"/>
                <w:bCs/>
                <w:color w:val="auto"/>
                <w:sz w:val="20"/>
                <w:lang w:eastAsia="en-GB"/>
              </w:rPr>
              <w:t xml:space="preserve"> ***</w:t>
            </w:r>
            <w:r w:rsidRPr="00BF7E64">
              <w:rPr>
                <w:rFonts w:eastAsia="Arial" w:cs="Arial"/>
                <w:bCs/>
                <w:sz w:val="20"/>
                <w:lang w:eastAsia="en-GB"/>
              </w:rPr>
              <w:br/>
            </w:r>
            <w:r w:rsidRPr="00BF7E64">
              <w:rPr>
                <w:rFonts w:eastAsia="Arial" w:cs="Arial"/>
                <w:bCs/>
                <w:color w:val="auto"/>
                <w:sz w:val="20"/>
                <w:lang w:eastAsia="en-GB"/>
              </w:rPr>
              <w:t>(2 reception rooms)</w:t>
            </w:r>
          </w:p>
        </w:tc>
        <w:tc>
          <w:tcPr>
            <w:tcW w:w="992" w:type="dxa"/>
            <w:shd w:val="clear" w:color="auto" w:fill="auto"/>
          </w:tcPr>
          <w:p w14:paraId="32F5CB5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4" w:type="dxa"/>
            <w:shd w:val="clear" w:color="auto" w:fill="auto"/>
          </w:tcPr>
          <w:p w14:paraId="1A85C0FD"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1849663B"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52E3A16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01B2C5B5"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42575E76"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2CCFA711"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35490B9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 xml:space="preserve">Yes (Minimum 4 children) </w:t>
            </w:r>
          </w:p>
        </w:tc>
      </w:tr>
      <w:tr w:rsidR="00643141" w:rsidRPr="00BF7E64" w14:paraId="5CB47616" w14:textId="77777777" w:rsidTr="008E5F4C">
        <w:trPr>
          <w:trHeight w:val="567"/>
        </w:trPr>
        <w:tc>
          <w:tcPr>
            <w:tcW w:w="1668" w:type="dxa"/>
            <w:shd w:val="clear" w:color="auto" w:fill="auto"/>
          </w:tcPr>
          <w:p w14:paraId="5FF114E3" w14:textId="77777777" w:rsidR="00643141" w:rsidRPr="00BF7E64" w:rsidRDefault="00643141" w:rsidP="00950A01">
            <w:pPr>
              <w:rPr>
                <w:rFonts w:eastAsia="Arial" w:cs="Arial"/>
                <w:color w:val="FF0000"/>
                <w:sz w:val="20"/>
                <w:lang w:eastAsia="en-GB"/>
              </w:rPr>
            </w:pPr>
            <w:r w:rsidRPr="00BF7E64">
              <w:rPr>
                <w:rFonts w:eastAsia="Arial" w:cs="Arial"/>
                <w:bCs/>
                <w:color w:val="auto"/>
                <w:sz w:val="20"/>
                <w:lang w:eastAsia="en-GB"/>
              </w:rPr>
              <w:t xml:space="preserve">4 bed </w:t>
            </w:r>
            <w:proofErr w:type="gramStart"/>
            <w:r w:rsidRPr="00BF7E64">
              <w:rPr>
                <w:rFonts w:eastAsia="Arial" w:cs="Arial"/>
                <w:bCs/>
                <w:color w:val="auto"/>
                <w:sz w:val="20"/>
                <w:lang w:eastAsia="en-GB"/>
              </w:rPr>
              <w:t>house</w:t>
            </w:r>
            <w:proofErr w:type="gramEnd"/>
            <w:r w:rsidRPr="00BF7E64">
              <w:rPr>
                <w:rFonts w:eastAsia="Arial" w:cs="Arial"/>
                <w:bCs/>
                <w:color w:val="auto"/>
                <w:sz w:val="20"/>
                <w:lang w:eastAsia="en-GB"/>
              </w:rPr>
              <w:t xml:space="preserve"> ***</w:t>
            </w:r>
          </w:p>
        </w:tc>
        <w:tc>
          <w:tcPr>
            <w:tcW w:w="992" w:type="dxa"/>
            <w:shd w:val="clear" w:color="auto" w:fill="auto"/>
          </w:tcPr>
          <w:p w14:paraId="3EBB221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4" w:type="dxa"/>
            <w:shd w:val="clear" w:color="auto" w:fill="auto"/>
          </w:tcPr>
          <w:p w14:paraId="2C173C66"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1274D472"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2706E68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4EC62C45"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239D368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61408166"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02B1090A"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 xml:space="preserve">Yes (Minimum 4 children) </w:t>
            </w:r>
          </w:p>
        </w:tc>
      </w:tr>
      <w:tr w:rsidR="00643141" w:rsidRPr="00BF7E64" w14:paraId="1A485317" w14:textId="77777777" w:rsidTr="008E5F4C">
        <w:trPr>
          <w:trHeight w:val="567"/>
        </w:trPr>
        <w:tc>
          <w:tcPr>
            <w:tcW w:w="1668" w:type="dxa"/>
            <w:shd w:val="clear" w:color="auto" w:fill="auto"/>
          </w:tcPr>
          <w:p w14:paraId="1222FF57" w14:textId="77777777" w:rsidR="00643141" w:rsidRPr="00BF7E64" w:rsidRDefault="00643141" w:rsidP="00950A01">
            <w:pPr>
              <w:rPr>
                <w:rFonts w:eastAsia="Arial" w:cs="Arial"/>
                <w:bCs/>
                <w:color w:val="auto"/>
                <w:sz w:val="20"/>
                <w:lang w:eastAsia="en-GB"/>
              </w:rPr>
            </w:pPr>
            <w:r w:rsidRPr="00BF7E64">
              <w:rPr>
                <w:rFonts w:eastAsia="Arial" w:cs="Arial"/>
                <w:bCs/>
                <w:color w:val="auto"/>
                <w:sz w:val="20"/>
                <w:lang w:eastAsia="en-GB"/>
              </w:rPr>
              <w:t xml:space="preserve">5 bed </w:t>
            </w:r>
            <w:proofErr w:type="gramStart"/>
            <w:r w:rsidRPr="00BF7E64">
              <w:rPr>
                <w:rFonts w:eastAsia="Arial" w:cs="Arial"/>
                <w:bCs/>
                <w:color w:val="auto"/>
                <w:sz w:val="20"/>
                <w:lang w:eastAsia="en-GB"/>
              </w:rPr>
              <w:t>house</w:t>
            </w:r>
            <w:proofErr w:type="gramEnd"/>
            <w:r w:rsidRPr="00BF7E64">
              <w:rPr>
                <w:rFonts w:eastAsia="Arial" w:cs="Arial"/>
                <w:bCs/>
                <w:color w:val="auto"/>
                <w:sz w:val="20"/>
                <w:lang w:eastAsia="en-GB"/>
              </w:rPr>
              <w:t xml:space="preserve"> ***</w:t>
            </w:r>
          </w:p>
        </w:tc>
        <w:tc>
          <w:tcPr>
            <w:tcW w:w="992" w:type="dxa"/>
            <w:shd w:val="clear" w:color="auto" w:fill="auto"/>
          </w:tcPr>
          <w:p w14:paraId="63AA72D0"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4" w:type="dxa"/>
            <w:shd w:val="clear" w:color="auto" w:fill="auto"/>
          </w:tcPr>
          <w:p w14:paraId="1D0376F9"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92" w:type="dxa"/>
            <w:shd w:val="clear" w:color="auto" w:fill="auto"/>
          </w:tcPr>
          <w:p w14:paraId="28F7E70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51" w:type="dxa"/>
            <w:shd w:val="clear" w:color="auto" w:fill="auto"/>
          </w:tcPr>
          <w:p w14:paraId="4966D6B4"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814" w:type="dxa"/>
            <w:shd w:val="clear" w:color="auto" w:fill="auto"/>
          </w:tcPr>
          <w:p w14:paraId="09478518"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17C9AB0F"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941" w:type="dxa"/>
            <w:shd w:val="clear" w:color="auto" w:fill="auto"/>
          </w:tcPr>
          <w:p w14:paraId="2EB420E9"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No</w:t>
            </w:r>
          </w:p>
        </w:tc>
        <w:tc>
          <w:tcPr>
            <w:tcW w:w="1131" w:type="dxa"/>
            <w:shd w:val="clear" w:color="auto" w:fill="auto"/>
          </w:tcPr>
          <w:p w14:paraId="4F5F68E7" w14:textId="77777777" w:rsidR="00643141" w:rsidRPr="00BF7E64" w:rsidRDefault="00643141" w:rsidP="00950A01">
            <w:pPr>
              <w:rPr>
                <w:rFonts w:eastAsia="Arial" w:cs="Arial"/>
                <w:color w:val="auto"/>
                <w:sz w:val="20"/>
                <w:lang w:eastAsia="en-GB"/>
              </w:rPr>
            </w:pPr>
            <w:r w:rsidRPr="00BF7E64">
              <w:rPr>
                <w:rFonts w:eastAsia="Arial" w:cs="Arial"/>
                <w:color w:val="auto"/>
                <w:sz w:val="20"/>
                <w:lang w:eastAsia="en-GB"/>
              </w:rPr>
              <w:t>Yes (Minimum 4 children)</w:t>
            </w:r>
          </w:p>
        </w:tc>
      </w:tr>
    </w:tbl>
    <w:p w14:paraId="63A865C8" w14:textId="77777777" w:rsidR="00643141" w:rsidRPr="005D460B" w:rsidRDefault="00643141" w:rsidP="00950A01">
      <w:pPr>
        <w:rPr>
          <w:rFonts w:eastAsia="Arial" w:cs="Arial"/>
          <w:color w:val="FF0000"/>
          <w:szCs w:val="24"/>
        </w:rPr>
      </w:pPr>
    </w:p>
    <w:p w14:paraId="4E558DFC" w14:textId="77777777" w:rsidR="00643141" w:rsidRPr="005D460B" w:rsidRDefault="00643141" w:rsidP="00950A01">
      <w:pPr>
        <w:ind w:left="-142"/>
        <w:rPr>
          <w:rFonts w:cs="Arial"/>
          <w:szCs w:val="24"/>
        </w:rPr>
      </w:pPr>
      <w:r w:rsidRPr="005D460B">
        <w:rPr>
          <w:rFonts w:cs="Arial"/>
          <w:szCs w:val="24"/>
        </w:rPr>
        <w:t>* Only households with a medical/piper alarm support need over the age of 40 will be con</w:t>
      </w:r>
      <w:r w:rsidR="00F47544">
        <w:rPr>
          <w:rFonts w:cs="Arial"/>
          <w:szCs w:val="24"/>
        </w:rPr>
        <w:t xml:space="preserve">sidered for this property type. </w:t>
      </w:r>
      <w:r w:rsidRPr="005D460B">
        <w:rPr>
          <w:rFonts w:cs="Arial"/>
          <w:szCs w:val="24"/>
        </w:rPr>
        <w:t>Anyone over the age of 60 will automatically be assessed as having a medical/piper alarm support need.</w:t>
      </w:r>
      <w:r w:rsidRPr="005D460B">
        <w:rPr>
          <w:rFonts w:cs="Arial"/>
          <w:szCs w:val="24"/>
        </w:rPr>
        <w:br/>
      </w:r>
      <w:r w:rsidRPr="005D460B">
        <w:rPr>
          <w:rFonts w:cs="Arial"/>
          <w:szCs w:val="24"/>
        </w:rPr>
        <w:br/>
        <w:t>** Preference will be given to those with a medical/piper alarm support need.</w:t>
      </w:r>
    </w:p>
    <w:p w14:paraId="4334DEB4" w14:textId="77777777" w:rsidR="00643141" w:rsidRPr="005D460B" w:rsidRDefault="00643141" w:rsidP="00950A01">
      <w:pPr>
        <w:ind w:left="-142"/>
        <w:rPr>
          <w:rFonts w:cs="Arial"/>
          <w:szCs w:val="24"/>
        </w:rPr>
      </w:pPr>
    </w:p>
    <w:p w14:paraId="5E507748" w14:textId="77777777" w:rsidR="00643141" w:rsidRPr="005D460B" w:rsidRDefault="00643141" w:rsidP="00950A01">
      <w:pPr>
        <w:ind w:left="-142"/>
        <w:rPr>
          <w:rFonts w:cs="Arial"/>
          <w:szCs w:val="24"/>
        </w:rPr>
      </w:pPr>
      <w:r w:rsidRPr="005D460B">
        <w:rPr>
          <w:rFonts w:cs="Arial"/>
          <w:szCs w:val="24"/>
        </w:rPr>
        <w:t>*** Preference will be given to those with the largest household composit</w:t>
      </w:r>
      <w:r w:rsidR="00F47544">
        <w:rPr>
          <w:rFonts w:cs="Arial"/>
          <w:szCs w:val="24"/>
        </w:rPr>
        <w:t>ion in the case that more than two</w:t>
      </w:r>
      <w:r w:rsidRPr="005D460B">
        <w:rPr>
          <w:rFonts w:cs="Arial"/>
          <w:szCs w:val="24"/>
        </w:rPr>
        <w:t xml:space="preserve"> households bid on a property where they have the same housing need band, registration date and effective date.</w:t>
      </w:r>
    </w:p>
    <w:p w14:paraId="4FFCE178" w14:textId="77777777" w:rsidR="00643141" w:rsidRPr="005D460B" w:rsidRDefault="00643141" w:rsidP="00950A01">
      <w:pPr>
        <w:ind w:left="-142"/>
        <w:rPr>
          <w:rFonts w:cs="Arial"/>
          <w:szCs w:val="24"/>
        </w:rPr>
      </w:pPr>
    </w:p>
    <w:p w14:paraId="33628A0B" w14:textId="77777777" w:rsidR="00643141" w:rsidRPr="005D460B" w:rsidRDefault="00643141" w:rsidP="00950A01">
      <w:pPr>
        <w:ind w:left="-142"/>
        <w:rPr>
          <w:rFonts w:cs="Arial"/>
          <w:szCs w:val="24"/>
        </w:rPr>
      </w:pPr>
      <w:r w:rsidRPr="005D460B">
        <w:rPr>
          <w:rFonts w:cs="Arial"/>
          <w:szCs w:val="24"/>
        </w:rPr>
        <w:t xml:space="preserve">▲ Single person households will be eligible for this property type; </w:t>
      </w:r>
      <w:proofErr w:type="gramStart"/>
      <w:r w:rsidRPr="005D460B">
        <w:rPr>
          <w:rFonts w:cs="Arial"/>
          <w:szCs w:val="24"/>
        </w:rPr>
        <w:t>however</w:t>
      </w:r>
      <w:proofErr w:type="gramEnd"/>
      <w:r w:rsidRPr="005D460B">
        <w:rPr>
          <w:rFonts w:cs="Arial"/>
          <w:szCs w:val="24"/>
        </w:rPr>
        <w:t xml:space="preserve"> any offer of accommodation would be subject to a satisfactory affordability check.</w:t>
      </w:r>
    </w:p>
    <w:p w14:paraId="66568C7B" w14:textId="77777777" w:rsidR="00643141" w:rsidRPr="005D460B" w:rsidRDefault="00643141" w:rsidP="00950A01">
      <w:pPr>
        <w:ind w:left="-142"/>
        <w:rPr>
          <w:rFonts w:cs="Arial"/>
          <w:szCs w:val="24"/>
        </w:rPr>
      </w:pPr>
    </w:p>
    <w:p w14:paraId="21582546" w14:textId="77777777" w:rsidR="00643141" w:rsidRPr="005D460B" w:rsidRDefault="00643141" w:rsidP="00950A01">
      <w:pPr>
        <w:ind w:left="-142"/>
        <w:rPr>
          <w:rFonts w:cs="Arial"/>
          <w:szCs w:val="24"/>
        </w:rPr>
      </w:pPr>
      <w:r w:rsidRPr="005D460B">
        <w:rPr>
          <w:rFonts w:cs="Arial"/>
          <w:szCs w:val="24"/>
        </w:rPr>
        <w:t xml:space="preserve">◊ Households containing children </w:t>
      </w:r>
      <w:r w:rsidR="00841906">
        <w:rPr>
          <w:rFonts w:cs="Arial"/>
          <w:szCs w:val="24"/>
        </w:rPr>
        <w:t>will need to have no more than two</w:t>
      </w:r>
      <w:r w:rsidRPr="005D460B">
        <w:rPr>
          <w:rFonts w:cs="Arial"/>
          <w:szCs w:val="24"/>
        </w:rPr>
        <w:t xml:space="preserve"> children of the sa</w:t>
      </w:r>
      <w:r w:rsidR="00841906">
        <w:rPr>
          <w:rFonts w:cs="Arial"/>
          <w:szCs w:val="24"/>
        </w:rPr>
        <w:t>me sex under the age of 16, or two</w:t>
      </w:r>
      <w:r w:rsidRPr="005D460B">
        <w:rPr>
          <w:rFonts w:cs="Arial"/>
          <w:szCs w:val="24"/>
        </w:rPr>
        <w:t xml:space="preserve"> children of opposite sex under the age of 10.</w:t>
      </w:r>
    </w:p>
    <w:p w14:paraId="4D9AB90F" w14:textId="77777777" w:rsidR="00643141" w:rsidRPr="005D460B" w:rsidRDefault="00643141" w:rsidP="00950A01">
      <w:pPr>
        <w:ind w:left="-142"/>
        <w:rPr>
          <w:rFonts w:cs="Arial"/>
          <w:szCs w:val="24"/>
        </w:rPr>
      </w:pPr>
    </w:p>
    <w:p w14:paraId="43BA4AFE" w14:textId="77777777" w:rsidR="00643141" w:rsidRPr="005D460B" w:rsidRDefault="000A410F" w:rsidP="00950A01">
      <w:pPr>
        <w:ind w:left="-142"/>
        <w:rPr>
          <w:rFonts w:cs="Arial"/>
          <w:szCs w:val="24"/>
        </w:rPr>
      </w:pPr>
      <w:r w:rsidRPr="005D460B">
        <w:rPr>
          <w:rFonts w:cs="Arial"/>
          <w:szCs w:val="24"/>
        </w:rPr>
        <w:t xml:space="preserve">● </w:t>
      </w:r>
      <w:r>
        <w:rPr>
          <w:rFonts w:cs="Arial"/>
          <w:szCs w:val="24"/>
        </w:rPr>
        <w:t>T</w:t>
      </w:r>
      <w:r w:rsidRPr="005D460B">
        <w:rPr>
          <w:rFonts w:cs="Arial"/>
          <w:szCs w:val="24"/>
        </w:rPr>
        <w:t>his household must cont</w:t>
      </w:r>
      <w:r>
        <w:rPr>
          <w:rFonts w:cs="Arial"/>
          <w:szCs w:val="24"/>
        </w:rPr>
        <w:t>ain a child under the age of 16</w:t>
      </w:r>
      <w:r w:rsidRPr="005D460B">
        <w:rPr>
          <w:rFonts w:cs="Arial"/>
          <w:szCs w:val="24"/>
        </w:rPr>
        <w:t xml:space="preserve"> </w:t>
      </w:r>
    </w:p>
    <w:p w14:paraId="5CDBC43E" w14:textId="77777777" w:rsidR="00643141" w:rsidRPr="005D460B" w:rsidRDefault="00643141" w:rsidP="00950A01">
      <w:pPr>
        <w:ind w:left="-142"/>
        <w:rPr>
          <w:rFonts w:cs="Arial"/>
          <w:szCs w:val="24"/>
        </w:rPr>
      </w:pPr>
    </w:p>
    <w:p w14:paraId="760473C9" w14:textId="77777777" w:rsidR="00643141" w:rsidRPr="005D460B" w:rsidRDefault="00F47544" w:rsidP="00950A01">
      <w:pPr>
        <w:ind w:left="-142"/>
        <w:rPr>
          <w:rFonts w:cs="Arial"/>
          <w:szCs w:val="24"/>
        </w:rPr>
      </w:pPr>
      <w:r>
        <w:rPr>
          <w:rFonts w:cs="Arial"/>
          <w:szCs w:val="24"/>
        </w:rPr>
        <w:t xml:space="preserve">■ Households with two </w:t>
      </w:r>
      <w:r w:rsidR="00643141" w:rsidRPr="005D460B">
        <w:rPr>
          <w:rFonts w:cs="Arial"/>
          <w:szCs w:val="24"/>
        </w:rPr>
        <w:t>children of the sa</w:t>
      </w:r>
      <w:r>
        <w:rPr>
          <w:rFonts w:cs="Arial"/>
          <w:szCs w:val="24"/>
        </w:rPr>
        <w:t>me sex under the age of 16, or two</w:t>
      </w:r>
      <w:r w:rsidR="00643141" w:rsidRPr="005D460B">
        <w:rPr>
          <w:rFonts w:cs="Arial"/>
          <w:szCs w:val="24"/>
        </w:rPr>
        <w:t xml:space="preserve"> children of </w:t>
      </w:r>
      <w:r>
        <w:rPr>
          <w:rFonts w:cs="Arial"/>
          <w:szCs w:val="24"/>
        </w:rPr>
        <w:t>opposite sex under the age of ten</w:t>
      </w:r>
      <w:r w:rsidR="00643141" w:rsidRPr="005D460B">
        <w:rPr>
          <w:rFonts w:cs="Arial"/>
          <w:szCs w:val="24"/>
        </w:rPr>
        <w:t xml:space="preserve"> will be eligible for this property type; </w:t>
      </w:r>
      <w:proofErr w:type="gramStart"/>
      <w:r w:rsidR="00643141" w:rsidRPr="005D460B">
        <w:rPr>
          <w:rFonts w:cs="Arial"/>
          <w:szCs w:val="24"/>
        </w:rPr>
        <w:t>however</w:t>
      </w:r>
      <w:proofErr w:type="gramEnd"/>
      <w:r w:rsidR="00643141" w:rsidRPr="005D460B">
        <w:rPr>
          <w:rFonts w:cs="Arial"/>
          <w:szCs w:val="24"/>
        </w:rPr>
        <w:t xml:space="preserve"> any offer of accommodation would be subject to a satisfactory affordability check.</w:t>
      </w:r>
    </w:p>
    <w:p w14:paraId="23DACA20" w14:textId="77777777" w:rsidR="00643141" w:rsidRPr="00E2083D" w:rsidRDefault="00643141" w:rsidP="00950A01">
      <w:pPr>
        <w:ind w:left="-142"/>
        <w:rPr>
          <w:rFonts w:cs="Arial"/>
          <w:sz w:val="16"/>
          <w:szCs w:val="16"/>
        </w:rPr>
      </w:pPr>
    </w:p>
    <w:p w14:paraId="1B88FAE1" w14:textId="77777777" w:rsidR="00643141" w:rsidRPr="00E2083D" w:rsidRDefault="00643141" w:rsidP="00950A01">
      <w:pPr>
        <w:rPr>
          <w:rFonts w:eastAsia="Arial" w:cs="Arial"/>
          <w:color w:val="FF0000"/>
        </w:rPr>
      </w:pPr>
    </w:p>
    <w:p w14:paraId="710D47A0" w14:textId="77777777" w:rsidR="00643141" w:rsidRPr="00E2083D" w:rsidRDefault="00BA5EDD" w:rsidP="009A0DA3">
      <w:pPr>
        <w:pStyle w:val="Heading2"/>
      </w:pPr>
      <w:bookmarkStart w:id="42" w:name="_Toc21613587"/>
      <w:r>
        <w:t xml:space="preserve">Appendix A: </w:t>
      </w:r>
      <w:r w:rsidR="00AB7B24">
        <w:t>Sheltered s</w:t>
      </w:r>
      <w:r w:rsidR="00643141" w:rsidRPr="00E2083D">
        <w:t>chemes</w:t>
      </w:r>
      <w:bookmarkEnd w:id="42"/>
    </w:p>
    <w:p w14:paraId="2581C6AE" w14:textId="77777777" w:rsidR="00643141" w:rsidRPr="00E2083D" w:rsidRDefault="00643141" w:rsidP="00950A01">
      <w:pPr>
        <w:rPr>
          <w:rFonts w:eastAsia="Arial" w:cs="Arial"/>
          <w:b/>
          <w:szCs w:val="24"/>
        </w:rPr>
      </w:pPr>
    </w:p>
    <w:p w14:paraId="7EAFB6EE" w14:textId="77777777" w:rsidR="00643141" w:rsidRPr="00E2083D" w:rsidRDefault="00643141" w:rsidP="00950A01">
      <w:pPr>
        <w:rPr>
          <w:rFonts w:eastAsia="Arial" w:cs="Arial"/>
          <w:szCs w:val="24"/>
        </w:rPr>
      </w:pPr>
      <w:r w:rsidRPr="00E2083D">
        <w:rPr>
          <w:rFonts w:eastAsia="Arial" w:cs="Arial"/>
          <w:szCs w:val="24"/>
        </w:rPr>
        <w:t xml:space="preserve">Occasionally, a number of </w:t>
      </w:r>
      <w:proofErr w:type="gramStart"/>
      <w:r w:rsidRPr="00E2083D">
        <w:rPr>
          <w:rFonts w:eastAsia="Arial" w:cs="Arial"/>
          <w:szCs w:val="24"/>
        </w:rPr>
        <w:t>two bedroom</w:t>
      </w:r>
      <w:proofErr w:type="gramEnd"/>
      <w:r w:rsidRPr="00E2083D">
        <w:rPr>
          <w:rFonts w:eastAsia="Arial" w:cs="Arial"/>
          <w:szCs w:val="24"/>
        </w:rPr>
        <w:t xml:space="preserve"> properties will be allocated to single people</w:t>
      </w:r>
    </w:p>
    <w:p w14:paraId="3609D1BB" w14:textId="77777777" w:rsidR="00643141" w:rsidRPr="00E2083D" w:rsidRDefault="00643141" w:rsidP="00950A01">
      <w:pPr>
        <w:rPr>
          <w:rFonts w:eastAsia="Arial" w:cs="Arial"/>
          <w:szCs w:val="24"/>
        </w:rPr>
      </w:pPr>
    </w:p>
    <w:p w14:paraId="31BFC3C8" w14:textId="77777777" w:rsidR="00643141" w:rsidRPr="00E2083D" w:rsidRDefault="00643141" w:rsidP="00950A01">
      <w:pPr>
        <w:rPr>
          <w:rFonts w:eastAsia="Arial" w:cs="Arial"/>
          <w:szCs w:val="24"/>
        </w:rPr>
      </w:pPr>
      <w:r w:rsidRPr="00E2083D">
        <w:rPr>
          <w:rFonts w:eastAsia="Arial" w:cs="Arial"/>
          <w:szCs w:val="24"/>
        </w:rPr>
        <w:t>Home seekers over 55</w:t>
      </w:r>
      <w:r w:rsidR="00F3161E">
        <w:rPr>
          <w:rFonts w:eastAsia="Arial" w:cs="Arial"/>
          <w:szCs w:val="24"/>
        </w:rPr>
        <w:t xml:space="preserve"> </w:t>
      </w:r>
      <w:r w:rsidRPr="00E2083D">
        <w:rPr>
          <w:rFonts w:eastAsia="Arial" w:cs="Arial"/>
          <w:szCs w:val="24"/>
        </w:rPr>
        <w:t>y</w:t>
      </w:r>
      <w:r w:rsidR="00F3161E">
        <w:rPr>
          <w:rFonts w:eastAsia="Arial" w:cs="Arial"/>
          <w:szCs w:val="24"/>
        </w:rPr>
        <w:t>ears</w:t>
      </w:r>
      <w:r w:rsidRPr="00E2083D">
        <w:rPr>
          <w:rFonts w:eastAsia="Arial" w:cs="Arial"/>
          <w:szCs w:val="24"/>
        </w:rPr>
        <w:t xml:space="preserve"> will also be considered for Sheltered Housing if they have a med</w:t>
      </w:r>
      <w:r w:rsidR="00F47544">
        <w:rPr>
          <w:rFonts w:eastAsia="Arial" w:cs="Arial"/>
          <w:szCs w:val="24"/>
        </w:rPr>
        <w:t>ical/ support need. A separate n</w:t>
      </w:r>
      <w:r w:rsidRPr="00E2083D">
        <w:rPr>
          <w:rFonts w:eastAsia="Arial" w:cs="Arial"/>
          <w:szCs w:val="24"/>
        </w:rPr>
        <w:t xml:space="preserve">eeds </w:t>
      </w:r>
      <w:r w:rsidR="00F47544">
        <w:rPr>
          <w:rFonts w:eastAsia="Arial" w:cs="Arial"/>
          <w:szCs w:val="24"/>
        </w:rPr>
        <w:t>a</w:t>
      </w:r>
      <w:r w:rsidRPr="00E2083D">
        <w:rPr>
          <w:rFonts w:eastAsia="Arial" w:cs="Arial"/>
          <w:szCs w:val="24"/>
        </w:rPr>
        <w:t xml:space="preserve">ssessment will be completed in order to qualify  </w:t>
      </w:r>
    </w:p>
    <w:p w14:paraId="24C6A91F" w14:textId="77777777" w:rsidR="00643141" w:rsidRPr="00E2083D" w:rsidRDefault="00643141" w:rsidP="00950A01">
      <w:pPr>
        <w:rPr>
          <w:rFonts w:eastAsia="Arial" w:cs="Arial"/>
          <w:szCs w:val="24"/>
        </w:rPr>
      </w:pPr>
    </w:p>
    <w:p w14:paraId="7452DF74" w14:textId="77777777" w:rsidR="00643141" w:rsidRPr="00E2083D" w:rsidRDefault="00643141" w:rsidP="00950A01">
      <w:pPr>
        <w:rPr>
          <w:rFonts w:eastAsia="Arial" w:cs="Arial"/>
          <w:szCs w:val="24"/>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Caption w:val="Sheltered needs table"/>
        <w:tblDescription w:val="Table showing types of properties available for over 55 year olds if they have a medical or support need."/>
      </w:tblPr>
      <w:tblGrid>
        <w:gridCol w:w="1276"/>
        <w:gridCol w:w="992"/>
        <w:gridCol w:w="993"/>
        <w:gridCol w:w="1134"/>
        <w:gridCol w:w="992"/>
        <w:gridCol w:w="850"/>
        <w:gridCol w:w="993"/>
        <w:gridCol w:w="1134"/>
        <w:gridCol w:w="1275"/>
      </w:tblGrid>
      <w:tr w:rsidR="00643141" w:rsidRPr="00E2083D" w14:paraId="5E25AE03" w14:textId="77777777" w:rsidTr="006D0574">
        <w:trPr>
          <w:cantSplit/>
          <w:trHeight w:val="1817"/>
        </w:trPr>
        <w:tc>
          <w:tcPr>
            <w:tcW w:w="1276" w:type="dxa"/>
            <w:shd w:val="clear" w:color="auto" w:fill="FFFFFF"/>
          </w:tcPr>
          <w:p w14:paraId="2A535323"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Type of accommodation</w:t>
            </w:r>
          </w:p>
        </w:tc>
        <w:tc>
          <w:tcPr>
            <w:tcW w:w="992" w:type="dxa"/>
            <w:shd w:val="clear" w:color="auto" w:fill="FFFFFF"/>
          </w:tcPr>
          <w:p w14:paraId="59A93211"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Single Person</w:t>
            </w:r>
          </w:p>
          <w:p w14:paraId="4AF29389" w14:textId="77777777" w:rsidR="00643141" w:rsidRPr="00D8088A" w:rsidRDefault="00643141" w:rsidP="00950A01">
            <w:pPr>
              <w:rPr>
                <w:rFonts w:eastAsia="Arial" w:cs="Arial"/>
                <w:b/>
                <w:bCs/>
                <w:color w:val="auto"/>
                <w:szCs w:val="22"/>
              </w:rPr>
            </w:pPr>
          </w:p>
        </w:tc>
        <w:tc>
          <w:tcPr>
            <w:tcW w:w="993" w:type="dxa"/>
            <w:shd w:val="clear" w:color="auto" w:fill="FFFFFF"/>
          </w:tcPr>
          <w:p w14:paraId="5712D50C"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Single person or couple with access  to children</w:t>
            </w:r>
          </w:p>
        </w:tc>
        <w:tc>
          <w:tcPr>
            <w:tcW w:w="1134" w:type="dxa"/>
            <w:shd w:val="clear" w:color="auto" w:fill="FFFFFF"/>
          </w:tcPr>
          <w:p w14:paraId="088404E1" w14:textId="77777777" w:rsidR="00643141" w:rsidRPr="00D8088A" w:rsidRDefault="00643141" w:rsidP="00950A01">
            <w:pPr>
              <w:snapToGrid w:val="0"/>
              <w:rPr>
                <w:rFonts w:cs="Arial"/>
                <w:b/>
                <w:color w:val="auto"/>
                <w:szCs w:val="22"/>
              </w:rPr>
            </w:pPr>
            <w:r w:rsidRPr="00D8088A">
              <w:rPr>
                <w:rFonts w:cs="Arial"/>
                <w:b/>
                <w:color w:val="auto"/>
                <w:szCs w:val="22"/>
              </w:rPr>
              <w:t>Sharing Couple e.g. friends, adult siblings, parent adult child/Carer</w:t>
            </w:r>
          </w:p>
        </w:tc>
        <w:tc>
          <w:tcPr>
            <w:tcW w:w="992" w:type="dxa"/>
            <w:shd w:val="clear" w:color="auto" w:fill="FFFFFF"/>
          </w:tcPr>
          <w:p w14:paraId="4BBBE535"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Couple – living together as partners</w:t>
            </w:r>
          </w:p>
        </w:tc>
        <w:tc>
          <w:tcPr>
            <w:tcW w:w="850" w:type="dxa"/>
            <w:shd w:val="clear" w:color="auto" w:fill="FFFFFF"/>
          </w:tcPr>
          <w:p w14:paraId="0255084F"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Home seekers + 1 Dependant and non-dependants</w:t>
            </w:r>
          </w:p>
        </w:tc>
        <w:tc>
          <w:tcPr>
            <w:tcW w:w="993" w:type="dxa"/>
            <w:shd w:val="clear" w:color="auto" w:fill="FFFFFF"/>
          </w:tcPr>
          <w:p w14:paraId="132C8150"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 xml:space="preserve">Home seekers   + 2 </w:t>
            </w:r>
          </w:p>
          <w:p w14:paraId="2D699FE6"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 xml:space="preserve"> Dependant and non-dependants</w:t>
            </w:r>
          </w:p>
        </w:tc>
        <w:tc>
          <w:tcPr>
            <w:tcW w:w="1134" w:type="dxa"/>
            <w:shd w:val="clear" w:color="auto" w:fill="FFFFFF"/>
          </w:tcPr>
          <w:p w14:paraId="4828101F"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 xml:space="preserve">Home seekers + Dependant and non-dependants 3 </w:t>
            </w:r>
          </w:p>
        </w:tc>
        <w:tc>
          <w:tcPr>
            <w:tcW w:w="1275" w:type="dxa"/>
            <w:shd w:val="clear" w:color="auto" w:fill="FFFFFF"/>
          </w:tcPr>
          <w:p w14:paraId="43FF5FBC"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Home seekers + 4 or more</w:t>
            </w:r>
          </w:p>
          <w:p w14:paraId="37088D68" w14:textId="77777777" w:rsidR="00643141" w:rsidRPr="00D8088A" w:rsidRDefault="00643141" w:rsidP="00950A01">
            <w:pPr>
              <w:snapToGrid w:val="0"/>
              <w:rPr>
                <w:rFonts w:eastAsia="Arial" w:cs="Arial"/>
                <w:b/>
                <w:bCs/>
                <w:color w:val="auto"/>
                <w:szCs w:val="22"/>
              </w:rPr>
            </w:pPr>
            <w:r w:rsidRPr="00D8088A">
              <w:rPr>
                <w:rFonts w:eastAsia="Arial" w:cs="Arial"/>
                <w:b/>
                <w:bCs/>
                <w:color w:val="auto"/>
                <w:szCs w:val="22"/>
              </w:rPr>
              <w:t>Dependant and non-dependants</w:t>
            </w:r>
          </w:p>
        </w:tc>
      </w:tr>
      <w:tr w:rsidR="00643141" w:rsidRPr="00E2083D" w14:paraId="414C26A0" w14:textId="77777777" w:rsidTr="006D0574">
        <w:trPr>
          <w:cantSplit/>
          <w:trHeight w:val="567"/>
        </w:trPr>
        <w:tc>
          <w:tcPr>
            <w:tcW w:w="1276" w:type="dxa"/>
            <w:shd w:val="clear" w:color="auto" w:fill="FFFFFF"/>
          </w:tcPr>
          <w:p w14:paraId="6691A41F"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Studio Flat</w:t>
            </w:r>
          </w:p>
          <w:p w14:paraId="7C521CD7" w14:textId="77777777" w:rsidR="00643141" w:rsidRPr="00D8088A" w:rsidRDefault="008E5F4C" w:rsidP="00950A01">
            <w:pPr>
              <w:snapToGrid w:val="0"/>
              <w:rPr>
                <w:rFonts w:eastAsia="Arial" w:cs="Arial"/>
                <w:bCs/>
                <w:color w:val="auto"/>
                <w:szCs w:val="22"/>
              </w:rPr>
            </w:pPr>
            <w:r>
              <w:rPr>
                <w:rFonts w:eastAsia="Arial" w:cs="Arial"/>
                <w:bCs/>
                <w:color w:val="auto"/>
                <w:szCs w:val="22"/>
              </w:rPr>
              <w:t>g</w:t>
            </w:r>
            <w:r w:rsidR="00643141" w:rsidRPr="00D8088A">
              <w:rPr>
                <w:rFonts w:eastAsia="Arial" w:cs="Arial"/>
                <w:bCs/>
                <w:color w:val="auto"/>
                <w:szCs w:val="22"/>
              </w:rPr>
              <w:t xml:space="preserve">round floor </w:t>
            </w:r>
          </w:p>
        </w:tc>
        <w:tc>
          <w:tcPr>
            <w:tcW w:w="992" w:type="dxa"/>
            <w:shd w:val="clear" w:color="auto" w:fill="FFFFFF"/>
          </w:tcPr>
          <w:p w14:paraId="75294D4D"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w:t>
            </w:r>
          </w:p>
        </w:tc>
        <w:tc>
          <w:tcPr>
            <w:tcW w:w="993" w:type="dxa"/>
            <w:shd w:val="clear" w:color="auto" w:fill="FFFFFF"/>
          </w:tcPr>
          <w:p w14:paraId="4C878413"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05E2A58C" w14:textId="77777777" w:rsidR="00643141" w:rsidRPr="00D8088A" w:rsidRDefault="00643141" w:rsidP="00950A01">
            <w:pPr>
              <w:snapToGrid w:val="0"/>
              <w:rPr>
                <w:rFonts w:cs="Arial"/>
                <w:color w:val="auto"/>
                <w:szCs w:val="22"/>
              </w:rPr>
            </w:pPr>
            <w:r w:rsidRPr="00D8088A">
              <w:rPr>
                <w:rFonts w:cs="Arial"/>
                <w:color w:val="auto"/>
                <w:szCs w:val="22"/>
              </w:rPr>
              <w:t>No</w:t>
            </w:r>
          </w:p>
        </w:tc>
        <w:tc>
          <w:tcPr>
            <w:tcW w:w="992" w:type="dxa"/>
            <w:shd w:val="clear" w:color="auto" w:fill="FFFFFF"/>
          </w:tcPr>
          <w:p w14:paraId="62F59AC3"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850" w:type="dxa"/>
            <w:shd w:val="clear" w:color="auto" w:fill="FFFFFF"/>
          </w:tcPr>
          <w:p w14:paraId="033F1FCF"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993" w:type="dxa"/>
            <w:shd w:val="clear" w:color="auto" w:fill="FFFFFF"/>
          </w:tcPr>
          <w:p w14:paraId="27B3EA12"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3C276BEA"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275" w:type="dxa"/>
            <w:shd w:val="clear" w:color="auto" w:fill="FFFFFF"/>
          </w:tcPr>
          <w:p w14:paraId="4F63C367"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r>
      <w:tr w:rsidR="00643141" w:rsidRPr="00E2083D" w14:paraId="70933198" w14:textId="77777777" w:rsidTr="006D0574">
        <w:trPr>
          <w:cantSplit/>
          <w:trHeight w:val="567"/>
        </w:trPr>
        <w:tc>
          <w:tcPr>
            <w:tcW w:w="1276" w:type="dxa"/>
            <w:shd w:val="clear" w:color="auto" w:fill="FFFFFF"/>
          </w:tcPr>
          <w:p w14:paraId="2172AAA8"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One bedroom flat</w:t>
            </w:r>
          </w:p>
          <w:p w14:paraId="4709C367" w14:textId="77777777" w:rsidR="00643141" w:rsidRPr="00D8088A" w:rsidRDefault="008E5F4C" w:rsidP="00950A01">
            <w:pPr>
              <w:snapToGrid w:val="0"/>
              <w:rPr>
                <w:rFonts w:eastAsia="Arial" w:cs="Arial"/>
                <w:bCs/>
                <w:color w:val="auto"/>
                <w:szCs w:val="22"/>
              </w:rPr>
            </w:pPr>
            <w:r>
              <w:rPr>
                <w:rFonts w:eastAsia="Arial" w:cs="Arial"/>
                <w:bCs/>
                <w:color w:val="auto"/>
                <w:szCs w:val="22"/>
              </w:rPr>
              <w:t>g</w:t>
            </w:r>
            <w:r w:rsidR="00643141" w:rsidRPr="00D8088A">
              <w:rPr>
                <w:rFonts w:eastAsia="Arial" w:cs="Arial"/>
                <w:bCs/>
                <w:color w:val="auto"/>
                <w:szCs w:val="22"/>
              </w:rPr>
              <w:t xml:space="preserve">round floor </w:t>
            </w:r>
          </w:p>
        </w:tc>
        <w:tc>
          <w:tcPr>
            <w:tcW w:w="992" w:type="dxa"/>
            <w:shd w:val="clear" w:color="auto" w:fill="FFFFFF"/>
          </w:tcPr>
          <w:p w14:paraId="5C9A0E1F"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w:t>
            </w:r>
          </w:p>
        </w:tc>
        <w:tc>
          <w:tcPr>
            <w:tcW w:w="993" w:type="dxa"/>
            <w:shd w:val="clear" w:color="auto" w:fill="FFFFFF"/>
          </w:tcPr>
          <w:p w14:paraId="1D1CB4F3"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71568127" w14:textId="77777777" w:rsidR="00643141" w:rsidRPr="00D8088A" w:rsidRDefault="00643141" w:rsidP="00950A01">
            <w:pPr>
              <w:snapToGrid w:val="0"/>
              <w:rPr>
                <w:rFonts w:cs="Arial"/>
                <w:color w:val="auto"/>
                <w:szCs w:val="22"/>
              </w:rPr>
            </w:pPr>
            <w:r w:rsidRPr="00D8088A">
              <w:rPr>
                <w:rFonts w:cs="Arial"/>
                <w:color w:val="auto"/>
                <w:szCs w:val="22"/>
              </w:rPr>
              <w:t>No</w:t>
            </w:r>
          </w:p>
        </w:tc>
        <w:tc>
          <w:tcPr>
            <w:tcW w:w="992" w:type="dxa"/>
            <w:shd w:val="clear" w:color="auto" w:fill="FFFFFF"/>
          </w:tcPr>
          <w:p w14:paraId="1EA59BD2"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w:t>
            </w:r>
          </w:p>
        </w:tc>
        <w:tc>
          <w:tcPr>
            <w:tcW w:w="850" w:type="dxa"/>
            <w:shd w:val="clear" w:color="auto" w:fill="FFFFFF"/>
          </w:tcPr>
          <w:p w14:paraId="52579B6F"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993" w:type="dxa"/>
            <w:shd w:val="clear" w:color="auto" w:fill="FFFFFF"/>
          </w:tcPr>
          <w:p w14:paraId="05F2CA7E"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4E4EFD18"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275" w:type="dxa"/>
            <w:shd w:val="clear" w:color="auto" w:fill="FFFFFF"/>
          </w:tcPr>
          <w:p w14:paraId="475059D6"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r>
      <w:tr w:rsidR="00643141" w:rsidRPr="00E2083D" w14:paraId="17F74D1A" w14:textId="77777777" w:rsidTr="006D0574">
        <w:trPr>
          <w:cantSplit/>
          <w:trHeight w:val="567"/>
        </w:trPr>
        <w:tc>
          <w:tcPr>
            <w:tcW w:w="1276" w:type="dxa"/>
            <w:shd w:val="clear" w:color="auto" w:fill="FFFFFF"/>
          </w:tcPr>
          <w:p w14:paraId="59E27FAA"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One bedroom bungalow</w:t>
            </w:r>
          </w:p>
        </w:tc>
        <w:tc>
          <w:tcPr>
            <w:tcW w:w="992" w:type="dxa"/>
            <w:shd w:val="clear" w:color="auto" w:fill="FFFFFF"/>
          </w:tcPr>
          <w:p w14:paraId="614888E1"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w:t>
            </w:r>
          </w:p>
        </w:tc>
        <w:tc>
          <w:tcPr>
            <w:tcW w:w="993" w:type="dxa"/>
            <w:shd w:val="clear" w:color="auto" w:fill="FFFFFF"/>
          </w:tcPr>
          <w:p w14:paraId="36B7FDB3"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4B8C8D53" w14:textId="77777777" w:rsidR="00643141" w:rsidRPr="00D8088A" w:rsidRDefault="00643141" w:rsidP="00950A01">
            <w:pPr>
              <w:snapToGrid w:val="0"/>
              <w:rPr>
                <w:rFonts w:cs="Arial"/>
                <w:color w:val="auto"/>
                <w:szCs w:val="22"/>
              </w:rPr>
            </w:pPr>
            <w:r w:rsidRPr="00D8088A">
              <w:rPr>
                <w:rFonts w:cs="Arial"/>
                <w:color w:val="auto"/>
                <w:szCs w:val="22"/>
              </w:rPr>
              <w:t>No</w:t>
            </w:r>
          </w:p>
        </w:tc>
        <w:tc>
          <w:tcPr>
            <w:tcW w:w="992" w:type="dxa"/>
            <w:shd w:val="clear" w:color="auto" w:fill="FFFFFF"/>
          </w:tcPr>
          <w:p w14:paraId="6A168610"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w:t>
            </w:r>
          </w:p>
        </w:tc>
        <w:tc>
          <w:tcPr>
            <w:tcW w:w="850" w:type="dxa"/>
            <w:shd w:val="clear" w:color="auto" w:fill="FFFFFF"/>
          </w:tcPr>
          <w:p w14:paraId="7D21F6A4"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993" w:type="dxa"/>
            <w:shd w:val="clear" w:color="auto" w:fill="FFFFFF"/>
          </w:tcPr>
          <w:p w14:paraId="1AFFE1D3"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65871306"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275" w:type="dxa"/>
            <w:shd w:val="clear" w:color="auto" w:fill="FFFFFF"/>
          </w:tcPr>
          <w:p w14:paraId="09F1AFF0"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r>
      <w:tr w:rsidR="00643141" w:rsidRPr="00E2083D" w14:paraId="00684CED" w14:textId="77777777" w:rsidTr="006D0574">
        <w:trPr>
          <w:cantSplit/>
          <w:trHeight w:val="567"/>
        </w:trPr>
        <w:tc>
          <w:tcPr>
            <w:tcW w:w="1276" w:type="dxa"/>
            <w:shd w:val="clear" w:color="auto" w:fill="FFFFFF"/>
          </w:tcPr>
          <w:p w14:paraId="055599CB" w14:textId="77777777" w:rsidR="00643141" w:rsidRPr="00D8088A" w:rsidRDefault="00643141" w:rsidP="00950A01">
            <w:pPr>
              <w:snapToGrid w:val="0"/>
              <w:rPr>
                <w:rFonts w:eastAsia="Arial" w:cs="Arial"/>
                <w:bCs/>
                <w:color w:val="auto"/>
                <w:szCs w:val="22"/>
              </w:rPr>
            </w:pPr>
            <w:proofErr w:type="gramStart"/>
            <w:r w:rsidRPr="00D8088A">
              <w:rPr>
                <w:rFonts w:eastAsia="Arial" w:cs="Arial"/>
                <w:bCs/>
                <w:color w:val="auto"/>
                <w:szCs w:val="22"/>
              </w:rPr>
              <w:t>Two bedroom</w:t>
            </w:r>
            <w:proofErr w:type="gramEnd"/>
            <w:r w:rsidRPr="00D8088A">
              <w:rPr>
                <w:rFonts w:eastAsia="Arial" w:cs="Arial"/>
                <w:bCs/>
                <w:color w:val="auto"/>
                <w:szCs w:val="22"/>
              </w:rPr>
              <w:t xml:space="preserve"> flat </w:t>
            </w:r>
          </w:p>
        </w:tc>
        <w:tc>
          <w:tcPr>
            <w:tcW w:w="992" w:type="dxa"/>
            <w:shd w:val="clear" w:color="auto" w:fill="FFFFFF"/>
          </w:tcPr>
          <w:p w14:paraId="3FF9AED4"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 ▲</w:t>
            </w:r>
          </w:p>
        </w:tc>
        <w:tc>
          <w:tcPr>
            <w:tcW w:w="993" w:type="dxa"/>
            <w:shd w:val="clear" w:color="auto" w:fill="FFFFFF"/>
          </w:tcPr>
          <w:p w14:paraId="68B4C9B0"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7AAA5A7F" w14:textId="77777777" w:rsidR="00643141" w:rsidRPr="00D8088A" w:rsidRDefault="00643141" w:rsidP="00950A01">
            <w:pPr>
              <w:snapToGrid w:val="0"/>
              <w:rPr>
                <w:rFonts w:cs="Arial"/>
                <w:color w:val="auto"/>
                <w:szCs w:val="22"/>
              </w:rPr>
            </w:pPr>
            <w:r w:rsidRPr="00D8088A">
              <w:rPr>
                <w:rFonts w:cs="Arial"/>
                <w:color w:val="auto"/>
                <w:szCs w:val="22"/>
              </w:rPr>
              <w:t xml:space="preserve">Yes </w:t>
            </w:r>
          </w:p>
        </w:tc>
        <w:tc>
          <w:tcPr>
            <w:tcW w:w="992" w:type="dxa"/>
            <w:shd w:val="clear" w:color="auto" w:fill="FFFFFF"/>
          </w:tcPr>
          <w:p w14:paraId="745EBA1D"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w:t>
            </w:r>
          </w:p>
        </w:tc>
        <w:tc>
          <w:tcPr>
            <w:tcW w:w="850" w:type="dxa"/>
            <w:shd w:val="clear" w:color="auto" w:fill="FFFFFF"/>
          </w:tcPr>
          <w:p w14:paraId="7116CDAA"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993" w:type="dxa"/>
            <w:shd w:val="clear" w:color="auto" w:fill="FFFFFF"/>
          </w:tcPr>
          <w:p w14:paraId="12DCD897"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3D6DC6A3"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275" w:type="dxa"/>
            <w:shd w:val="clear" w:color="auto" w:fill="FFFFFF"/>
          </w:tcPr>
          <w:p w14:paraId="376A3461"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r>
      <w:tr w:rsidR="00643141" w:rsidRPr="00E2083D" w14:paraId="4319CC8A" w14:textId="77777777" w:rsidTr="006D0574">
        <w:trPr>
          <w:cantSplit/>
          <w:trHeight w:val="567"/>
        </w:trPr>
        <w:tc>
          <w:tcPr>
            <w:tcW w:w="1276" w:type="dxa"/>
            <w:shd w:val="clear" w:color="auto" w:fill="FFFFFF"/>
          </w:tcPr>
          <w:p w14:paraId="3C5BD1DA" w14:textId="77777777" w:rsidR="00643141" w:rsidRPr="00D8088A" w:rsidRDefault="00643141" w:rsidP="00950A01">
            <w:pPr>
              <w:snapToGrid w:val="0"/>
              <w:rPr>
                <w:rFonts w:eastAsia="Arial" w:cs="Arial"/>
                <w:bCs/>
                <w:color w:val="auto"/>
                <w:szCs w:val="22"/>
              </w:rPr>
            </w:pPr>
            <w:proofErr w:type="gramStart"/>
            <w:r w:rsidRPr="00D8088A">
              <w:rPr>
                <w:rFonts w:eastAsia="Arial" w:cs="Arial"/>
                <w:bCs/>
                <w:color w:val="auto"/>
                <w:szCs w:val="22"/>
              </w:rPr>
              <w:lastRenderedPageBreak/>
              <w:t>Two bedroom</w:t>
            </w:r>
            <w:proofErr w:type="gramEnd"/>
            <w:r w:rsidRPr="00D8088A">
              <w:rPr>
                <w:rFonts w:eastAsia="Arial" w:cs="Arial"/>
                <w:bCs/>
                <w:color w:val="auto"/>
                <w:szCs w:val="22"/>
              </w:rPr>
              <w:t xml:space="preserve"> bungalow </w:t>
            </w:r>
          </w:p>
          <w:p w14:paraId="298E630D" w14:textId="77777777" w:rsidR="00643141" w:rsidRPr="00D8088A" w:rsidRDefault="00643141" w:rsidP="00950A01">
            <w:pPr>
              <w:snapToGrid w:val="0"/>
              <w:rPr>
                <w:rFonts w:eastAsia="Arial" w:cs="Arial"/>
                <w:bCs/>
                <w:i/>
                <w:color w:val="auto"/>
                <w:szCs w:val="22"/>
              </w:rPr>
            </w:pPr>
            <w:r w:rsidRPr="007E1CA8">
              <w:rPr>
                <w:rFonts w:eastAsia="Arial" w:cs="Arial"/>
                <w:bCs/>
                <w:color w:val="auto"/>
                <w:szCs w:val="22"/>
              </w:rPr>
              <w:t xml:space="preserve">(Preference given to those with a </w:t>
            </w:r>
            <w:proofErr w:type="gramStart"/>
            <w:r w:rsidRPr="007E1CA8">
              <w:rPr>
                <w:rFonts w:eastAsia="Arial" w:cs="Arial"/>
                <w:bCs/>
                <w:color w:val="auto"/>
                <w:szCs w:val="22"/>
              </w:rPr>
              <w:t>2 bed</w:t>
            </w:r>
            <w:proofErr w:type="gramEnd"/>
            <w:r w:rsidRPr="007E1CA8">
              <w:rPr>
                <w:rFonts w:eastAsia="Arial" w:cs="Arial"/>
                <w:bCs/>
                <w:color w:val="auto"/>
                <w:szCs w:val="22"/>
              </w:rPr>
              <w:t xml:space="preserve"> need)</w:t>
            </w:r>
          </w:p>
        </w:tc>
        <w:tc>
          <w:tcPr>
            <w:tcW w:w="992" w:type="dxa"/>
            <w:shd w:val="clear" w:color="auto" w:fill="FFFFFF"/>
          </w:tcPr>
          <w:p w14:paraId="567ABD31"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 ▲</w:t>
            </w:r>
          </w:p>
        </w:tc>
        <w:tc>
          <w:tcPr>
            <w:tcW w:w="993" w:type="dxa"/>
            <w:shd w:val="clear" w:color="auto" w:fill="FFFFFF"/>
          </w:tcPr>
          <w:p w14:paraId="3DB8E7FA"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79A8403A" w14:textId="77777777" w:rsidR="00643141" w:rsidRPr="00D8088A" w:rsidRDefault="00643141" w:rsidP="00950A01">
            <w:pPr>
              <w:snapToGrid w:val="0"/>
              <w:rPr>
                <w:rFonts w:cs="Arial"/>
                <w:color w:val="auto"/>
                <w:szCs w:val="22"/>
              </w:rPr>
            </w:pPr>
            <w:r w:rsidRPr="00D8088A">
              <w:rPr>
                <w:rFonts w:cs="Arial"/>
                <w:color w:val="auto"/>
                <w:szCs w:val="22"/>
              </w:rPr>
              <w:t>Yes</w:t>
            </w:r>
          </w:p>
        </w:tc>
        <w:tc>
          <w:tcPr>
            <w:tcW w:w="992" w:type="dxa"/>
            <w:shd w:val="clear" w:color="auto" w:fill="FFFFFF"/>
          </w:tcPr>
          <w:p w14:paraId="46B4EC2D"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Yes</w:t>
            </w:r>
          </w:p>
        </w:tc>
        <w:tc>
          <w:tcPr>
            <w:tcW w:w="850" w:type="dxa"/>
            <w:shd w:val="clear" w:color="auto" w:fill="FFFFFF"/>
          </w:tcPr>
          <w:p w14:paraId="25D564F9"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993" w:type="dxa"/>
            <w:shd w:val="clear" w:color="auto" w:fill="FFFFFF"/>
          </w:tcPr>
          <w:p w14:paraId="068F6A25"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134" w:type="dxa"/>
            <w:shd w:val="clear" w:color="auto" w:fill="FFFFFF"/>
          </w:tcPr>
          <w:p w14:paraId="46E7BE12"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c>
          <w:tcPr>
            <w:tcW w:w="1275" w:type="dxa"/>
            <w:shd w:val="clear" w:color="auto" w:fill="FFFFFF"/>
          </w:tcPr>
          <w:p w14:paraId="43738DF5" w14:textId="77777777" w:rsidR="00643141" w:rsidRPr="00D8088A" w:rsidRDefault="00643141" w:rsidP="00950A01">
            <w:pPr>
              <w:snapToGrid w:val="0"/>
              <w:rPr>
                <w:rFonts w:eastAsia="Arial" w:cs="Arial"/>
                <w:bCs/>
                <w:color w:val="auto"/>
                <w:szCs w:val="22"/>
              </w:rPr>
            </w:pPr>
            <w:r w:rsidRPr="00D8088A">
              <w:rPr>
                <w:rFonts w:eastAsia="Arial" w:cs="Arial"/>
                <w:bCs/>
                <w:color w:val="auto"/>
                <w:szCs w:val="22"/>
              </w:rPr>
              <w:t>No</w:t>
            </w:r>
          </w:p>
        </w:tc>
      </w:tr>
    </w:tbl>
    <w:p w14:paraId="4FC8B07C" w14:textId="77777777" w:rsidR="00643141" w:rsidRPr="00E2083D" w:rsidRDefault="00643141" w:rsidP="00950A01">
      <w:pPr>
        <w:rPr>
          <w:rFonts w:eastAsia="Arial" w:cs="Arial"/>
          <w:szCs w:val="24"/>
        </w:rPr>
      </w:pPr>
    </w:p>
    <w:p w14:paraId="61276388" w14:textId="77777777" w:rsidR="00643141" w:rsidRPr="00E2083D" w:rsidRDefault="00643141" w:rsidP="00950A01">
      <w:pPr>
        <w:rPr>
          <w:rFonts w:eastAsia="Arial" w:cs="Arial"/>
          <w:szCs w:val="24"/>
        </w:rPr>
      </w:pPr>
    </w:p>
    <w:p w14:paraId="3F22341E" w14:textId="77777777" w:rsidR="00643141" w:rsidRPr="00E2083D" w:rsidRDefault="00643141" w:rsidP="00950A01"/>
    <w:p w14:paraId="1E364954" w14:textId="77777777" w:rsidR="00643141" w:rsidRDefault="00643141" w:rsidP="00950A01">
      <w:pPr>
        <w:rPr>
          <w:rFonts w:eastAsia="Arial" w:cs="Arial"/>
          <w:b/>
          <w:bCs/>
          <w:sz w:val="28"/>
          <w:szCs w:val="28"/>
          <w:u w:val="single"/>
        </w:rPr>
      </w:pPr>
    </w:p>
    <w:p w14:paraId="23A7DA9B" w14:textId="77777777" w:rsidR="00643141" w:rsidRDefault="00643141" w:rsidP="00950A01">
      <w:pPr>
        <w:tabs>
          <w:tab w:val="left" w:pos="10318"/>
        </w:tabs>
        <w:ind w:right="253"/>
        <w:rPr>
          <w:rFonts w:eastAsia="Arial" w:cs="Arial"/>
          <w:sz w:val="28"/>
          <w:szCs w:val="28"/>
        </w:rPr>
      </w:pPr>
      <w:r>
        <w:rPr>
          <w:rFonts w:eastAsia="Arial" w:cs="Arial"/>
          <w:sz w:val="28"/>
          <w:szCs w:val="28"/>
        </w:rPr>
        <w:t xml:space="preserve"> </w:t>
      </w:r>
    </w:p>
    <w:p w14:paraId="797A43E6" w14:textId="77777777" w:rsidR="00643141" w:rsidRPr="001436AE" w:rsidRDefault="00643141" w:rsidP="00950A01">
      <w:pPr>
        <w:rPr>
          <w:rFonts w:eastAsia="Arial" w:cs="Arial"/>
          <w:color w:val="FF0000"/>
        </w:rPr>
      </w:pPr>
    </w:p>
    <w:p w14:paraId="628BB55B" w14:textId="77777777" w:rsidR="00643141" w:rsidRPr="00D61B4D" w:rsidRDefault="00643141" w:rsidP="00950A01">
      <w:pPr>
        <w:rPr>
          <w:rFonts w:eastAsia="Arial" w:cs="Arial"/>
          <w:szCs w:val="24"/>
        </w:rPr>
      </w:pPr>
    </w:p>
    <w:p w14:paraId="24B945FE" w14:textId="77777777" w:rsidR="00643141" w:rsidRDefault="00643141" w:rsidP="00950A01"/>
    <w:p w14:paraId="72BEE442" w14:textId="77777777" w:rsidR="00643141" w:rsidRDefault="00643141" w:rsidP="00950A01">
      <w:pPr>
        <w:pStyle w:val="Heading1"/>
        <w:jc w:val="left"/>
      </w:pPr>
    </w:p>
    <w:sectPr w:rsidR="00643141" w:rsidSect="009E3E47">
      <w:headerReference w:type="even" r:id="rId13"/>
      <w:headerReference w:type="default" r:id="rId14"/>
      <w:footerReference w:type="even" r:id="rId15"/>
      <w:footerReference w:type="default" r:id="rId16"/>
      <w:headerReference w:type="first" r:id="rId17"/>
      <w:footerReference w:type="first" r:id="rId18"/>
      <w:pgSz w:w="11905" w:h="16837"/>
      <w:pgMar w:top="765" w:right="1191" w:bottom="1079"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74CC" w14:textId="77777777" w:rsidR="00642508" w:rsidRDefault="00642508">
      <w:r>
        <w:separator/>
      </w:r>
    </w:p>
  </w:endnote>
  <w:endnote w:type="continuationSeparator" w:id="0">
    <w:p w14:paraId="237D9CE7" w14:textId="77777777" w:rsidR="00642508" w:rsidRDefault="0064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53F3" w14:textId="77777777" w:rsidR="00356B6F" w:rsidRDefault="00356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4DB0" w14:textId="77777777" w:rsidR="00356B6F" w:rsidRDefault="00356B6F" w:rsidP="00A16518">
    <w:pPr>
      <w:pStyle w:val="ListParagraph"/>
      <w:ind w:right="360"/>
    </w:pPr>
    <w:r>
      <w:rPr>
        <w:noProof/>
        <w:lang w:eastAsia="en-GB"/>
      </w:rPr>
      <mc:AlternateContent>
        <mc:Choice Requires="wps">
          <w:drawing>
            <wp:anchor distT="0" distB="0" distL="0" distR="0" simplePos="0" relativeHeight="251659264" behindDoc="0" locked="0" layoutInCell="1" allowOverlap="1" wp14:anchorId="7DA6F186" wp14:editId="088C8E41">
              <wp:simplePos x="0" y="0"/>
              <wp:positionH relativeFrom="page">
                <wp:posOffset>6353175</wp:posOffset>
              </wp:positionH>
              <wp:positionV relativeFrom="paragraph">
                <wp:posOffset>-3810</wp:posOffset>
              </wp:positionV>
              <wp:extent cx="450850" cy="257175"/>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57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5A330" w14:textId="77777777" w:rsidR="00356B6F" w:rsidRDefault="00356B6F">
                          <w:pPr>
                            <w:pStyle w:val="Footer"/>
                          </w:pPr>
                          <w:r>
                            <w:rPr>
                              <w:rStyle w:val="PageNumber"/>
                            </w:rPr>
                            <w:fldChar w:fldCharType="begin"/>
                          </w:r>
                          <w:r>
                            <w:rPr>
                              <w:rStyle w:val="PageNumber"/>
                            </w:rPr>
                            <w:instrText xml:space="preserve"> PAGE </w:instrText>
                          </w:r>
                          <w:r>
                            <w:rPr>
                              <w:rStyle w:val="PageNumber"/>
                            </w:rPr>
                            <w:fldChar w:fldCharType="separate"/>
                          </w:r>
                          <w:r w:rsidR="00256BE5">
                            <w:rPr>
                              <w:rStyle w:val="PageNumber"/>
                              <w:noProof/>
                            </w:rPr>
                            <w:t>15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F186" id="_x0000_t202" coordsize="21600,21600" o:spt="202" path="m,l,21600r21600,l21600,xe">
              <v:stroke joinstyle="miter"/>
              <v:path gradientshapeok="t" o:connecttype="rect"/>
            </v:shapetype>
            <v:shape id="Text Box 3" o:spid="_x0000_s1027" type="#_x0000_t202" style="position:absolute;left:0;text-align:left;margin-left:500.25pt;margin-top:-.3pt;width:35.5pt;height:20.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" stroked="f">
              <v:fill opacity="0"/>
              <v:textbox inset="0,0,0,0">
                <w:txbxContent>
                  <w:p w14:paraId="2C35A330" w14:textId="77777777" w:rsidR="00356B6F" w:rsidRDefault="00356B6F">
                    <w:pPr>
                      <w:pStyle w:val="Footer"/>
                    </w:pPr>
                    <w:r>
                      <w:rPr>
                        <w:rStyle w:val="PageNumber"/>
                      </w:rPr>
                      <w:fldChar w:fldCharType="begin"/>
                    </w:r>
                    <w:r>
                      <w:rPr>
                        <w:rStyle w:val="PageNumber"/>
                      </w:rPr>
                      <w:instrText xml:space="preserve"> PAGE </w:instrText>
                    </w:r>
                    <w:r>
                      <w:rPr>
                        <w:rStyle w:val="PageNumber"/>
                      </w:rPr>
                      <w:fldChar w:fldCharType="separate"/>
                    </w:r>
                    <w:r w:rsidR="00256BE5">
                      <w:rPr>
                        <w:rStyle w:val="PageNumber"/>
                        <w:noProof/>
                      </w:rPr>
                      <w:t>15</w:t>
                    </w:r>
                    <w:r>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A157" w14:textId="77777777" w:rsidR="00356B6F" w:rsidRDefault="0035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E87D" w14:textId="77777777" w:rsidR="00642508" w:rsidRDefault="00642508">
      <w:r>
        <w:separator/>
      </w:r>
    </w:p>
  </w:footnote>
  <w:footnote w:type="continuationSeparator" w:id="0">
    <w:p w14:paraId="7A08AEDF" w14:textId="77777777" w:rsidR="00642508" w:rsidRDefault="0064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A6A2" w14:textId="77777777" w:rsidR="00356B6F" w:rsidRDefault="00356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0993" w14:textId="77777777" w:rsidR="00356B6F" w:rsidRDefault="00356B6F">
    <w:pPr>
      <w:rPr>
        <w:rFonts w:eastAsia="Arial"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4D84F" w14:textId="77777777" w:rsidR="00356B6F" w:rsidRDefault="00356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85EF676"/>
    <w:lvl w:ilvl="0">
      <w:start w:val="1"/>
      <w:numFmt w:val="none"/>
      <w:lvlText w:val=""/>
      <w:lvlJc w:val="left"/>
      <w:pPr>
        <w:tabs>
          <w:tab w:val="num" w:pos="-288"/>
        </w:tabs>
        <w:ind w:left="-288" w:hanging="432"/>
      </w:pPr>
    </w:lvl>
    <w:lvl w:ilvl="1">
      <w:start w:val="1"/>
      <w:numFmt w:val="none"/>
      <w:pStyle w:val="Heading2"/>
      <w:lvlText w:val=""/>
      <w:lvlJc w:val="left"/>
      <w:pPr>
        <w:tabs>
          <w:tab w:val="num" w:pos="-144"/>
        </w:tabs>
        <w:ind w:left="-144" w:hanging="576"/>
      </w:pPr>
    </w:lvl>
    <w:lvl w:ilvl="2">
      <w:start w:val="1"/>
      <w:numFmt w:val="none"/>
      <w:pStyle w:val="Heading3"/>
      <w:lvlText w:val=""/>
      <w:lvlJc w:val="left"/>
      <w:pPr>
        <w:tabs>
          <w:tab w:val="num" w:pos="0"/>
        </w:tabs>
        <w:ind w:left="0" w:hanging="720"/>
      </w:pPr>
    </w:lvl>
    <w:lvl w:ilvl="3">
      <w:start w:val="1"/>
      <w:numFmt w:val="none"/>
      <w:pStyle w:val="Heading4"/>
      <w:lvlText w:val=""/>
      <w:lvlJc w:val="left"/>
      <w:pPr>
        <w:tabs>
          <w:tab w:val="num" w:pos="144"/>
        </w:tabs>
        <w:ind w:left="144" w:hanging="864"/>
      </w:pPr>
    </w:lvl>
    <w:lvl w:ilvl="4">
      <w:start w:val="1"/>
      <w:numFmt w:val="none"/>
      <w:pStyle w:val="Heading5"/>
      <w:lvlText w:val=""/>
      <w:lvlJc w:val="left"/>
      <w:pPr>
        <w:tabs>
          <w:tab w:val="num" w:pos="288"/>
        </w:tabs>
        <w:ind w:left="288" w:hanging="1008"/>
      </w:pPr>
    </w:lvl>
    <w:lvl w:ilvl="5">
      <w:start w:val="1"/>
      <w:numFmt w:val="none"/>
      <w:pStyle w:val="Heading6"/>
      <w:lvlText w:val=""/>
      <w:lvlJc w:val="left"/>
      <w:pPr>
        <w:tabs>
          <w:tab w:val="num" w:pos="432"/>
        </w:tabs>
        <w:ind w:left="432" w:hanging="1152"/>
      </w:pPr>
    </w:lvl>
    <w:lvl w:ilvl="6">
      <w:start w:val="1"/>
      <w:numFmt w:val="none"/>
      <w:pStyle w:val="Heading7"/>
      <w:lvlText w:val=""/>
      <w:lvlJc w:val="left"/>
      <w:pPr>
        <w:tabs>
          <w:tab w:val="num" w:pos="576"/>
        </w:tabs>
        <w:ind w:left="576" w:hanging="1296"/>
      </w:pPr>
    </w:lvl>
    <w:lvl w:ilvl="7">
      <w:start w:val="1"/>
      <w:numFmt w:val="none"/>
      <w:lvlText w:val=""/>
      <w:lvlJc w:val="left"/>
      <w:pPr>
        <w:tabs>
          <w:tab w:val="num" w:pos="720"/>
        </w:tabs>
        <w:ind w:left="720" w:hanging="1440"/>
      </w:pPr>
    </w:lvl>
    <w:lvl w:ilvl="8">
      <w:start w:val="1"/>
      <w:numFmt w:val="none"/>
      <w:lvlText w:val=""/>
      <w:lvlJc w:val="left"/>
      <w:pPr>
        <w:tabs>
          <w:tab w:val="num" w:pos="864"/>
        </w:tabs>
        <w:ind w:left="864" w:hanging="1584"/>
      </w:pPr>
    </w:lvl>
  </w:abstractNum>
  <w:abstractNum w:abstractNumId="1"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7"/>
    <w:multiLevelType w:val="multilevel"/>
    <w:tmpl w:val="E57C8366"/>
    <w:name w:val="WW8Num6"/>
    <w:lvl w:ilvl="0">
      <w:start w:val="1"/>
      <w:numFmt w:val="decimal"/>
      <w:lvlText w:val="%1."/>
      <w:lvlJc w:val="left"/>
      <w:pPr>
        <w:tabs>
          <w:tab w:val="num" w:pos="506"/>
        </w:tabs>
        <w:ind w:left="506" w:hanging="146"/>
      </w:pPr>
      <w:rPr>
        <w:rFonts w:ascii="Arial" w:eastAsia="Times New Roman" w:hAnsi="Arial" w:cs="Arial"/>
        <w:b/>
        <w:bCs w:val="0"/>
        <w:i w:val="0"/>
        <w:iCs w:val="0"/>
        <w:strike w:val="0"/>
        <w:dstrike w:val="0"/>
        <w:color w:val="00000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F"/>
    <w:multiLevelType w:val="singleLevel"/>
    <w:tmpl w:val="0000000F"/>
    <w:name w:val="WW8Num14"/>
    <w:lvl w:ilvl="0">
      <w:start w:val="1"/>
      <w:numFmt w:val="bullet"/>
      <w:lvlText w:val="●"/>
      <w:lvlJc w:val="left"/>
      <w:pPr>
        <w:tabs>
          <w:tab w:val="num" w:pos="1150"/>
        </w:tabs>
        <w:ind w:left="1150" w:hanging="790"/>
      </w:pPr>
      <w:rPr>
        <w:rFonts w:ascii="Verdana" w:hAnsi="Verdana" w:cs="Verdana"/>
        <w:b w:val="0"/>
        <w:bCs w:val="0"/>
        <w:i w:val="0"/>
        <w:iCs w:val="0"/>
        <w:strike w:val="0"/>
        <w:dstrike w:val="0"/>
        <w:color w:val="000000"/>
        <w:sz w:val="20"/>
        <w:szCs w:val="20"/>
        <w:u w:val="none"/>
      </w:rPr>
    </w:lvl>
  </w:abstractNum>
  <w:abstractNum w:abstractNumId="4" w15:restartNumberingAfterBreak="0">
    <w:nsid w:val="00000011"/>
    <w:multiLevelType w:val="singleLevel"/>
    <w:tmpl w:val="00000011"/>
    <w:name w:val="WW8Num16"/>
    <w:lvl w:ilvl="0">
      <w:start w:val="1"/>
      <w:numFmt w:val="bullet"/>
      <w:lvlText w:val="●"/>
      <w:lvlJc w:val="left"/>
      <w:pPr>
        <w:tabs>
          <w:tab w:val="num" w:pos="1800"/>
        </w:tabs>
        <w:ind w:left="1800" w:hanging="1440"/>
      </w:pPr>
      <w:rPr>
        <w:rFonts w:ascii="Verdana" w:hAnsi="Verdana" w:cs="Verdana"/>
        <w:b w:val="0"/>
        <w:bCs w:val="0"/>
        <w:i w:val="0"/>
        <w:iCs w:val="0"/>
        <w:strike w:val="0"/>
        <w:dstrike w:val="0"/>
        <w:color w:val="000000"/>
        <w:sz w:val="20"/>
        <w:szCs w:val="20"/>
        <w:u w:val="none"/>
      </w:rPr>
    </w:lvl>
  </w:abstractNum>
  <w:abstractNum w:abstractNumId="5"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6" w15:restartNumberingAfterBreak="0">
    <w:nsid w:val="00000015"/>
    <w:multiLevelType w:val="singleLevel"/>
    <w:tmpl w:val="00000015"/>
    <w:name w:val="WW8Num20"/>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7" w15:restartNumberingAfterBreak="0">
    <w:nsid w:val="00000017"/>
    <w:multiLevelType w:val="singleLevel"/>
    <w:tmpl w:val="00000017"/>
    <w:lvl w:ilvl="0">
      <w:start w:val="1"/>
      <w:numFmt w:val="bullet"/>
      <w:lvlText w:val="●"/>
      <w:lvlJc w:val="left"/>
      <w:pPr>
        <w:tabs>
          <w:tab w:val="num" w:pos="360"/>
        </w:tabs>
        <w:ind w:left="360" w:firstLine="0"/>
      </w:pPr>
      <w:rPr>
        <w:rFonts w:ascii="Verdana" w:hAnsi="Verdana" w:cs="Verdana"/>
        <w:b w:val="0"/>
        <w:bCs w:val="0"/>
        <w:i w:val="0"/>
        <w:iCs w:val="0"/>
        <w:strike w:val="0"/>
        <w:dstrike w:val="0"/>
        <w:color w:val="000000"/>
        <w:sz w:val="20"/>
        <w:szCs w:val="20"/>
        <w:u w:val="none"/>
      </w:rPr>
    </w:lvl>
  </w:abstractNum>
  <w:abstractNum w:abstractNumId="8" w15:restartNumberingAfterBreak="0">
    <w:nsid w:val="00000019"/>
    <w:multiLevelType w:val="singleLevel"/>
    <w:tmpl w:val="00000019"/>
    <w:name w:val="WW8Num24"/>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1A"/>
    <w:multiLevelType w:val="singleLevel"/>
    <w:tmpl w:val="0000001A"/>
    <w:lvl w:ilvl="0">
      <w:start w:val="1"/>
      <w:numFmt w:val="bullet"/>
      <w:lvlText w:val=""/>
      <w:lvlJc w:val="left"/>
      <w:pPr>
        <w:tabs>
          <w:tab w:val="num" w:pos="1495"/>
        </w:tabs>
        <w:ind w:left="1495" w:hanging="360"/>
      </w:pPr>
      <w:rPr>
        <w:rFonts w:ascii="Symbol" w:hAnsi="Symbol"/>
      </w:rPr>
    </w:lvl>
  </w:abstractNum>
  <w:abstractNum w:abstractNumId="10" w15:restartNumberingAfterBreak="0">
    <w:nsid w:val="0000001D"/>
    <w:multiLevelType w:val="singleLevel"/>
    <w:tmpl w:val="F12CEA7E"/>
    <w:name w:val="WW8Num29"/>
    <w:lvl w:ilvl="0">
      <w:start w:val="1"/>
      <w:numFmt w:val="bullet"/>
      <w:lvlText w:val=""/>
      <w:lvlJc w:val="left"/>
      <w:pPr>
        <w:tabs>
          <w:tab w:val="num" w:pos="753"/>
        </w:tabs>
        <w:ind w:left="753" w:hanging="360"/>
      </w:pPr>
      <w:rPr>
        <w:rFonts w:ascii="Symbol" w:hAnsi="Symbol"/>
        <w:b w:val="0"/>
        <w:bCs w:val="0"/>
        <w:i w:val="0"/>
        <w:iCs w:val="0"/>
        <w:strike w:val="0"/>
        <w:dstrike w:val="0"/>
        <w:color w:val="auto"/>
        <w:sz w:val="20"/>
        <w:szCs w:val="20"/>
        <w:u w:val="none"/>
      </w:rPr>
    </w:lvl>
  </w:abstractNum>
  <w:abstractNum w:abstractNumId="11" w15:restartNumberingAfterBreak="0">
    <w:nsid w:val="00000022"/>
    <w:multiLevelType w:val="singleLevel"/>
    <w:tmpl w:val="00000022"/>
    <w:name w:val="WW8Num34"/>
    <w:lvl w:ilvl="0">
      <w:start w:val="1"/>
      <w:numFmt w:val="lowerRoman"/>
      <w:lvlText w:val="(%1)"/>
      <w:lvlJc w:val="left"/>
      <w:pPr>
        <w:tabs>
          <w:tab w:val="num" w:pos="1440"/>
        </w:tabs>
        <w:ind w:left="1440" w:hanging="720"/>
      </w:pPr>
    </w:lvl>
  </w:abstractNum>
  <w:abstractNum w:abstractNumId="12" w15:restartNumberingAfterBreak="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29"/>
    <w:multiLevelType w:val="multilevel"/>
    <w:tmpl w:val="00000029"/>
    <w:name w:val="WW8Num42"/>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44C0AE9"/>
    <w:multiLevelType w:val="hybridMultilevel"/>
    <w:tmpl w:val="5F42B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201ACD"/>
    <w:multiLevelType w:val="hybridMultilevel"/>
    <w:tmpl w:val="7062D58C"/>
    <w:lvl w:ilvl="0" w:tplc="08090017">
      <w:start w:val="1"/>
      <w:numFmt w:val="lowerLetter"/>
      <w:lvlText w:val="%1)"/>
      <w:lvlJc w:val="left"/>
      <w:pPr>
        <w:ind w:left="720" w:hanging="360"/>
      </w:pPr>
      <w:rPr>
        <w:rFonts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BC5686"/>
    <w:multiLevelType w:val="hybridMultilevel"/>
    <w:tmpl w:val="C0701F7A"/>
    <w:lvl w:ilvl="0" w:tplc="4FCE1FF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DE1119"/>
    <w:multiLevelType w:val="multilevel"/>
    <w:tmpl w:val="199E0948"/>
    <w:lvl w:ilvl="0">
      <w:start w:val="1"/>
      <w:numFmt w:val="decimal"/>
      <w:lvlText w:val="%1."/>
      <w:lvlJc w:val="left"/>
      <w:pPr>
        <w:tabs>
          <w:tab w:val="num" w:pos="-288"/>
        </w:tabs>
        <w:ind w:left="-288" w:hanging="432"/>
      </w:pPr>
    </w:lvl>
    <w:lvl w:ilvl="1">
      <w:start w:val="1"/>
      <w:numFmt w:val="decimal"/>
      <w:lvlText w:val="%2."/>
      <w:lvlJc w:val="left"/>
      <w:pPr>
        <w:tabs>
          <w:tab w:val="num" w:pos="-144"/>
        </w:tabs>
        <w:ind w:left="-144" w:hanging="576"/>
      </w:pPr>
    </w:lvl>
    <w:lvl w:ilvl="2">
      <w:start w:val="1"/>
      <w:numFmt w:val="none"/>
      <w:lvlText w:val=""/>
      <w:lvlJc w:val="left"/>
      <w:pPr>
        <w:tabs>
          <w:tab w:val="num" w:pos="0"/>
        </w:tabs>
        <w:ind w:left="0" w:hanging="720"/>
      </w:pPr>
    </w:lvl>
    <w:lvl w:ilvl="3">
      <w:start w:val="1"/>
      <w:numFmt w:val="none"/>
      <w:lvlText w:val=""/>
      <w:lvlJc w:val="left"/>
      <w:pPr>
        <w:tabs>
          <w:tab w:val="num" w:pos="144"/>
        </w:tabs>
        <w:ind w:left="144" w:hanging="864"/>
      </w:pPr>
    </w:lvl>
    <w:lvl w:ilvl="4">
      <w:start w:val="1"/>
      <w:numFmt w:val="none"/>
      <w:lvlText w:val=""/>
      <w:lvlJc w:val="left"/>
      <w:pPr>
        <w:tabs>
          <w:tab w:val="num" w:pos="288"/>
        </w:tabs>
        <w:ind w:left="288" w:hanging="1008"/>
      </w:pPr>
    </w:lvl>
    <w:lvl w:ilvl="5">
      <w:start w:val="1"/>
      <w:numFmt w:val="none"/>
      <w:lvlText w:val=""/>
      <w:lvlJc w:val="left"/>
      <w:pPr>
        <w:tabs>
          <w:tab w:val="num" w:pos="432"/>
        </w:tabs>
        <w:ind w:left="432" w:hanging="1152"/>
      </w:pPr>
    </w:lvl>
    <w:lvl w:ilvl="6">
      <w:start w:val="1"/>
      <w:numFmt w:val="none"/>
      <w:lvlText w:val=""/>
      <w:lvlJc w:val="left"/>
      <w:pPr>
        <w:tabs>
          <w:tab w:val="num" w:pos="576"/>
        </w:tabs>
        <w:ind w:left="576" w:hanging="1296"/>
      </w:pPr>
    </w:lvl>
    <w:lvl w:ilvl="7">
      <w:start w:val="1"/>
      <w:numFmt w:val="none"/>
      <w:lvlText w:val=""/>
      <w:lvlJc w:val="left"/>
      <w:pPr>
        <w:tabs>
          <w:tab w:val="num" w:pos="720"/>
        </w:tabs>
        <w:ind w:left="720" w:hanging="1440"/>
      </w:pPr>
    </w:lvl>
    <w:lvl w:ilvl="8">
      <w:start w:val="1"/>
      <w:numFmt w:val="none"/>
      <w:lvlText w:val=""/>
      <w:lvlJc w:val="left"/>
      <w:pPr>
        <w:tabs>
          <w:tab w:val="num" w:pos="864"/>
        </w:tabs>
        <w:ind w:left="864" w:hanging="1584"/>
      </w:pPr>
    </w:lvl>
  </w:abstractNum>
  <w:abstractNum w:abstractNumId="18" w15:restartNumberingAfterBreak="0">
    <w:nsid w:val="16E61D5B"/>
    <w:multiLevelType w:val="multilevel"/>
    <w:tmpl w:val="D264E094"/>
    <w:lvl w:ilvl="0">
      <w:start w:val="6"/>
      <w:numFmt w:val="decimal"/>
      <w:lvlText w:val="%1"/>
      <w:lvlJc w:val="left"/>
      <w:pPr>
        <w:ind w:left="525" w:hanging="525"/>
      </w:pPr>
      <w:rPr>
        <w:rFonts w:hint="default"/>
      </w:rPr>
    </w:lvl>
    <w:lvl w:ilvl="1">
      <w:start w:val="6"/>
      <w:numFmt w:val="decimal"/>
      <w:lvlText w:val="%1.%2"/>
      <w:lvlJc w:val="left"/>
      <w:pPr>
        <w:ind w:left="564" w:hanging="525"/>
      </w:pPr>
      <w:rPr>
        <w:rFonts w:hint="default"/>
      </w:rPr>
    </w:lvl>
    <w:lvl w:ilvl="2">
      <w:start w:val="9"/>
      <w:numFmt w:val="decimal"/>
      <w:lvlText w:val="%1.%2.%3"/>
      <w:lvlJc w:val="left"/>
      <w:pPr>
        <w:ind w:left="798" w:hanging="720"/>
      </w:pPr>
      <w:rPr>
        <w:rFonts w:hint="default"/>
      </w:rPr>
    </w:lvl>
    <w:lvl w:ilvl="3">
      <w:start w:val="1"/>
      <w:numFmt w:val="decimal"/>
      <w:lvlText w:val="%1.%2.%3.%4"/>
      <w:lvlJc w:val="left"/>
      <w:pPr>
        <w:ind w:left="1197" w:hanging="108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635" w:hanging="144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2073" w:hanging="1800"/>
      </w:pPr>
      <w:rPr>
        <w:rFonts w:hint="default"/>
      </w:rPr>
    </w:lvl>
    <w:lvl w:ilvl="8">
      <w:start w:val="1"/>
      <w:numFmt w:val="decimal"/>
      <w:lvlText w:val="%1.%2.%3.%4.%5.%6.%7.%8.%9"/>
      <w:lvlJc w:val="left"/>
      <w:pPr>
        <w:ind w:left="2112" w:hanging="1800"/>
      </w:pPr>
      <w:rPr>
        <w:rFonts w:hint="default"/>
      </w:rPr>
    </w:lvl>
  </w:abstractNum>
  <w:abstractNum w:abstractNumId="19" w15:restartNumberingAfterBreak="0">
    <w:nsid w:val="1C286D93"/>
    <w:multiLevelType w:val="multilevel"/>
    <w:tmpl w:val="EF289128"/>
    <w:lvl w:ilvl="0">
      <w:start w:val="7"/>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984D96"/>
    <w:multiLevelType w:val="hybridMultilevel"/>
    <w:tmpl w:val="88187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3176CF2"/>
    <w:multiLevelType w:val="multilevel"/>
    <w:tmpl w:val="29F27C84"/>
    <w:lvl w:ilvl="0">
      <w:start w:val="1"/>
      <w:numFmt w:val="decimal"/>
      <w:lvlText w:val="%1.0"/>
      <w:lvlJc w:val="left"/>
      <w:pPr>
        <w:ind w:left="720" w:hanging="720"/>
      </w:pPr>
      <w:rPr>
        <w:rFonts w:hint="default"/>
        <w:b/>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22" w15:restartNumberingAfterBreak="0">
    <w:nsid w:val="2663569C"/>
    <w:multiLevelType w:val="hybridMultilevel"/>
    <w:tmpl w:val="BF4A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B21E10"/>
    <w:multiLevelType w:val="hybridMultilevel"/>
    <w:tmpl w:val="150E23D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24" w15:restartNumberingAfterBreak="0">
    <w:nsid w:val="2B08154D"/>
    <w:multiLevelType w:val="hybridMultilevel"/>
    <w:tmpl w:val="9CE45612"/>
    <w:lvl w:ilvl="0" w:tplc="00000002">
      <w:start w:val="1"/>
      <w:numFmt w:val="bullet"/>
      <w:lvlText w:val="●"/>
      <w:lvlJc w:val="left"/>
      <w:pPr>
        <w:tabs>
          <w:tab w:val="num" w:pos="1593"/>
        </w:tabs>
        <w:ind w:left="1593" w:hanging="1080"/>
      </w:pPr>
      <w:rPr>
        <w:rFonts w:ascii="Verdana" w:hAnsi="Verdana" w:cs="Verdana"/>
        <w:b w:val="0"/>
        <w:bCs w:val="0"/>
        <w:i w:val="0"/>
        <w:iCs w:val="0"/>
        <w:strike w:val="0"/>
        <w:dstrike w:val="0"/>
        <w:color w:val="000000"/>
        <w:sz w:val="20"/>
        <w:szCs w:val="20"/>
        <w:u w:val="none"/>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5" w15:restartNumberingAfterBreak="0">
    <w:nsid w:val="2CF6278D"/>
    <w:multiLevelType w:val="hybridMultilevel"/>
    <w:tmpl w:val="F57049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2F82467C"/>
    <w:multiLevelType w:val="hybridMultilevel"/>
    <w:tmpl w:val="F0745092"/>
    <w:lvl w:ilvl="0" w:tplc="5758209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2301A1B"/>
    <w:multiLevelType w:val="multilevel"/>
    <w:tmpl w:val="1932D3B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D76E42"/>
    <w:multiLevelType w:val="hybridMultilevel"/>
    <w:tmpl w:val="C9FAF45E"/>
    <w:lvl w:ilvl="0" w:tplc="4FCE1FF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184002"/>
    <w:multiLevelType w:val="hybridMultilevel"/>
    <w:tmpl w:val="438A9202"/>
    <w:lvl w:ilvl="0" w:tplc="2B4429DC">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599787B"/>
    <w:multiLevelType w:val="hybridMultilevel"/>
    <w:tmpl w:val="738E7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B8768B"/>
    <w:multiLevelType w:val="hybridMultilevel"/>
    <w:tmpl w:val="FF70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B44080"/>
    <w:multiLevelType w:val="hybridMultilevel"/>
    <w:tmpl w:val="61627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8F13EE"/>
    <w:multiLevelType w:val="hybridMultilevel"/>
    <w:tmpl w:val="B120C1BC"/>
    <w:lvl w:ilvl="0" w:tplc="08090001">
      <w:start w:val="1"/>
      <w:numFmt w:val="bullet"/>
      <w:lvlText w:val=""/>
      <w:lvlJc w:val="left"/>
      <w:pPr>
        <w:ind w:left="2314" w:hanging="360"/>
      </w:pPr>
      <w:rPr>
        <w:rFonts w:ascii="Symbol" w:hAnsi="Symbol" w:hint="default"/>
      </w:rPr>
    </w:lvl>
    <w:lvl w:ilvl="1" w:tplc="08090003" w:tentative="1">
      <w:start w:val="1"/>
      <w:numFmt w:val="bullet"/>
      <w:lvlText w:val="o"/>
      <w:lvlJc w:val="left"/>
      <w:pPr>
        <w:ind w:left="3034" w:hanging="360"/>
      </w:pPr>
      <w:rPr>
        <w:rFonts w:ascii="Courier New" w:hAnsi="Courier New" w:cs="Courier New" w:hint="default"/>
      </w:rPr>
    </w:lvl>
    <w:lvl w:ilvl="2" w:tplc="08090005" w:tentative="1">
      <w:start w:val="1"/>
      <w:numFmt w:val="bullet"/>
      <w:lvlText w:val=""/>
      <w:lvlJc w:val="left"/>
      <w:pPr>
        <w:ind w:left="3754" w:hanging="360"/>
      </w:pPr>
      <w:rPr>
        <w:rFonts w:ascii="Wingdings" w:hAnsi="Wingdings" w:hint="default"/>
      </w:rPr>
    </w:lvl>
    <w:lvl w:ilvl="3" w:tplc="08090001" w:tentative="1">
      <w:start w:val="1"/>
      <w:numFmt w:val="bullet"/>
      <w:lvlText w:val=""/>
      <w:lvlJc w:val="left"/>
      <w:pPr>
        <w:ind w:left="4474" w:hanging="360"/>
      </w:pPr>
      <w:rPr>
        <w:rFonts w:ascii="Symbol" w:hAnsi="Symbol" w:hint="default"/>
      </w:rPr>
    </w:lvl>
    <w:lvl w:ilvl="4" w:tplc="08090003" w:tentative="1">
      <w:start w:val="1"/>
      <w:numFmt w:val="bullet"/>
      <w:lvlText w:val="o"/>
      <w:lvlJc w:val="left"/>
      <w:pPr>
        <w:ind w:left="5194" w:hanging="360"/>
      </w:pPr>
      <w:rPr>
        <w:rFonts w:ascii="Courier New" w:hAnsi="Courier New" w:cs="Courier New" w:hint="default"/>
      </w:rPr>
    </w:lvl>
    <w:lvl w:ilvl="5" w:tplc="08090005" w:tentative="1">
      <w:start w:val="1"/>
      <w:numFmt w:val="bullet"/>
      <w:lvlText w:val=""/>
      <w:lvlJc w:val="left"/>
      <w:pPr>
        <w:ind w:left="5914" w:hanging="360"/>
      </w:pPr>
      <w:rPr>
        <w:rFonts w:ascii="Wingdings" w:hAnsi="Wingdings" w:hint="default"/>
      </w:rPr>
    </w:lvl>
    <w:lvl w:ilvl="6" w:tplc="08090001" w:tentative="1">
      <w:start w:val="1"/>
      <w:numFmt w:val="bullet"/>
      <w:lvlText w:val=""/>
      <w:lvlJc w:val="left"/>
      <w:pPr>
        <w:ind w:left="6634" w:hanging="360"/>
      </w:pPr>
      <w:rPr>
        <w:rFonts w:ascii="Symbol" w:hAnsi="Symbol" w:hint="default"/>
      </w:rPr>
    </w:lvl>
    <w:lvl w:ilvl="7" w:tplc="08090003" w:tentative="1">
      <w:start w:val="1"/>
      <w:numFmt w:val="bullet"/>
      <w:lvlText w:val="o"/>
      <w:lvlJc w:val="left"/>
      <w:pPr>
        <w:ind w:left="7354" w:hanging="360"/>
      </w:pPr>
      <w:rPr>
        <w:rFonts w:ascii="Courier New" w:hAnsi="Courier New" w:cs="Courier New" w:hint="default"/>
      </w:rPr>
    </w:lvl>
    <w:lvl w:ilvl="8" w:tplc="08090005" w:tentative="1">
      <w:start w:val="1"/>
      <w:numFmt w:val="bullet"/>
      <w:lvlText w:val=""/>
      <w:lvlJc w:val="left"/>
      <w:pPr>
        <w:ind w:left="8074" w:hanging="360"/>
      </w:pPr>
      <w:rPr>
        <w:rFonts w:ascii="Wingdings" w:hAnsi="Wingdings" w:hint="default"/>
      </w:rPr>
    </w:lvl>
  </w:abstractNum>
  <w:abstractNum w:abstractNumId="34" w15:restartNumberingAfterBreak="0">
    <w:nsid w:val="44D25EF6"/>
    <w:multiLevelType w:val="multilevel"/>
    <w:tmpl w:val="9CF4B47A"/>
    <w:lvl w:ilvl="0">
      <w:start w:val="1"/>
      <w:numFmt w:val="none"/>
      <w:lvlText w:val=""/>
      <w:lvlJc w:val="left"/>
      <w:pPr>
        <w:tabs>
          <w:tab w:val="num" w:pos="-288"/>
        </w:tabs>
        <w:ind w:left="-288" w:hanging="432"/>
      </w:pPr>
    </w:lvl>
    <w:lvl w:ilvl="1">
      <w:start w:val="1"/>
      <w:numFmt w:val="decimal"/>
      <w:lvlText w:val="%2."/>
      <w:lvlJc w:val="left"/>
      <w:pPr>
        <w:tabs>
          <w:tab w:val="num" w:pos="-144"/>
        </w:tabs>
        <w:ind w:left="-144" w:hanging="576"/>
      </w:pPr>
    </w:lvl>
    <w:lvl w:ilvl="2">
      <w:start w:val="1"/>
      <w:numFmt w:val="none"/>
      <w:lvlText w:val=""/>
      <w:lvlJc w:val="left"/>
      <w:pPr>
        <w:tabs>
          <w:tab w:val="num" w:pos="0"/>
        </w:tabs>
        <w:ind w:left="0" w:hanging="720"/>
      </w:pPr>
    </w:lvl>
    <w:lvl w:ilvl="3">
      <w:start w:val="1"/>
      <w:numFmt w:val="none"/>
      <w:lvlText w:val=""/>
      <w:lvlJc w:val="left"/>
      <w:pPr>
        <w:tabs>
          <w:tab w:val="num" w:pos="144"/>
        </w:tabs>
        <w:ind w:left="144" w:hanging="864"/>
      </w:pPr>
    </w:lvl>
    <w:lvl w:ilvl="4">
      <w:start w:val="1"/>
      <w:numFmt w:val="none"/>
      <w:lvlText w:val=""/>
      <w:lvlJc w:val="left"/>
      <w:pPr>
        <w:tabs>
          <w:tab w:val="num" w:pos="288"/>
        </w:tabs>
        <w:ind w:left="288" w:hanging="1008"/>
      </w:pPr>
    </w:lvl>
    <w:lvl w:ilvl="5">
      <w:start w:val="1"/>
      <w:numFmt w:val="none"/>
      <w:lvlText w:val=""/>
      <w:lvlJc w:val="left"/>
      <w:pPr>
        <w:tabs>
          <w:tab w:val="num" w:pos="432"/>
        </w:tabs>
        <w:ind w:left="432" w:hanging="1152"/>
      </w:pPr>
    </w:lvl>
    <w:lvl w:ilvl="6">
      <w:start w:val="1"/>
      <w:numFmt w:val="none"/>
      <w:lvlText w:val=""/>
      <w:lvlJc w:val="left"/>
      <w:pPr>
        <w:tabs>
          <w:tab w:val="num" w:pos="576"/>
        </w:tabs>
        <w:ind w:left="576" w:hanging="1296"/>
      </w:pPr>
    </w:lvl>
    <w:lvl w:ilvl="7">
      <w:start w:val="1"/>
      <w:numFmt w:val="none"/>
      <w:lvlText w:val=""/>
      <w:lvlJc w:val="left"/>
      <w:pPr>
        <w:tabs>
          <w:tab w:val="num" w:pos="720"/>
        </w:tabs>
        <w:ind w:left="720" w:hanging="1440"/>
      </w:pPr>
    </w:lvl>
    <w:lvl w:ilvl="8">
      <w:start w:val="1"/>
      <w:numFmt w:val="none"/>
      <w:lvlText w:val=""/>
      <w:lvlJc w:val="left"/>
      <w:pPr>
        <w:tabs>
          <w:tab w:val="num" w:pos="864"/>
        </w:tabs>
        <w:ind w:left="864" w:hanging="1584"/>
      </w:pPr>
    </w:lvl>
  </w:abstractNum>
  <w:abstractNum w:abstractNumId="35" w15:restartNumberingAfterBreak="0">
    <w:nsid w:val="45D5446D"/>
    <w:multiLevelType w:val="hybridMultilevel"/>
    <w:tmpl w:val="324AB3CE"/>
    <w:lvl w:ilvl="0" w:tplc="10C6FF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453D47"/>
    <w:multiLevelType w:val="multilevel"/>
    <w:tmpl w:val="2F7043A8"/>
    <w:lvl w:ilvl="0">
      <w:start w:val="7"/>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B74C13"/>
    <w:multiLevelType w:val="hybridMultilevel"/>
    <w:tmpl w:val="56AC92B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4C995068"/>
    <w:multiLevelType w:val="hybridMultilevel"/>
    <w:tmpl w:val="F2EE2B2A"/>
    <w:lvl w:ilvl="0" w:tplc="4FCE1FF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8C04AC"/>
    <w:multiLevelType w:val="multilevel"/>
    <w:tmpl w:val="117646D0"/>
    <w:lvl w:ilvl="0">
      <w:start w:val="1"/>
      <w:numFmt w:val="decimal"/>
      <w:lvlText w:val="%1."/>
      <w:lvlJc w:val="left"/>
      <w:pPr>
        <w:ind w:left="634" w:hanging="600"/>
      </w:pPr>
      <w:rPr>
        <w:rFonts w:hint="default"/>
        <w:b/>
        <w:color w:val="auto"/>
      </w:rPr>
    </w:lvl>
    <w:lvl w:ilvl="1">
      <w:start w:val="17"/>
      <w:numFmt w:val="decimal"/>
      <w:isLgl/>
      <w:lvlText w:val="%1.%2"/>
      <w:lvlJc w:val="left"/>
      <w:pPr>
        <w:ind w:left="499" w:hanging="465"/>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1834" w:hanging="1800"/>
      </w:pPr>
      <w:rPr>
        <w:rFonts w:hint="default"/>
      </w:rPr>
    </w:lvl>
  </w:abstractNum>
  <w:abstractNum w:abstractNumId="40" w15:restartNumberingAfterBreak="0">
    <w:nsid w:val="4EEA31A8"/>
    <w:multiLevelType w:val="hybridMultilevel"/>
    <w:tmpl w:val="5EC8AEFC"/>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41" w15:restartNumberingAfterBreak="0">
    <w:nsid w:val="51DA6A66"/>
    <w:multiLevelType w:val="hybridMultilevel"/>
    <w:tmpl w:val="CBCE5124"/>
    <w:lvl w:ilvl="0" w:tplc="4FCE1FF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673A36"/>
    <w:multiLevelType w:val="hybridMultilevel"/>
    <w:tmpl w:val="227C473E"/>
    <w:lvl w:ilvl="0" w:tplc="6ECE374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607BDB"/>
    <w:multiLevelType w:val="hybridMultilevel"/>
    <w:tmpl w:val="CC705F6A"/>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44" w15:restartNumberingAfterBreak="0">
    <w:nsid w:val="605B5C7F"/>
    <w:multiLevelType w:val="hybridMultilevel"/>
    <w:tmpl w:val="D71026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07215D9"/>
    <w:multiLevelType w:val="hybridMultilevel"/>
    <w:tmpl w:val="D82800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6" w15:restartNumberingAfterBreak="0">
    <w:nsid w:val="7B3C7B44"/>
    <w:multiLevelType w:val="hybridMultilevel"/>
    <w:tmpl w:val="46A239CC"/>
    <w:lvl w:ilvl="0" w:tplc="2B44254C">
      <w:start w:val="1"/>
      <w:numFmt w:val="decimal"/>
      <w:lvlText w:val="%1."/>
      <w:lvlJc w:val="left"/>
      <w:pPr>
        <w:ind w:left="1440" w:hanging="72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DBB3B4B"/>
    <w:multiLevelType w:val="multilevel"/>
    <w:tmpl w:val="254C403C"/>
    <w:lvl w:ilvl="0">
      <w:start w:val="9"/>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8" w15:restartNumberingAfterBreak="0">
    <w:nsid w:val="7F0071A5"/>
    <w:multiLevelType w:val="hybridMultilevel"/>
    <w:tmpl w:val="3CE47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FC04821"/>
    <w:multiLevelType w:val="hybridMultilevel"/>
    <w:tmpl w:val="E202F884"/>
    <w:lvl w:ilvl="0" w:tplc="08090017">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266994">
    <w:abstractNumId w:val="0"/>
  </w:num>
  <w:num w:numId="2" w16cid:durableId="1743284661">
    <w:abstractNumId w:val="1"/>
  </w:num>
  <w:num w:numId="3" w16cid:durableId="1789081689">
    <w:abstractNumId w:val="4"/>
  </w:num>
  <w:num w:numId="4" w16cid:durableId="1781873985">
    <w:abstractNumId w:val="6"/>
  </w:num>
  <w:num w:numId="5" w16cid:durableId="630211362">
    <w:abstractNumId w:val="7"/>
  </w:num>
  <w:num w:numId="6" w16cid:durableId="514534970">
    <w:abstractNumId w:val="8"/>
  </w:num>
  <w:num w:numId="7" w16cid:durableId="1827281288">
    <w:abstractNumId w:val="9"/>
  </w:num>
  <w:num w:numId="8" w16cid:durableId="517890622">
    <w:abstractNumId w:val="10"/>
  </w:num>
  <w:num w:numId="9" w16cid:durableId="1509829612">
    <w:abstractNumId w:val="11"/>
  </w:num>
  <w:num w:numId="10" w16cid:durableId="534315220">
    <w:abstractNumId w:val="12"/>
  </w:num>
  <w:num w:numId="11" w16cid:durableId="1644459241">
    <w:abstractNumId w:val="13"/>
  </w:num>
  <w:num w:numId="12" w16cid:durableId="280617">
    <w:abstractNumId w:val="32"/>
  </w:num>
  <w:num w:numId="13" w16cid:durableId="1012731030">
    <w:abstractNumId w:val="46"/>
  </w:num>
  <w:num w:numId="14" w16cid:durableId="850294117">
    <w:abstractNumId w:val="24"/>
  </w:num>
  <w:num w:numId="15" w16cid:durableId="1227062026">
    <w:abstractNumId w:val="27"/>
  </w:num>
  <w:num w:numId="16" w16cid:durableId="1687097407">
    <w:abstractNumId w:val="39"/>
  </w:num>
  <w:num w:numId="17" w16cid:durableId="1791781082">
    <w:abstractNumId w:val="29"/>
  </w:num>
  <w:num w:numId="18" w16cid:durableId="450444908">
    <w:abstractNumId w:val="18"/>
  </w:num>
  <w:num w:numId="19" w16cid:durableId="729813501">
    <w:abstractNumId w:val="47"/>
  </w:num>
  <w:num w:numId="20" w16cid:durableId="1875118554">
    <w:abstractNumId w:val="21"/>
  </w:num>
  <w:num w:numId="21" w16cid:durableId="151531277">
    <w:abstractNumId w:val="49"/>
  </w:num>
  <w:num w:numId="22" w16cid:durableId="1783768739">
    <w:abstractNumId w:val="15"/>
  </w:num>
  <w:num w:numId="23" w16cid:durableId="36316062">
    <w:abstractNumId w:val="41"/>
  </w:num>
  <w:num w:numId="24" w16cid:durableId="1482966698">
    <w:abstractNumId w:val="16"/>
  </w:num>
  <w:num w:numId="25" w16cid:durableId="997415818">
    <w:abstractNumId w:val="28"/>
  </w:num>
  <w:num w:numId="26" w16cid:durableId="1266426547">
    <w:abstractNumId w:val="38"/>
  </w:num>
  <w:num w:numId="27" w16cid:durableId="2019505181">
    <w:abstractNumId w:val="35"/>
  </w:num>
  <w:num w:numId="28" w16cid:durableId="1724210486">
    <w:abstractNumId w:val="26"/>
  </w:num>
  <w:num w:numId="29" w16cid:durableId="1154101125">
    <w:abstractNumId w:val="44"/>
  </w:num>
  <w:num w:numId="30" w16cid:durableId="1111245100">
    <w:abstractNumId w:val="33"/>
  </w:num>
  <w:num w:numId="31" w16cid:durableId="1570650394">
    <w:abstractNumId w:val="19"/>
  </w:num>
  <w:num w:numId="32" w16cid:durableId="572741898">
    <w:abstractNumId w:val="36"/>
  </w:num>
  <w:num w:numId="33" w16cid:durableId="2070882473">
    <w:abstractNumId w:val="37"/>
  </w:num>
  <w:num w:numId="34" w16cid:durableId="1673070352">
    <w:abstractNumId w:val="30"/>
  </w:num>
  <w:num w:numId="35" w16cid:durableId="1457797284">
    <w:abstractNumId w:val="40"/>
  </w:num>
  <w:num w:numId="36" w16cid:durableId="139737562">
    <w:abstractNumId w:val="42"/>
  </w:num>
  <w:num w:numId="37" w16cid:durableId="1448039440">
    <w:abstractNumId w:val="43"/>
  </w:num>
  <w:num w:numId="38" w16cid:durableId="2095859812">
    <w:abstractNumId w:val="25"/>
  </w:num>
  <w:num w:numId="39" w16cid:durableId="1000766678">
    <w:abstractNumId w:val="45"/>
  </w:num>
  <w:num w:numId="40" w16cid:durableId="465895733">
    <w:abstractNumId w:val="23"/>
  </w:num>
  <w:num w:numId="41" w16cid:durableId="862472269">
    <w:abstractNumId w:val="20"/>
  </w:num>
  <w:num w:numId="42" w16cid:durableId="338966253">
    <w:abstractNumId w:val="48"/>
  </w:num>
  <w:num w:numId="43" w16cid:durableId="739907802">
    <w:abstractNumId w:val="22"/>
  </w:num>
  <w:num w:numId="44" w16cid:durableId="2105151237">
    <w:abstractNumId w:val="31"/>
  </w:num>
  <w:num w:numId="45" w16cid:durableId="356658132">
    <w:abstractNumId w:val="34"/>
  </w:num>
  <w:num w:numId="46" w16cid:durableId="627735261">
    <w:abstractNumId w:val="17"/>
  </w:num>
  <w:num w:numId="47" w16cid:durableId="1448545699">
    <w:abstractNumId w:val="14"/>
  </w:num>
  <w:num w:numId="48" w16cid:durableId="177662876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41"/>
    <w:rsid w:val="00054C23"/>
    <w:rsid w:val="00065A8C"/>
    <w:rsid w:val="0007091C"/>
    <w:rsid w:val="00086E3A"/>
    <w:rsid w:val="000A410F"/>
    <w:rsid w:val="000D6652"/>
    <w:rsid w:val="000F4E5A"/>
    <w:rsid w:val="00175C80"/>
    <w:rsid w:val="0017638D"/>
    <w:rsid w:val="001A5F0D"/>
    <w:rsid w:val="001E7948"/>
    <w:rsid w:val="001F6D87"/>
    <w:rsid w:val="00204233"/>
    <w:rsid w:val="00221741"/>
    <w:rsid w:val="00225062"/>
    <w:rsid w:val="00231118"/>
    <w:rsid w:val="00246F19"/>
    <w:rsid w:val="00256BE5"/>
    <w:rsid w:val="002579AE"/>
    <w:rsid w:val="00263102"/>
    <w:rsid w:val="00266665"/>
    <w:rsid w:val="00283A48"/>
    <w:rsid w:val="002871C7"/>
    <w:rsid w:val="0029611F"/>
    <w:rsid w:val="002C0F3A"/>
    <w:rsid w:val="002D4749"/>
    <w:rsid w:val="002D56E7"/>
    <w:rsid w:val="00322716"/>
    <w:rsid w:val="00351BA8"/>
    <w:rsid w:val="0035250E"/>
    <w:rsid w:val="00356B6F"/>
    <w:rsid w:val="003666F7"/>
    <w:rsid w:val="00386567"/>
    <w:rsid w:val="00394424"/>
    <w:rsid w:val="00395893"/>
    <w:rsid w:val="00396CD9"/>
    <w:rsid w:val="004344A9"/>
    <w:rsid w:val="00434693"/>
    <w:rsid w:val="00487899"/>
    <w:rsid w:val="00491DFF"/>
    <w:rsid w:val="004A6514"/>
    <w:rsid w:val="004B3A84"/>
    <w:rsid w:val="004C2523"/>
    <w:rsid w:val="004C2645"/>
    <w:rsid w:val="004C5F0F"/>
    <w:rsid w:val="005009CA"/>
    <w:rsid w:val="005052E9"/>
    <w:rsid w:val="00521EC0"/>
    <w:rsid w:val="00525FE2"/>
    <w:rsid w:val="005333EF"/>
    <w:rsid w:val="005675AE"/>
    <w:rsid w:val="005702F9"/>
    <w:rsid w:val="00572CA2"/>
    <w:rsid w:val="00595A7A"/>
    <w:rsid w:val="005B7293"/>
    <w:rsid w:val="005D460B"/>
    <w:rsid w:val="005D4D7F"/>
    <w:rsid w:val="00642508"/>
    <w:rsid w:val="00643141"/>
    <w:rsid w:val="00643AEB"/>
    <w:rsid w:val="0065699D"/>
    <w:rsid w:val="006723E6"/>
    <w:rsid w:val="00672C37"/>
    <w:rsid w:val="00695DF0"/>
    <w:rsid w:val="006D0574"/>
    <w:rsid w:val="006D0F92"/>
    <w:rsid w:val="00702A34"/>
    <w:rsid w:val="0075064C"/>
    <w:rsid w:val="00781758"/>
    <w:rsid w:val="007A26BA"/>
    <w:rsid w:val="007A3590"/>
    <w:rsid w:val="007B0D36"/>
    <w:rsid w:val="007C0529"/>
    <w:rsid w:val="007E1CA8"/>
    <w:rsid w:val="00804263"/>
    <w:rsid w:val="0081599E"/>
    <w:rsid w:val="0083516E"/>
    <w:rsid w:val="00835961"/>
    <w:rsid w:val="00841906"/>
    <w:rsid w:val="00897981"/>
    <w:rsid w:val="008A4C08"/>
    <w:rsid w:val="008B13DE"/>
    <w:rsid w:val="008E5F4C"/>
    <w:rsid w:val="00916364"/>
    <w:rsid w:val="00950A01"/>
    <w:rsid w:val="0095175D"/>
    <w:rsid w:val="009741B4"/>
    <w:rsid w:val="009967EB"/>
    <w:rsid w:val="009A0DA3"/>
    <w:rsid w:val="009B4DD3"/>
    <w:rsid w:val="009E3E47"/>
    <w:rsid w:val="009E6C51"/>
    <w:rsid w:val="009F2E56"/>
    <w:rsid w:val="00A16518"/>
    <w:rsid w:val="00A17F19"/>
    <w:rsid w:val="00A17F1B"/>
    <w:rsid w:val="00A25E1C"/>
    <w:rsid w:val="00A72BA8"/>
    <w:rsid w:val="00A911AF"/>
    <w:rsid w:val="00A96AD5"/>
    <w:rsid w:val="00AA440B"/>
    <w:rsid w:val="00AB7B24"/>
    <w:rsid w:val="00AE0B49"/>
    <w:rsid w:val="00AF7FF1"/>
    <w:rsid w:val="00B13004"/>
    <w:rsid w:val="00B13F30"/>
    <w:rsid w:val="00B56528"/>
    <w:rsid w:val="00B922F7"/>
    <w:rsid w:val="00B94334"/>
    <w:rsid w:val="00BA5EDD"/>
    <w:rsid w:val="00BB0A8B"/>
    <w:rsid w:val="00BD3681"/>
    <w:rsid w:val="00BF329D"/>
    <w:rsid w:val="00BF414B"/>
    <w:rsid w:val="00BF7E64"/>
    <w:rsid w:val="00C037DC"/>
    <w:rsid w:val="00C04C01"/>
    <w:rsid w:val="00C32BD9"/>
    <w:rsid w:val="00C5149A"/>
    <w:rsid w:val="00CA637D"/>
    <w:rsid w:val="00CC718F"/>
    <w:rsid w:val="00CD78BB"/>
    <w:rsid w:val="00CF55BE"/>
    <w:rsid w:val="00D02C73"/>
    <w:rsid w:val="00D03678"/>
    <w:rsid w:val="00D038CD"/>
    <w:rsid w:val="00D07B3B"/>
    <w:rsid w:val="00D14522"/>
    <w:rsid w:val="00D24953"/>
    <w:rsid w:val="00D26CC2"/>
    <w:rsid w:val="00D376E4"/>
    <w:rsid w:val="00D50D84"/>
    <w:rsid w:val="00D74782"/>
    <w:rsid w:val="00D76A88"/>
    <w:rsid w:val="00D8088A"/>
    <w:rsid w:val="00DB6E62"/>
    <w:rsid w:val="00DD2717"/>
    <w:rsid w:val="00DF02F7"/>
    <w:rsid w:val="00DF06C3"/>
    <w:rsid w:val="00DF7619"/>
    <w:rsid w:val="00E00290"/>
    <w:rsid w:val="00E12CB5"/>
    <w:rsid w:val="00E43094"/>
    <w:rsid w:val="00E52D35"/>
    <w:rsid w:val="00E64376"/>
    <w:rsid w:val="00E775EF"/>
    <w:rsid w:val="00E83BE6"/>
    <w:rsid w:val="00E86BFD"/>
    <w:rsid w:val="00E92B11"/>
    <w:rsid w:val="00EA24E8"/>
    <w:rsid w:val="00F13B75"/>
    <w:rsid w:val="00F3161E"/>
    <w:rsid w:val="00F42120"/>
    <w:rsid w:val="00F47544"/>
    <w:rsid w:val="00F56919"/>
    <w:rsid w:val="00FD069F"/>
    <w:rsid w:val="00FD59B7"/>
    <w:rsid w:val="00FF3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95E83"/>
  <w15:docId w15:val="{0E352E59-A20E-4DA2-A2B4-BBA388BF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E3A"/>
    <w:pPr>
      <w:suppressAutoHyphens/>
      <w:spacing w:after="0" w:line="240" w:lineRule="auto"/>
    </w:pPr>
    <w:rPr>
      <w:rFonts w:ascii="Arial" w:eastAsia="Times New Roman" w:hAnsi="Arial" w:cs="Times New Roman"/>
      <w:color w:val="000000"/>
      <w:sz w:val="24"/>
      <w:szCs w:val="20"/>
    </w:rPr>
  </w:style>
  <w:style w:type="paragraph" w:styleId="Heading1">
    <w:name w:val="heading 1"/>
    <w:basedOn w:val="Normal"/>
    <w:next w:val="Normal"/>
    <w:link w:val="Heading1Char"/>
    <w:qFormat/>
    <w:rsid w:val="007B0D36"/>
    <w:pPr>
      <w:keepNext/>
      <w:keepLines/>
      <w:spacing w:before="480"/>
      <w:jc w:val="center"/>
      <w:outlineLvl w:val="0"/>
    </w:pPr>
    <w:rPr>
      <w:rFonts w:eastAsiaTheme="majorEastAsia" w:cstheme="majorBidi"/>
      <w:b/>
      <w:bCs/>
      <w:color w:val="365F91" w:themeColor="accent1" w:themeShade="BF"/>
      <w:sz w:val="40"/>
      <w:szCs w:val="28"/>
    </w:rPr>
  </w:style>
  <w:style w:type="paragraph" w:styleId="Heading2">
    <w:name w:val="heading 2"/>
    <w:basedOn w:val="Normal"/>
    <w:next w:val="Normal"/>
    <w:link w:val="Heading2Char"/>
    <w:qFormat/>
    <w:rsid w:val="00643141"/>
    <w:pPr>
      <w:numPr>
        <w:ilvl w:val="1"/>
        <w:numId w:val="1"/>
      </w:numPr>
      <w:outlineLvl w:val="1"/>
    </w:pPr>
    <w:rPr>
      <w:rFonts w:eastAsia="Arial" w:cs="Arial"/>
      <w:b/>
      <w:bCs/>
      <w:sz w:val="26"/>
      <w:szCs w:val="24"/>
    </w:rPr>
  </w:style>
  <w:style w:type="paragraph" w:styleId="Heading3">
    <w:name w:val="heading 3"/>
    <w:basedOn w:val="Normal"/>
    <w:next w:val="Normal"/>
    <w:link w:val="Heading3Char"/>
    <w:qFormat/>
    <w:rsid w:val="005052E9"/>
    <w:pPr>
      <w:numPr>
        <w:ilvl w:val="2"/>
        <w:numId w:val="1"/>
      </w:numPr>
      <w:ind w:firstLine="0"/>
      <w:outlineLvl w:val="2"/>
    </w:pPr>
    <w:rPr>
      <w:rFonts w:eastAsia="Arial" w:cs="Arial"/>
      <w:b/>
      <w:szCs w:val="24"/>
    </w:rPr>
  </w:style>
  <w:style w:type="paragraph" w:styleId="Heading4">
    <w:name w:val="heading 4"/>
    <w:basedOn w:val="Normal"/>
    <w:next w:val="Normal"/>
    <w:link w:val="Heading4Char"/>
    <w:qFormat/>
    <w:rsid w:val="00643141"/>
    <w:pPr>
      <w:numPr>
        <w:ilvl w:val="3"/>
        <w:numId w:val="1"/>
      </w:numPr>
      <w:outlineLvl w:val="3"/>
    </w:pPr>
    <w:rPr>
      <w:rFonts w:eastAsia="Arial" w:cs="Arial"/>
      <w:szCs w:val="24"/>
    </w:rPr>
  </w:style>
  <w:style w:type="paragraph" w:styleId="Heading5">
    <w:name w:val="heading 5"/>
    <w:basedOn w:val="Normal"/>
    <w:next w:val="Normal"/>
    <w:link w:val="Heading5Char"/>
    <w:qFormat/>
    <w:rsid w:val="00643141"/>
    <w:pPr>
      <w:numPr>
        <w:ilvl w:val="4"/>
        <w:numId w:val="1"/>
      </w:numPr>
      <w:jc w:val="both"/>
      <w:outlineLvl w:val="4"/>
    </w:pPr>
    <w:rPr>
      <w:rFonts w:eastAsia="Arial" w:cs="Arial"/>
      <w:b/>
      <w:bCs/>
      <w:szCs w:val="24"/>
      <w:u w:val="single"/>
    </w:rPr>
  </w:style>
  <w:style w:type="paragraph" w:styleId="Heading6">
    <w:name w:val="heading 6"/>
    <w:basedOn w:val="Normal"/>
    <w:next w:val="Normal"/>
    <w:link w:val="Heading6Char"/>
    <w:qFormat/>
    <w:rsid w:val="00643141"/>
    <w:pPr>
      <w:numPr>
        <w:ilvl w:val="5"/>
        <w:numId w:val="1"/>
      </w:numPr>
      <w:jc w:val="both"/>
      <w:outlineLvl w:val="5"/>
    </w:pPr>
    <w:rPr>
      <w:rFonts w:eastAsia="Arial" w:cs="Arial"/>
      <w:b/>
      <w:bCs/>
      <w:szCs w:val="24"/>
    </w:rPr>
  </w:style>
  <w:style w:type="paragraph" w:styleId="Heading7">
    <w:name w:val="heading 7"/>
    <w:basedOn w:val="Normal"/>
    <w:next w:val="Normal"/>
    <w:link w:val="Heading7Char"/>
    <w:qFormat/>
    <w:rsid w:val="00643141"/>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D36"/>
    <w:rPr>
      <w:rFonts w:ascii="Arial" w:eastAsiaTheme="majorEastAsia" w:hAnsi="Arial" w:cstheme="majorBidi"/>
      <w:b/>
      <w:bCs/>
      <w:color w:val="365F91" w:themeColor="accent1" w:themeShade="BF"/>
      <w:sz w:val="40"/>
      <w:szCs w:val="28"/>
    </w:rPr>
  </w:style>
  <w:style w:type="character" w:customStyle="1" w:styleId="Heading2Char">
    <w:name w:val="Heading 2 Char"/>
    <w:basedOn w:val="DefaultParagraphFont"/>
    <w:link w:val="Heading2"/>
    <w:rsid w:val="00643141"/>
    <w:rPr>
      <w:rFonts w:ascii="Arial" w:eastAsia="Arial" w:hAnsi="Arial" w:cs="Arial"/>
      <w:b/>
      <w:bCs/>
      <w:color w:val="000000"/>
      <w:sz w:val="26"/>
      <w:szCs w:val="24"/>
    </w:rPr>
  </w:style>
  <w:style w:type="character" w:customStyle="1" w:styleId="Heading3Char">
    <w:name w:val="Heading 3 Char"/>
    <w:basedOn w:val="DefaultParagraphFont"/>
    <w:link w:val="Heading3"/>
    <w:rsid w:val="005052E9"/>
    <w:rPr>
      <w:rFonts w:ascii="Arial" w:eastAsia="Arial" w:hAnsi="Arial" w:cs="Arial"/>
      <w:b/>
      <w:color w:val="000000"/>
      <w:sz w:val="24"/>
      <w:szCs w:val="24"/>
    </w:rPr>
  </w:style>
  <w:style w:type="character" w:customStyle="1" w:styleId="Heading4Char">
    <w:name w:val="Heading 4 Char"/>
    <w:basedOn w:val="DefaultParagraphFont"/>
    <w:link w:val="Heading4"/>
    <w:rsid w:val="00643141"/>
    <w:rPr>
      <w:rFonts w:ascii="Arial" w:eastAsia="Arial" w:hAnsi="Arial" w:cs="Arial"/>
      <w:color w:val="000000"/>
      <w:sz w:val="24"/>
      <w:szCs w:val="24"/>
    </w:rPr>
  </w:style>
  <w:style w:type="character" w:customStyle="1" w:styleId="Heading5Char">
    <w:name w:val="Heading 5 Char"/>
    <w:basedOn w:val="DefaultParagraphFont"/>
    <w:link w:val="Heading5"/>
    <w:rsid w:val="00643141"/>
    <w:rPr>
      <w:rFonts w:ascii="Arial" w:eastAsia="Arial" w:hAnsi="Arial" w:cs="Arial"/>
      <w:b/>
      <w:bCs/>
      <w:color w:val="000000"/>
      <w:sz w:val="24"/>
      <w:szCs w:val="24"/>
      <w:u w:val="single"/>
    </w:rPr>
  </w:style>
  <w:style w:type="character" w:customStyle="1" w:styleId="Heading6Char">
    <w:name w:val="Heading 6 Char"/>
    <w:basedOn w:val="DefaultParagraphFont"/>
    <w:link w:val="Heading6"/>
    <w:rsid w:val="00643141"/>
    <w:rPr>
      <w:rFonts w:ascii="Arial" w:eastAsia="Arial" w:hAnsi="Arial" w:cs="Arial"/>
      <w:b/>
      <w:bCs/>
      <w:color w:val="000000"/>
      <w:sz w:val="24"/>
      <w:szCs w:val="24"/>
    </w:rPr>
  </w:style>
  <w:style w:type="character" w:customStyle="1" w:styleId="Heading7Char">
    <w:name w:val="Heading 7 Char"/>
    <w:basedOn w:val="DefaultParagraphFont"/>
    <w:link w:val="Heading7"/>
    <w:rsid w:val="00643141"/>
    <w:rPr>
      <w:rFonts w:ascii="Arial" w:eastAsia="Times New Roman" w:hAnsi="Arial" w:cs="Times New Roman"/>
      <w:color w:val="000000"/>
      <w:szCs w:val="20"/>
    </w:rPr>
  </w:style>
  <w:style w:type="character" w:customStyle="1" w:styleId="WW8Num1z0">
    <w:name w:val="WW8Num1z0"/>
    <w:rsid w:val="00643141"/>
    <w:rPr>
      <w:rFonts w:ascii="Verdana" w:eastAsia="Verdana" w:hAnsi="Verdana" w:cs="Verdana"/>
      <w:b w:val="0"/>
      <w:bCs w:val="0"/>
      <w:i w:val="0"/>
      <w:iCs w:val="0"/>
      <w:strike w:val="0"/>
      <w:dstrike w:val="0"/>
      <w:color w:val="000000"/>
      <w:sz w:val="20"/>
      <w:szCs w:val="20"/>
      <w:u w:val="none"/>
    </w:rPr>
  </w:style>
  <w:style w:type="character" w:customStyle="1" w:styleId="WW8Num1z1">
    <w:name w:val="WW8Num1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2z0">
    <w:name w:val="WW8Num2z0"/>
    <w:rsid w:val="00643141"/>
    <w:rPr>
      <w:rFonts w:ascii="Verdana" w:eastAsia="Verdana" w:hAnsi="Verdana" w:cs="Verdana"/>
      <w:b w:val="0"/>
      <w:bCs w:val="0"/>
      <w:i w:val="0"/>
      <w:iCs w:val="0"/>
      <w:strike w:val="0"/>
      <w:dstrike w:val="0"/>
      <w:color w:val="000000"/>
      <w:sz w:val="20"/>
      <w:szCs w:val="20"/>
      <w:u w:val="none"/>
    </w:rPr>
  </w:style>
  <w:style w:type="character" w:customStyle="1" w:styleId="WW8Num2z1">
    <w:name w:val="WW8Num2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3z0">
    <w:name w:val="WW8Num3z0"/>
    <w:rsid w:val="00643141"/>
    <w:rPr>
      <w:rFonts w:ascii="Verdana" w:eastAsia="Verdana" w:hAnsi="Verdana" w:cs="Verdana"/>
      <w:b w:val="0"/>
      <w:bCs w:val="0"/>
      <w:i w:val="0"/>
      <w:iCs w:val="0"/>
      <w:strike w:val="0"/>
      <w:dstrike w:val="0"/>
      <w:color w:val="000000"/>
      <w:sz w:val="20"/>
      <w:szCs w:val="20"/>
      <w:u w:val="none"/>
    </w:rPr>
  </w:style>
  <w:style w:type="character" w:customStyle="1" w:styleId="WW8Num3z1">
    <w:name w:val="WW8Num3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4z0">
    <w:name w:val="WW8Num4z0"/>
    <w:rsid w:val="0064314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5z0">
    <w:name w:val="WW8Num5z0"/>
    <w:rsid w:val="00643141"/>
    <w:rPr>
      <w:rFonts w:ascii="Verdana" w:eastAsia="Verdana" w:hAnsi="Verdana" w:cs="Verdana"/>
      <w:b w:val="0"/>
      <w:bCs w:val="0"/>
      <w:i w:val="0"/>
      <w:iCs w:val="0"/>
      <w:strike w:val="0"/>
      <w:dstrike w:val="0"/>
      <w:color w:val="000000"/>
      <w:sz w:val="20"/>
      <w:szCs w:val="20"/>
      <w:u w:val="none"/>
    </w:rPr>
  </w:style>
  <w:style w:type="character" w:customStyle="1" w:styleId="WW8Num6z0">
    <w:name w:val="WW8Num6z0"/>
    <w:rsid w:val="00643141"/>
    <w:rPr>
      <w:rFonts w:ascii="Arial" w:eastAsia="Times New Roman" w:hAnsi="Arial" w:cs="Arial"/>
      <w:b/>
      <w:bCs w:val="0"/>
      <w:i w:val="0"/>
      <w:iCs w:val="0"/>
      <w:strike w:val="0"/>
      <w:dstrike w:val="0"/>
      <w:color w:val="000000"/>
      <w:sz w:val="24"/>
      <w:szCs w:val="24"/>
      <w:u w:val="none"/>
    </w:rPr>
  </w:style>
  <w:style w:type="character" w:customStyle="1" w:styleId="WW8Num6z1">
    <w:name w:val="WW8Num6z1"/>
    <w:rsid w:val="00643141"/>
    <w:rPr>
      <w:rFonts w:ascii="Verdana" w:eastAsia="Verdana" w:hAnsi="Verdana" w:cs="Verdana"/>
      <w:b w:val="0"/>
      <w:bCs w:val="0"/>
      <w:i w:val="0"/>
      <w:iCs w:val="0"/>
      <w:strike w:val="0"/>
      <w:dstrike w:val="0"/>
      <w:color w:val="000000"/>
      <w:sz w:val="20"/>
      <w:szCs w:val="20"/>
      <w:u w:val="none"/>
    </w:rPr>
  </w:style>
  <w:style w:type="character" w:customStyle="1" w:styleId="WW8Num6z2">
    <w:name w:val="WW8Num6z2"/>
    <w:rsid w:val="00643141"/>
    <w:rPr>
      <w:rFonts w:ascii="Times New Roman" w:eastAsia="Times New Roman" w:hAnsi="Times New Roman" w:cs="Times New Roman"/>
      <w:b/>
      <w:bCs/>
      <w:i w:val="0"/>
      <w:iCs w:val="0"/>
      <w:strike w:val="0"/>
      <w:dstrike w:val="0"/>
      <w:color w:val="000000"/>
      <w:sz w:val="20"/>
      <w:szCs w:val="20"/>
      <w:u w:val="none"/>
    </w:rPr>
  </w:style>
  <w:style w:type="character" w:customStyle="1" w:styleId="WW8Num6z3">
    <w:name w:val="WW8Num6z3"/>
    <w:rsid w:val="0064314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7z0">
    <w:name w:val="WW8Num7z0"/>
    <w:rsid w:val="00643141"/>
    <w:rPr>
      <w:rFonts w:ascii="Verdana" w:eastAsia="Verdana" w:hAnsi="Verdana" w:cs="Verdana"/>
      <w:b w:val="0"/>
      <w:bCs w:val="0"/>
      <w:i w:val="0"/>
      <w:iCs w:val="0"/>
      <w:strike w:val="0"/>
      <w:dstrike w:val="0"/>
      <w:color w:val="000000"/>
      <w:sz w:val="20"/>
      <w:szCs w:val="20"/>
      <w:u w:val="none"/>
    </w:rPr>
  </w:style>
  <w:style w:type="character" w:customStyle="1" w:styleId="WW8Num7z1">
    <w:name w:val="WW8Num7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8z0">
    <w:name w:val="WW8Num8z0"/>
    <w:rsid w:val="00643141"/>
    <w:rPr>
      <w:rFonts w:ascii="Verdana" w:eastAsia="Verdana" w:hAnsi="Verdana" w:cs="Verdana"/>
      <w:b w:val="0"/>
      <w:bCs w:val="0"/>
      <w:i w:val="0"/>
      <w:iCs w:val="0"/>
      <w:strike w:val="0"/>
      <w:dstrike w:val="0"/>
      <w:color w:val="000000"/>
      <w:sz w:val="20"/>
      <w:szCs w:val="20"/>
      <w:u w:val="none"/>
    </w:rPr>
  </w:style>
  <w:style w:type="character" w:customStyle="1" w:styleId="WW8Num8z1">
    <w:name w:val="WW8Num8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9z0">
    <w:name w:val="WW8Num9z0"/>
    <w:rsid w:val="00643141"/>
    <w:rPr>
      <w:rFonts w:ascii="Verdana" w:eastAsia="Verdana" w:hAnsi="Verdana" w:cs="Verdana"/>
      <w:b w:val="0"/>
      <w:bCs w:val="0"/>
      <w:i w:val="0"/>
      <w:iCs w:val="0"/>
      <w:strike w:val="0"/>
      <w:dstrike w:val="0"/>
      <w:color w:val="000000"/>
      <w:sz w:val="20"/>
      <w:szCs w:val="20"/>
      <w:u w:val="none"/>
    </w:rPr>
  </w:style>
  <w:style w:type="character" w:customStyle="1" w:styleId="WW8Num9z1">
    <w:name w:val="WW8Num9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0z0">
    <w:name w:val="WW8Num10z0"/>
    <w:rsid w:val="00643141"/>
    <w:rPr>
      <w:rFonts w:ascii="Verdana" w:eastAsia="Verdana" w:hAnsi="Verdana" w:cs="Verdana"/>
      <w:b w:val="0"/>
      <w:bCs w:val="0"/>
      <w:i w:val="0"/>
      <w:iCs w:val="0"/>
      <w:strike w:val="0"/>
      <w:dstrike w:val="0"/>
      <w:color w:val="000000"/>
      <w:sz w:val="20"/>
      <w:szCs w:val="20"/>
      <w:u w:val="none"/>
    </w:rPr>
  </w:style>
  <w:style w:type="character" w:customStyle="1" w:styleId="WW8Num10z1">
    <w:name w:val="WW8Num10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1z0">
    <w:name w:val="WW8Num11z0"/>
    <w:rsid w:val="00643141"/>
    <w:rPr>
      <w:rFonts w:ascii="Verdana" w:eastAsia="Verdana" w:hAnsi="Verdana" w:cs="Verdana"/>
      <w:b w:val="0"/>
      <w:bCs w:val="0"/>
      <w:i w:val="0"/>
      <w:iCs w:val="0"/>
      <w:strike w:val="0"/>
      <w:dstrike w:val="0"/>
      <w:color w:val="000000"/>
      <w:sz w:val="20"/>
      <w:szCs w:val="20"/>
      <w:u w:val="none"/>
    </w:rPr>
  </w:style>
  <w:style w:type="character" w:customStyle="1" w:styleId="WW8Num11z1">
    <w:name w:val="WW8Num11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2z0">
    <w:name w:val="WW8Num12z0"/>
    <w:rsid w:val="00643141"/>
    <w:rPr>
      <w:rFonts w:ascii="Verdana" w:eastAsia="Verdana" w:hAnsi="Verdana" w:cs="Verdana"/>
      <w:b w:val="0"/>
      <w:bCs w:val="0"/>
      <w:i w:val="0"/>
      <w:iCs w:val="0"/>
      <w:strike w:val="0"/>
      <w:dstrike w:val="0"/>
      <w:color w:val="000000"/>
      <w:sz w:val="20"/>
      <w:szCs w:val="20"/>
      <w:u w:val="none"/>
    </w:rPr>
  </w:style>
  <w:style w:type="character" w:customStyle="1" w:styleId="WW8Num12z1">
    <w:name w:val="WW8Num12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3z0">
    <w:name w:val="WW8Num13z0"/>
    <w:rsid w:val="00643141"/>
    <w:rPr>
      <w:rFonts w:ascii="Verdana" w:eastAsia="Verdana" w:hAnsi="Verdana" w:cs="Verdana"/>
      <w:b w:val="0"/>
      <w:bCs w:val="0"/>
      <w:i w:val="0"/>
      <w:iCs w:val="0"/>
      <w:strike w:val="0"/>
      <w:dstrike w:val="0"/>
      <w:color w:val="000000"/>
      <w:sz w:val="20"/>
      <w:szCs w:val="20"/>
      <w:u w:val="none"/>
    </w:rPr>
  </w:style>
  <w:style w:type="character" w:customStyle="1" w:styleId="WW8Num13z1">
    <w:name w:val="WW8Num13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4z0">
    <w:name w:val="WW8Num14z0"/>
    <w:rsid w:val="00643141"/>
    <w:rPr>
      <w:rFonts w:ascii="Verdana" w:eastAsia="Verdana" w:hAnsi="Verdana" w:cs="Verdana"/>
      <w:b w:val="0"/>
      <w:bCs w:val="0"/>
      <w:i w:val="0"/>
      <w:iCs w:val="0"/>
      <w:strike w:val="0"/>
      <w:dstrike w:val="0"/>
      <w:color w:val="000000"/>
      <w:sz w:val="20"/>
      <w:szCs w:val="20"/>
      <w:u w:val="none"/>
    </w:rPr>
  </w:style>
  <w:style w:type="character" w:customStyle="1" w:styleId="WW8Num14z1">
    <w:name w:val="WW8Num14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5z0">
    <w:name w:val="WW8Num15z0"/>
    <w:rsid w:val="00643141"/>
    <w:rPr>
      <w:rFonts w:ascii="Verdana" w:eastAsia="Verdana" w:hAnsi="Verdana" w:cs="Verdana"/>
      <w:b w:val="0"/>
      <w:bCs w:val="0"/>
      <w:i w:val="0"/>
      <w:iCs w:val="0"/>
      <w:strike w:val="0"/>
      <w:dstrike w:val="0"/>
      <w:color w:val="000000"/>
      <w:sz w:val="20"/>
      <w:szCs w:val="20"/>
      <w:u w:val="none"/>
    </w:rPr>
  </w:style>
  <w:style w:type="character" w:customStyle="1" w:styleId="WW8Num15z1">
    <w:name w:val="WW8Num15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6z0">
    <w:name w:val="WW8Num16z0"/>
    <w:rsid w:val="00643141"/>
    <w:rPr>
      <w:rFonts w:ascii="Verdana" w:eastAsia="Verdana" w:hAnsi="Verdana" w:cs="Verdana"/>
      <w:b w:val="0"/>
      <w:bCs w:val="0"/>
      <w:i w:val="0"/>
      <w:iCs w:val="0"/>
      <w:strike w:val="0"/>
      <w:dstrike w:val="0"/>
      <w:color w:val="000000"/>
      <w:sz w:val="20"/>
      <w:szCs w:val="20"/>
      <w:u w:val="none"/>
    </w:rPr>
  </w:style>
  <w:style w:type="character" w:customStyle="1" w:styleId="WW8Num16z1">
    <w:name w:val="WW8Num16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7z0">
    <w:name w:val="WW8Num17z0"/>
    <w:rsid w:val="00643141"/>
    <w:rPr>
      <w:rFonts w:ascii="Arial" w:eastAsia="Times New Roman" w:hAnsi="Arial" w:cs="Arial"/>
      <w:b w:val="0"/>
      <w:bCs w:val="0"/>
      <w:i w:val="0"/>
      <w:iCs w:val="0"/>
      <w:strike w:val="0"/>
      <w:dstrike w:val="0"/>
      <w:color w:val="000000"/>
      <w:sz w:val="20"/>
      <w:szCs w:val="20"/>
      <w:u w:val="none"/>
    </w:rPr>
  </w:style>
  <w:style w:type="character" w:customStyle="1" w:styleId="WW8Num17z1">
    <w:name w:val="WW8Num17z1"/>
    <w:rsid w:val="00643141"/>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18z0">
    <w:name w:val="WW8Num18z0"/>
    <w:rsid w:val="00643141"/>
    <w:rPr>
      <w:rFonts w:ascii="Verdana" w:eastAsia="Verdana" w:hAnsi="Verdana" w:cs="Verdana"/>
      <w:b w:val="0"/>
      <w:bCs w:val="0"/>
      <w:i w:val="0"/>
      <w:iCs w:val="0"/>
      <w:strike w:val="0"/>
      <w:dstrike w:val="0"/>
      <w:color w:val="000000"/>
      <w:sz w:val="20"/>
      <w:szCs w:val="20"/>
      <w:u w:val="none"/>
    </w:rPr>
  </w:style>
  <w:style w:type="character" w:customStyle="1" w:styleId="WW8Num18z1">
    <w:name w:val="WW8Num18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19z0">
    <w:name w:val="WW8Num19z0"/>
    <w:rsid w:val="00643141"/>
    <w:rPr>
      <w:rFonts w:ascii="Verdana" w:eastAsia="Verdana" w:hAnsi="Verdana" w:cs="Verdana"/>
      <w:b w:val="0"/>
      <w:bCs w:val="0"/>
      <w:i w:val="0"/>
      <w:iCs w:val="0"/>
      <w:strike w:val="0"/>
      <w:dstrike w:val="0"/>
      <w:color w:val="000000"/>
      <w:sz w:val="20"/>
      <w:szCs w:val="20"/>
      <w:u w:val="none"/>
    </w:rPr>
  </w:style>
  <w:style w:type="character" w:customStyle="1" w:styleId="WW8Num19z1">
    <w:name w:val="WW8Num19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20z0">
    <w:name w:val="WW8Num20z0"/>
    <w:rsid w:val="00643141"/>
    <w:rPr>
      <w:rFonts w:ascii="Verdana" w:eastAsia="Verdana" w:hAnsi="Verdana" w:cs="Verdana"/>
      <w:b w:val="0"/>
      <w:bCs w:val="0"/>
      <w:i w:val="0"/>
      <w:iCs w:val="0"/>
      <w:strike w:val="0"/>
      <w:dstrike w:val="0"/>
      <w:color w:val="000000"/>
      <w:sz w:val="20"/>
      <w:szCs w:val="20"/>
      <w:u w:val="none"/>
    </w:rPr>
  </w:style>
  <w:style w:type="character" w:customStyle="1" w:styleId="WW8Num20z1">
    <w:name w:val="WW8Num20z1"/>
    <w:rsid w:val="00643141"/>
    <w:rPr>
      <w:rFonts w:ascii="Courier New" w:eastAsia="Courier New" w:hAnsi="Courier New" w:cs="Courier New"/>
      <w:b w:val="0"/>
      <w:bCs w:val="0"/>
      <w:i w:val="0"/>
      <w:iCs w:val="0"/>
      <w:strike w:val="0"/>
      <w:dstrike w:val="0"/>
      <w:color w:val="000000"/>
      <w:sz w:val="20"/>
      <w:szCs w:val="20"/>
      <w:u w:val="none"/>
    </w:rPr>
  </w:style>
  <w:style w:type="character" w:customStyle="1" w:styleId="WW8Num21z0">
    <w:name w:val="WW8Num21z0"/>
    <w:rsid w:val="00643141"/>
    <w:rPr>
      <w:rFonts w:ascii="Verdana" w:eastAsia="Verdana" w:hAnsi="Verdana" w:cs="Verdana"/>
      <w:b w:val="0"/>
      <w:bCs w:val="0"/>
      <w:i w:val="0"/>
      <w:iCs w:val="0"/>
      <w:strike w:val="0"/>
      <w:dstrike w:val="0"/>
      <w:color w:val="000000"/>
      <w:sz w:val="20"/>
      <w:szCs w:val="20"/>
      <w:u w:val="none"/>
    </w:rPr>
  </w:style>
  <w:style w:type="character" w:customStyle="1" w:styleId="WW8Num22z0">
    <w:name w:val="WW8Num22z0"/>
    <w:rsid w:val="00643141"/>
    <w:rPr>
      <w:rFonts w:ascii="Verdana" w:eastAsia="Verdana" w:hAnsi="Verdana" w:cs="Verdana"/>
      <w:b w:val="0"/>
      <w:bCs w:val="0"/>
      <w:i w:val="0"/>
      <w:iCs w:val="0"/>
      <w:strike w:val="0"/>
      <w:dstrike w:val="0"/>
      <w:color w:val="000000"/>
      <w:sz w:val="20"/>
      <w:szCs w:val="20"/>
      <w:u w:val="none"/>
    </w:rPr>
  </w:style>
  <w:style w:type="character" w:customStyle="1" w:styleId="WW8Num23z0">
    <w:name w:val="WW8Num23z0"/>
    <w:rsid w:val="00643141"/>
    <w:rPr>
      <w:b w:val="0"/>
    </w:rPr>
  </w:style>
  <w:style w:type="character" w:customStyle="1" w:styleId="WW8Num23z1">
    <w:name w:val="WW8Num23z1"/>
    <w:rsid w:val="00643141"/>
    <w:rPr>
      <w:b/>
    </w:rPr>
  </w:style>
  <w:style w:type="character" w:customStyle="1" w:styleId="WW8Num24z0">
    <w:name w:val="WW8Num24z0"/>
    <w:rsid w:val="00643141"/>
    <w:rPr>
      <w:rFonts w:ascii="Symbol" w:hAnsi="Symbol"/>
    </w:rPr>
  </w:style>
  <w:style w:type="character" w:customStyle="1" w:styleId="WW8Num25z0">
    <w:name w:val="WW8Num25z0"/>
    <w:rsid w:val="00643141"/>
    <w:rPr>
      <w:rFonts w:ascii="Symbol" w:hAnsi="Symbol"/>
    </w:rPr>
  </w:style>
  <w:style w:type="character" w:customStyle="1" w:styleId="WW8Num25z1">
    <w:name w:val="WW8Num25z1"/>
    <w:rsid w:val="00643141"/>
    <w:rPr>
      <w:rFonts w:ascii="Courier New" w:hAnsi="Courier New" w:cs="Courier New"/>
    </w:rPr>
  </w:style>
  <w:style w:type="character" w:customStyle="1" w:styleId="WW8Num25z2">
    <w:name w:val="WW8Num25z2"/>
    <w:rsid w:val="00643141"/>
    <w:rPr>
      <w:rFonts w:ascii="Wingdings" w:hAnsi="Wingdings"/>
    </w:rPr>
  </w:style>
  <w:style w:type="character" w:customStyle="1" w:styleId="WW8Num28z1">
    <w:name w:val="WW8Num28z1"/>
    <w:rsid w:val="00643141"/>
    <w:rPr>
      <w:b w:val="0"/>
      <w:i w:val="0"/>
    </w:rPr>
  </w:style>
  <w:style w:type="character" w:customStyle="1" w:styleId="WW8Num29z0">
    <w:name w:val="WW8Num29z0"/>
    <w:rsid w:val="00643141"/>
    <w:rPr>
      <w:rFonts w:ascii="Symbol" w:hAnsi="Symbol"/>
      <w:b w:val="0"/>
      <w:bCs w:val="0"/>
      <w:i w:val="0"/>
      <w:iCs w:val="0"/>
      <w:strike w:val="0"/>
      <w:dstrike w:val="0"/>
      <w:color w:val="000000"/>
      <w:sz w:val="20"/>
      <w:szCs w:val="20"/>
      <w:u w:val="none"/>
    </w:rPr>
  </w:style>
  <w:style w:type="character" w:customStyle="1" w:styleId="WW8Num29z1">
    <w:name w:val="WW8Num29z1"/>
    <w:rsid w:val="00643141"/>
    <w:rPr>
      <w:rFonts w:ascii="Verdana" w:eastAsia="Verdana" w:hAnsi="Verdana" w:cs="Verdana"/>
      <w:b w:val="0"/>
      <w:bCs w:val="0"/>
      <w:i w:val="0"/>
      <w:iCs w:val="0"/>
      <w:strike w:val="0"/>
      <w:dstrike w:val="0"/>
      <w:color w:val="000000"/>
      <w:sz w:val="20"/>
      <w:szCs w:val="20"/>
      <w:u w:val="none"/>
    </w:rPr>
  </w:style>
  <w:style w:type="character" w:customStyle="1" w:styleId="WW8Num30z0">
    <w:name w:val="WW8Num30z0"/>
    <w:rsid w:val="00643141"/>
    <w:rPr>
      <w:rFonts w:ascii="Symbol" w:hAnsi="Symbol"/>
    </w:rPr>
  </w:style>
  <w:style w:type="character" w:customStyle="1" w:styleId="WW8Num30z1">
    <w:name w:val="WW8Num30z1"/>
    <w:rsid w:val="00643141"/>
    <w:rPr>
      <w:rFonts w:ascii="Courier New" w:hAnsi="Courier New" w:cs="Courier New"/>
    </w:rPr>
  </w:style>
  <w:style w:type="character" w:customStyle="1" w:styleId="WW8Num30z2">
    <w:name w:val="WW8Num30z2"/>
    <w:rsid w:val="00643141"/>
    <w:rPr>
      <w:rFonts w:ascii="Wingdings" w:hAnsi="Wingdings"/>
    </w:rPr>
  </w:style>
  <w:style w:type="character" w:customStyle="1" w:styleId="WW8Num32z0">
    <w:name w:val="WW8Num32z0"/>
    <w:rsid w:val="00643141"/>
    <w:rPr>
      <w:rFonts w:ascii="Symbol" w:hAnsi="Symbol"/>
    </w:rPr>
  </w:style>
  <w:style w:type="character" w:customStyle="1" w:styleId="WW8Num32z1">
    <w:name w:val="WW8Num32z1"/>
    <w:rsid w:val="00643141"/>
    <w:rPr>
      <w:rFonts w:ascii="Courier New" w:hAnsi="Courier New" w:cs="Courier New"/>
    </w:rPr>
  </w:style>
  <w:style w:type="character" w:customStyle="1" w:styleId="WW8Num32z2">
    <w:name w:val="WW8Num32z2"/>
    <w:rsid w:val="00643141"/>
    <w:rPr>
      <w:rFonts w:ascii="Wingdings" w:hAnsi="Wingdings"/>
    </w:rPr>
  </w:style>
  <w:style w:type="character" w:customStyle="1" w:styleId="WW8Num33z0">
    <w:name w:val="WW8Num33z0"/>
    <w:rsid w:val="00643141"/>
    <w:rPr>
      <w:rFonts w:ascii="Symbol" w:hAnsi="Symbol"/>
      <w:sz w:val="20"/>
    </w:rPr>
  </w:style>
  <w:style w:type="character" w:customStyle="1" w:styleId="WW8Num35z0">
    <w:name w:val="WW8Num35z0"/>
    <w:rsid w:val="00643141"/>
    <w:rPr>
      <w:rFonts w:ascii="Symbol" w:hAnsi="Symbol"/>
      <w:sz w:val="20"/>
    </w:rPr>
  </w:style>
  <w:style w:type="character" w:customStyle="1" w:styleId="WW8Num37z0">
    <w:name w:val="WW8Num37z0"/>
    <w:rsid w:val="00643141"/>
    <w:rPr>
      <w:rFonts w:ascii="Arial" w:eastAsia="Times New Roman" w:hAnsi="Arial" w:cs="Arial"/>
    </w:rPr>
  </w:style>
  <w:style w:type="character" w:customStyle="1" w:styleId="WW8Num37z1">
    <w:name w:val="WW8Num37z1"/>
    <w:rsid w:val="00643141"/>
    <w:rPr>
      <w:rFonts w:ascii="Courier New" w:hAnsi="Courier New" w:cs="Courier New"/>
    </w:rPr>
  </w:style>
  <w:style w:type="character" w:customStyle="1" w:styleId="WW8Num37z2">
    <w:name w:val="WW8Num37z2"/>
    <w:rsid w:val="00643141"/>
    <w:rPr>
      <w:rFonts w:ascii="Wingdings" w:hAnsi="Wingdings"/>
    </w:rPr>
  </w:style>
  <w:style w:type="character" w:customStyle="1" w:styleId="WW8Num37z3">
    <w:name w:val="WW8Num37z3"/>
    <w:rsid w:val="00643141"/>
    <w:rPr>
      <w:rFonts w:ascii="Symbol" w:hAnsi="Symbol"/>
    </w:rPr>
  </w:style>
  <w:style w:type="character" w:customStyle="1" w:styleId="WW8Num38z0">
    <w:name w:val="WW8Num38z0"/>
    <w:rsid w:val="00643141"/>
    <w:rPr>
      <w:rFonts w:ascii="Symbol" w:hAnsi="Symbol"/>
      <w:sz w:val="20"/>
    </w:rPr>
  </w:style>
  <w:style w:type="character" w:customStyle="1" w:styleId="WW8Num40z0">
    <w:name w:val="WW8Num40z0"/>
    <w:rsid w:val="00643141"/>
    <w:rPr>
      <w:rFonts w:cs="Times New Roman"/>
    </w:rPr>
  </w:style>
  <w:style w:type="character" w:customStyle="1" w:styleId="WW8Num41z0">
    <w:name w:val="WW8Num41z0"/>
    <w:rsid w:val="00643141"/>
    <w:rPr>
      <w:rFonts w:ascii="Symbol" w:hAnsi="Symbol"/>
    </w:rPr>
  </w:style>
  <w:style w:type="character" w:customStyle="1" w:styleId="WW8Num41z1">
    <w:name w:val="WW8Num41z1"/>
    <w:rsid w:val="00643141"/>
    <w:rPr>
      <w:rFonts w:ascii="Courier New" w:hAnsi="Courier New" w:cs="Courier New"/>
    </w:rPr>
  </w:style>
  <w:style w:type="character" w:customStyle="1" w:styleId="WW8Num41z2">
    <w:name w:val="WW8Num41z2"/>
    <w:rsid w:val="00643141"/>
    <w:rPr>
      <w:rFonts w:ascii="Wingdings" w:hAnsi="Wingdings"/>
    </w:rPr>
  </w:style>
  <w:style w:type="character" w:customStyle="1" w:styleId="WW8Num43z0">
    <w:name w:val="WW8Num43z0"/>
    <w:rsid w:val="00643141"/>
    <w:rPr>
      <w:rFonts w:ascii="Symbol" w:hAnsi="Symbol"/>
    </w:rPr>
  </w:style>
  <w:style w:type="character" w:customStyle="1" w:styleId="WW8Num43z1">
    <w:name w:val="WW8Num43z1"/>
    <w:rsid w:val="00643141"/>
    <w:rPr>
      <w:rFonts w:ascii="Courier New" w:hAnsi="Courier New" w:cs="Courier New"/>
    </w:rPr>
  </w:style>
  <w:style w:type="character" w:customStyle="1" w:styleId="WW8Num43z2">
    <w:name w:val="WW8Num43z2"/>
    <w:rsid w:val="00643141"/>
    <w:rPr>
      <w:rFonts w:ascii="Wingdings" w:hAnsi="Wingdings"/>
    </w:rPr>
  </w:style>
  <w:style w:type="character" w:styleId="PageNumber">
    <w:name w:val="page number"/>
    <w:basedOn w:val="DefaultParagraphFont"/>
    <w:rsid w:val="00643141"/>
  </w:style>
  <w:style w:type="character" w:customStyle="1" w:styleId="CharChar5">
    <w:name w:val="Char Char5"/>
    <w:rsid w:val="00643141"/>
    <w:rPr>
      <w:rFonts w:ascii="Arial" w:hAnsi="Arial" w:cs="Arial"/>
      <w:color w:val="000000"/>
      <w:lang w:val="en-US" w:eastAsia="ar-SA" w:bidi="ar-SA"/>
    </w:rPr>
  </w:style>
  <w:style w:type="character" w:styleId="Hyperlink">
    <w:name w:val="Hyperlink"/>
    <w:uiPriority w:val="99"/>
    <w:rsid w:val="00643141"/>
    <w:rPr>
      <w:color w:val="000080"/>
      <w:u w:val="single"/>
    </w:rPr>
  </w:style>
  <w:style w:type="character" w:customStyle="1" w:styleId="NumberingSymbols">
    <w:name w:val="Numbering Symbols"/>
    <w:rsid w:val="00643141"/>
    <w:rPr>
      <w:rFonts w:ascii="Arial" w:hAnsi="Arial"/>
    </w:rPr>
  </w:style>
  <w:style w:type="character" w:customStyle="1" w:styleId="Bullets">
    <w:name w:val="Bullets"/>
    <w:rsid w:val="00643141"/>
    <w:rPr>
      <w:rFonts w:ascii="OpenSymbol" w:eastAsia="OpenSymbol" w:hAnsi="OpenSymbol" w:cs="OpenSymbol"/>
    </w:rPr>
  </w:style>
  <w:style w:type="paragraph" w:customStyle="1" w:styleId="Heading">
    <w:name w:val="Heading"/>
    <w:basedOn w:val="Normal"/>
    <w:next w:val="BodyText"/>
    <w:rsid w:val="00643141"/>
    <w:pPr>
      <w:keepNext/>
      <w:spacing w:before="240" w:after="120"/>
    </w:pPr>
    <w:rPr>
      <w:rFonts w:eastAsia="MS Mincho" w:cs="Tahoma"/>
      <w:sz w:val="28"/>
      <w:szCs w:val="28"/>
    </w:rPr>
  </w:style>
  <w:style w:type="paragraph" w:styleId="BodyText">
    <w:name w:val="Body Text"/>
    <w:basedOn w:val="Normal"/>
    <w:link w:val="BodyTextChar"/>
    <w:rsid w:val="00643141"/>
    <w:pPr>
      <w:spacing w:after="120"/>
    </w:pPr>
  </w:style>
  <w:style w:type="character" w:customStyle="1" w:styleId="BodyTextChar">
    <w:name w:val="Body Text Char"/>
    <w:basedOn w:val="DefaultParagraphFont"/>
    <w:link w:val="BodyText"/>
    <w:rsid w:val="00643141"/>
    <w:rPr>
      <w:rFonts w:ascii="Times New Roman" w:eastAsia="Times New Roman" w:hAnsi="Times New Roman" w:cs="Times New Roman"/>
      <w:color w:val="000000"/>
      <w:sz w:val="20"/>
      <w:szCs w:val="20"/>
    </w:rPr>
  </w:style>
  <w:style w:type="paragraph" w:styleId="List">
    <w:name w:val="List"/>
    <w:basedOn w:val="BodyText"/>
    <w:rsid w:val="00643141"/>
    <w:rPr>
      <w:rFonts w:cs="Tahoma"/>
    </w:rPr>
  </w:style>
  <w:style w:type="paragraph" w:styleId="Caption">
    <w:name w:val="caption"/>
    <w:basedOn w:val="Normal"/>
    <w:qFormat/>
    <w:rsid w:val="00643141"/>
    <w:pPr>
      <w:suppressLineNumbers/>
      <w:spacing w:before="120" w:after="120"/>
    </w:pPr>
    <w:rPr>
      <w:rFonts w:cs="Tahoma"/>
      <w:i/>
      <w:iCs/>
      <w:szCs w:val="24"/>
    </w:rPr>
  </w:style>
  <w:style w:type="paragraph" w:customStyle="1" w:styleId="Index">
    <w:name w:val="Index"/>
    <w:basedOn w:val="Normal"/>
    <w:rsid w:val="00643141"/>
    <w:pPr>
      <w:suppressLineNumbers/>
    </w:pPr>
    <w:rPr>
      <w:rFonts w:cs="Tahoma"/>
    </w:rPr>
  </w:style>
  <w:style w:type="paragraph" w:styleId="Header">
    <w:name w:val="header"/>
    <w:basedOn w:val="Normal"/>
    <w:link w:val="HeaderChar"/>
    <w:uiPriority w:val="99"/>
    <w:rsid w:val="00643141"/>
    <w:pPr>
      <w:tabs>
        <w:tab w:val="center" w:pos="4153"/>
        <w:tab w:val="right" w:pos="8306"/>
      </w:tabs>
    </w:pPr>
  </w:style>
  <w:style w:type="character" w:customStyle="1" w:styleId="HeaderChar">
    <w:name w:val="Header Char"/>
    <w:basedOn w:val="DefaultParagraphFont"/>
    <w:link w:val="Header"/>
    <w:uiPriority w:val="99"/>
    <w:rsid w:val="00643141"/>
    <w:rPr>
      <w:rFonts w:ascii="Times New Roman" w:eastAsia="Times New Roman" w:hAnsi="Times New Roman" w:cs="Times New Roman"/>
      <w:color w:val="000000"/>
      <w:sz w:val="20"/>
      <w:szCs w:val="20"/>
    </w:rPr>
  </w:style>
  <w:style w:type="paragraph" w:styleId="Footer">
    <w:name w:val="footer"/>
    <w:basedOn w:val="Normal"/>
    <w:link w:val="FooterChar"/>
    <w:rsid w:val="00643141"/>
    <w:pPr>
      <w:tabs>
        <w:tab w:val="center" w:pos="4153"/>
        <w:tab w:val="right" w:pos="8306"/>
      </w:tabs>
    </w:pPr>
  </w:style>
  <w:style w:type="character" w:customStyle="1" w:styleId="FooterChar">
    <w:name w:val="Footer Char"/>
    <w:basedOn w:val="DefaultParagraphFont"/>
    <w:link w:val="Footer"/>
    <w:rsid w:val="00643141"/>
    <w:rPr>
      <w:rFonts w:ascii="Times New Roman" w:eastAsia="Times New Roman" w:hAnsi="Times New Roman" w:cs="Times New Roman"/>
      <w:color w:val="000000"/>
      <w:sz w:val="20"/>
      <w:szCs w:val="20"/>
    </w:rPr>
  </w:style>
  <w:style w:type="paragraph" w:customStyle="1" w:styleId="WW-Default">
    <w:name w:val="WW-Default"/>
    <w:rsid w:val="00643141"/>
    <w:pPr>
      <w:suppressAutoHyphens/>
      <w:autoSpaceDE w:val="0"/>
      <w:spacing w:after="0" w:line="240" w:lineRule="auto"/>
    </w:pPr>
    <w:rPr>
      <w:rFonts w:ascii="Arial" w:eastAsia="Arial" w:hAnsi="Arial" w:cs="Arial"/>
      <w:color w:val="000000"/>
      <w:sz w:val="24"/>
      <w:szCs w:val="24"/>
      <w:lang w:eastAsia="ar-SA"/>
    </w:rPr>
  </w:style>
  <w:style w:type="paragraph" w:styleId="BodyTextIndent">
    <w:name w:val="Body Text Indent"/>
    <w:basedOn w:val="Normal"/>
    <w:link w:val="BodyTextIndentChar"/>
    <w:rsid w:val="00643141"/>
    <w:pPr>
      <w:spacing w:after="120"/>
      <w:ind w:left="283"/>
    </w:pPr>
    <w:rPr>
      <w:rFonts w:cs="Arial"/>
      <w:lang w:val="en-US"/>
    </w:rPr>
  </w:style>
  <w:style w:type="character" w:customStyle="1" w:styleId="BodyTextIndentChar">
    <w:name w:val="Body Text Indent Char"/>
    <w:basedOn w:val="DefaultParagraphFont"/>
    <w:link w:val="BodyTextIndent"/>
    <w:rsid w:val="00643141"/>
    <w:rPr>
      <w:rFonts w:ascii="Arial" w:eastAsia="Times New Roman" w:hAnsi="Arial" w:cs="Arial"/>
      <w:color w:val="000000"/>
      <w:sz w:val="20"/>
      <w:szCs w:val="20"/>
      <w:lang w:val="en-US"/>
    </w:rPr>
  </w:style>
  <w:style w:type="paragraph" w:customStyle="1" w:styleId="TableContents">
    <w:name w:val="Table Contents"/>
    <w:basedOn w:val="Normal"/>
    <w:rsid w:val="00643141"/>
    <w:pPr>
      <w:suppressLineNumbers/>
    </w:pPr>
  </w:style>
  <w:style w:type="paragraph" w:customStyle="1" w:styleId="TableHeading">
    <w:name w:val="Table Heading"/>
    <w:basedOn w:val="TableContents"/>
    <w:rsid w:val="00643141"/>
    <w:pPr>
      <w:jc w:val="center"/>
    </w:pPr>
    <w:rPr>
      <w:b/>
      <w:bCs/>
    </w:rPr>
  </w:style>
  <w:style w:type="paragraph" w:customStyle="1" w:styleId="Framecontents">
    <w:name w:val="Frame contents"/>
    <w:basedOn w:val="BodyText"/>
    <w:rsid w:val="00643141"/>
  </w:style>
  <w:style w:type="paragraph" w:customStyle="1" w:styleId="Default">
    <w:name w:val="Default"/>
    <w:rsid w:val="006431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semiHidden/>
    <w:rsid w:val="00643141"/>
    <w:rPr>
      <w:rFonts w:ascii="Tahoma" w:hAnsi="Tahoma" w:cs="Tahoma"/>
      <w:sz w:val="16"/>
      <w:szCs w:val="16"/>
    </w:rPr>
  </w:style>
  <w:style w:type="character" w:customStyle="1" w:styleId="BalloonTextChar">
    <w:name w:val="Balloon Text Char"/>
    <w:basedOn w:val="DefaultParagraphFont"/>
    <w:link w:val="BalloonText"/>
    <w:semiHidden/>
    <w:rsid w:val="00643141"/>
    <w:rPr>
      <w:rFonts w:ascii="Tahoma" w:eastAsia="Times New Roman" w:hAnsi="Tahoma" w:cs="Tahoma"/>
      <w:color w:val="000000"/>
      <w:sz w:val="16"/>
      <w:szCs w:val="16"/>
    </w:rPr>
  </w:style>
  <w:style w:type="paragraph" w:styleId="ListParagraph">
    <w:name w:val="List Paragraph"/>
    <w:basedOn w:val="Normal"/>
    <w:uiPriority w:val="34"/>
    <w:qFormat/>
    <w:rsid w:val="00643141"/>
    <w:pPr>
      <w:ind w:left="720"/>
    </w:pPr>
  </w:style>
  <w:style w:type="character" w:styleId="CommentReference">
    <w:name w:val="annotation reference"/>
    <w:rsid w:val="00643141"/>
    <w:rPr>
      <w:sz w:val="16"/>
      <w:szCs w:val="16"/>
    </w:rPr>
  </w:style>
  <w:style w:type="paragraph" w:styleId="CommentText">
    <w:name w:val="annotation text"/>
    <w:basedOn w:val="Normal"/>
    <w:link w:val="CommentTextChar"/>
    <w:rsid w:val="00643141"/>
  </w:style>
  <w:style w:type="character" w:customStyle="1" w:styleId="CommentTextChar">
    <w:name w:val="Comment Text Char"/>
    <w:basedOn w:val="DefaultParagraphFont"/>
    <w:link w:val="CommentText"/>
    <w:rsid w:val="006431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643141"/>
    <w:rPr>
      <w:b/>
      <w:bCs/>
    </w:rPr>
  </w:style>
  <w:style w:type="character" w:customStyle="1" w:styleId="CommentSubjectChar">
    <w:name w:val="Comment Subject Char"/>
    <w:basedOn w:val="CommentTextChar"/>
    <w:link w:val="CommentSubject"/>
    <w:rsid w:val="00643141"/>
    <w:rPr>
      <w:rFonts w:ascii="Times New Roman" w:eastAsia="Times New Roman" w:hAnsi="Times New Roman" w:cs="Times New Roman"/>
      <w:b/>
      <w:bCs/>
      <w:color w:val="000000"/>
      <w:sz w:val="20"/>
      <w:szCs w:val="20"/>
    </w:rPr>
  </w:style>
  <w:style w:type="paragraph" w:styleId="Revision">
    <w:name w:val="Revision"/>
    <w:hidden/>
    <w:uiPriority w:val="99"/>
    <w:semiHidden/>
    <w:rsid w:val="00643141"/>
    <w:pPr>
      <w:spacing w:after="0" w:line="240" w:lineRule="auto"/>
    </w:pPr>
    <w:rPr>
      <w:rFonts w:ascii="Times New Roman" w:eastAsia="Times New Roman" w:hAnsi="Times New Roman" w:cs="Times New Roman"/>
      <w:color w:val="000000"/>
      <w:sz w:val="20"/>
      <w:szCs w:val="20"/>
    </w:rPr>
  </w:style>
  <w:style w:type="table" w:styleId="TableGrid">
    <w:name w:val="Table Grid"/>
    <w:basedOn w:val="TableNormal"/>
    <w:rsid w:val="0064314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4314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643141"/>
  </w:style>
  <w:style w:type="paragraph" w:styleId="TOCHeading">
    <w:name w:val="TOC Heading"/>
    <w:basedOn w:val="Heading1"/>
    <w:next w:val="Normal"/>
    <w:uiPriority w:val="39"/>
    <w:semiHidden/>
    <w:unhideWhenUsed/>
    <w:qFormat/>
    <w:rsid w:val="008A4C08"/>
    <w:pPr>
      <w:suppressAutoHyphens w:val="0"/>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8A4C08"/>
    <w:pPr>
      <w:spacing w:after="100"/>
    </w:pPr>
  </w:style>
  <w:style w:type="paragraph" w:styleId="TOC2">
    <w:name w:val="toc 2"/>
    <w:basedOn w:val="Normal"/>
    <w:next w:val="Normal"/>
    <w:autoRedefine/>
    <w:uiPriority w:val="39"/>
    <w:unhideWhenUsed/>
    <w:rsid w:val="008A4C08"/>
    <w:pPr>
      <w:spacing w:after="100"/>
      <w:ind w:left="220"/>
    </w:pPr>
  </w:style>
  <w:style w:type="paragraph" w:styleId="TOC3">
    <w:name w:val="toc 3"/>
    <w:basedOn w:val="Normal"/>
    <w:next w:val="Normal"/>
    <w:autoRedefine/>
    <w:uiPriority w:val="39"/>
    <w:unhideWhenUsed/>
    <w:rsid w:val="008A4C0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inckley-bosworth.gov.uk/findinga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16E7B7F23F1469FDCBC70C42BD150" ma:contentTypeVersion="15" ma:contentTypeDescription="Create a new document." ma:contentTypeScope="" ma:versionID="f02fb3527afa53ca3e1cf5ac55a5f5a6">
  <xsd:schema xmlns:xsd="http://www.w3.org/2001/XMLSchema" xmlns:xs="http://www.w3.org/2001/XMLSchema" xmlns:p="http://schemas.microsoft.com/office/2006/metadata/properties" xmlns:ns3="696c1172-f089-4af5-8aae-a183d450a7a3" xmlns:ns4="531d4c35-8cb7-4a86-81f6-d5e23301512d" targetNamespace="http://schemas.microsoft.com/office/2006/metadata/properties" ma:root="true" ma:fieldsID="426d8f7eecfea810209febaf53cde9fe" ns3:_="" ns4:_="">
    <xsd:import namespace="696c1172-f089-4af5-8aae-a183d450a7a3"/>
    <xsd:import namespace="531d4c35-8cb7-4a86-81f6-d5e23301512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1172-f089-4af5-8aae-a183d450a7a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d4c35-8cb7-4a86-81f6-d5e23301512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96c1172-f089-4af5-8aae-a183d450a7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9612F-5BD1-4D6F-93FA-3F01B358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c1172-f089-4af5-8aae-a183d450a7a3"/>
    <ds:schemaRef ds:uri="531d4c35-8cb7-4a86-81f6-d5e23301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0503-FC76-4766-B766-0E833C0D0D65}">
  <ds:schemaRefs>
    <ds:schemaRef ds:uri="http://schemas.openxmlformats.org/officeDocument/2006/bibliography"/>
  </ds:schemaRefs>
</ds:datastoreItem>
</file>

<file path=customXml/itemProps3.xml><?xml version="1.0" encoding="utf-8"?>
<ds:datastoreItem xmlns:ds="http://schemas.openxmlformats.org/officeDocument/2006/customXml" ds:itemID="{3AFB417B-F729-4D06-B215-A975766A3A9D}">
  <ds:schemaRefs>
    <ds:schemaRef ds:uri="http://schemas.microsoft.com/office/2006/metadata/properties"/>
    <ds:schemaRef ds:uri="http://schemas.microsoft.com/office/infopath/2007/PartnerControls"/>
    <ds:schemaRef ds:uri="696c1172-f089-4af5-8aae-a183d450a7a3"/>
  </ds:schemaRefs>
</ds:datastoreItem>
</file>

<file path=customXml/itemProps4.xml><?xml version="1.0" encoding="utf-8"?>
<ds:datastoreItem xmlns:ds="http://schemas.openxmlformats.org/officeDocument/2006/customXml" ds:itemID="{540A2A29-39EB-4588-88A2-E49AD1FE4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13935</Words>
  <Characters>79433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Housing Allocations Policy April 2018 final</vt:lpstr>
    </vt:vector>
  </TitlesOfParts>
  <Company>HBBC</Company>
  <LinksUpToDate>false</LinksUpToDate>
  <CharactersWithSpaces>93182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Allocations Policy April 2018 final</dc:title>
  <dc:creator>Hinckley &amp; Bosworth Borough Council</dc:creator>
  <cp:keywords>Housing, allocations, banding, council, priority</cp:keywords>
  <cp:lastModifiedBy>Ashleigh Brightmore</cp:lastModifiedBy>
  <cp:revision>2</cp:revision>
  <dcterms:created xsi:type="dcterms:W3CDTF">2024-09-10T07:55:00Z</dcterms:created>
  <dcterms:modified xsi:type="dcterms:W3CDTF">2024-09-10T07:55:00Z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0x010100FCD16E7B7F23F1469FDCBC70C42BD150</vt:lpwstr>
  </property>
</Properties>
</file>