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000" w:firstRow="0" w:lastRow="0" w:firstColumn="0" w:lastColumn="0" w:noHBand="0" w:noVBand="0"/>
      </w:tblPr>
      <w:tblGrid>
        <w:gridCol w:w="10348"/>
      </w:tblGrid>
      <w:tr w:rsidR="00BB1066" w14:paraId="5A459FF3" w14:textId="77777777">
        <w:tblPrEx>
          <w:tblCellMar>
            <w:top w:w="0" w:type="dxa"/>
            <w:bottom w:w="0" w:type="dxa"/>
          </w:tblCellMar>
        </w:tblPrEx>
        <w:trPr>
          <w:cantSplit/>
          <w:trHeight w:val="134"/>
        </w:trPr>
        <w:tc>
          <w:tcPr>
            <w:tcW w:w="10348" w:type="dxa"/>
          </w:tcPr>
          <w:p w14:paraId="44E32D17" w14:textId="237CC8B0" w:rsidR="00BB1066" w:rsidRDefault="00E12663" w:rsidP="00D322C2">
            <w:pPr>
              <w:pStyle w:val="Heading1"/>
              <w:rPr>
                <w:b w:val="0"/>
                <w:sz w:val="18"/>
              </w:rPr>
            </w:pPr>
            <w:r>
              <w:rPr>
                <w:noProof/>
              </w:rPr>
              <w:drawing>
                <wp:anchor distT="0" distB="0" distL="114300" distR="114300" simplePos="0" relativeHeight="251658240" behindDoc="1" locked="0" layoutInCell="1" allowOverlap="1" wp14:anchorId="3EA8A19E" wp14:editId="22367EF6">
                  <wp:simplePos x="0" y="0"/>
                  <wp:positionH relativeFrom="column">
                    <wp:posOffset>4709160</wp:posOffset>
                  </wp:positionH>
                  <wp:positionV relativeFrom="paragraph">
                    <wp:posOffset>-114300</wp:posOffset>
                  </wp:positionV>
                  <wp:extent cx="2000250" cy="1466850"/>
                  <wp:effectExtent l="0" t="0" r="0" b="0"/>
                  <wp:wrapNone/>
                  <wp:docPr id="8" name="Picture 1" descr="Logo: Hinckley &amp; Bosworth Boroug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Logo: Hinckley &amp; Bosworth Borough Counci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Pr>
                <w:b w:val="0"/>
                <w:noProof/>
                <w:sz w:val="18"/>
              </w:rPr>
              <mc:AlternateContent>
                <mc:Choice Requires="wps">
                  <w:drawing>
                    <wp:anchor distT="0" distB="0" distL="114300" distR="114300" simplePos="0" relativeHeight="251657216" behindDoc="0" locked="0" layoutInCell="0" allowOverlap="1" wp14:anchorId="664D11F3" wp14:editId="50388E63">
                      <wp:simplePos x="0" y="0"/>
                      <wp:positionH relativeFrom="column">
                        <wp:posOffset>-503555</wp:posOffset>
                      </wp:positionH>
                      <wp:positionV relativeFrom="paragraph">
                        <wp:posOffset>15240</wp:posOffset>
                      </wp:positionV>
                      <wp:extent cx="372110" cy="339725"/>
                      <wp:effectExtent l="0" t="0" r="0" b="0"/>
                      <wp:wrapNone/>
                      <wp:docPr id="408891676"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339725"/>
                              </a:xfrm>
                              <a:prstGeom prst="rect">
                                <a:avLst/>
                              </a:prstGeom>
                              <a:solidFill>
                                <a:srgbClr val="C0C0C0"/>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C708B" id="Rectangle 3" o:spid="_x0000_s1026" alt="&quot;&quot;" style="position:absolute;margin-left:-39.65pt;margin-top:1.2pt;width:29.3pt;height:2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" o:allowincell="f" fillcolor="silver" strokecolor="silver"/>
                  </w:pict>
                </mc:Fallback>
              </mc:AlternateContent>
            </w:r>
            <w:r w:rsidR="002A1746" w:rsidRPr="002A1746">
              <w:t>Bill Cullen</w:t>
            </w:r>
            <w:r w:rsidR="00BB1066">
              <w:t xml:space="preserve"> </w:t>
            </w:r>
            <w:r w:rsidR="00254B67">
              <w:rPr>
                <w:b w:val="0"/>
                <w:sz w:val="18"/>
              </w:rPr>
              <w:t>MBA (ISM),</w:t>
            </w:r>
            <w:r w:rsidR="002A1746" w:rsidRPr="002A1746">
              <w:rPr>
                <w:b w:val="0"/>
                <w:sz w:val="18"/>
              </w:rPr>
              <w:t xml:space="preserve"> BA(Hons) MRTPI</w:t>
            </w:r>
          </w:p>
        </w:tc>
      </w:tr>
      <w:tr w:rsidR="00BB1066" w14:paraId="348636C9" w14:textId="77777777">
        <w:tblPrEx>
          <w:tblCellMar>
            <w:top w:w="0" w:type="dxa"/>
            <w:bottom w:w="0" w:type="dxa"/>
          </w:tblCellMar>
        </w:tblPrEx>
        <w:trPr>
          <w:cantSplit/>
          <w:trHeight w:val="308"/>
        </w:trPr>
        <w:tc>
          <w:tcPr>
            <w:tcW w:w="10348" w:type="dxa"/>
          </w:tcPr>
          <w:p w14:paraId="3C1609E4" w14:textId="77777777" w:rsidR="00BB1066" w:rsidRDefault="00BB1066">
            <w:pPr>
              <w:pStyle w:val="Heading2"/>
              <w:rPr>
                <w:b/>
                <w:sz w:val="18"/>
              </w:rPr>
            </w:pPr>
            <w:bookmarkStart w:id="0" w:name="DocumentStart"/>
            <w:bookmarkEnd w:id="0"/>
            <w:r>
              <w:rPr>
                <w:b/>
                <w:sz w:val="18"/>
              </w:rPr>
              <w:t>Chief Executive</w:t>
            </w:r>
          </w:p>
        </w:tc>
      </w:tr>
    </w:tbl>
    <w:p w14:paraId="1BF09763" w14:textId="77777777" w:rsidR="00BB1066" w:rsidRDefault="00BB1066">
      <w:pPr>
        <w:jc w:val="both"/>
        <w:rPr>
          <w:sz w:val="16"/>
        </w:rPr>
        <w:sectPr w:rsidR="00BB1066" w:rsidSect="000F0E0B">
          <w:footerReference w:type="default" r:id="rId11"/>
          <w:type w:val="continuous"/>
          <w:pgSz w:w="11906" w:h="16838"/>
          <w:pgMar w:top="540" w:right="1134" w:bottom="540" w:left="964" w:header="720" w:footer="720" w:gutter="0"/>
          <w:paperSrc w:first="14" w:other="14"/>
          <w:cols w:space="720"/>
          <w:docGrid w:linePitch="78"/>
        </w:sect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
        <w:gridCol w:w="5882"/>
      </w:tblGrid>
      <w:tr w:rsidR="00BB1066" w14:paraId="432C50D8" w14:textId="77777777">
        <w:tblPrEx>
          <w:tblCellMar>
            <w:top w:w="0" w:type="dxa"/>
            <w:bottom w:w="0" w:type="dxa"/>
          </w:tblCellMar>
        </w:tblPrEx>
        <w:trPr>
          <w:trHeight w:val="125"/>
        </w:trPr>
        <w:tc>
          <w:tcPr>
            <w:tcW w:w="6052" w:type="dxa"/>
            <w:gridSpan w:val="2"/>
            <w:tcBorders>
              <w:top w:val="nil"/>
              <w:left w:val="nil"/>
              <w:bottom w:val="nil"/>
              <w:right w:val="nil"/>
            </w:tcBorders>
          </w:tcPr>
          <w:p w14:paraId="77EC66AF" w14:textId="77777777" w:rsidR="00BB1066" w:rsidRDefault="00BB1066" w:rsidP="000F0E0B">
            <w:pPr>
              <w:rPr>
                <w:sz w:val="16"/>
              </w:rPr>
            </w:pPr>
          </w:p>
        </w:tc>
      </w:tr>
      <w:tr w:rsidR="00BB1066" w14:paraId="081E29F9" w14:textId="77777777">
        <w:tblPrEx>
          <w:tblCellMar>
            <w:top w:w="0" w:type="dxa"/>
            <w:bottom w:w="0" w:type="dxa"/>
          </w:tblCellMar>
        </w:tblPrEx>
        <w:trPr>
          <w:gridBefore w:val="1"/>
          <w:wBefore w:w="171" w:type="dxa"/>
          <w:cantSplit/>
          <w:trHeight w:hRule="exact" w:val="1819"/>
        </w:trPr>
        <w:tc>
          <w:tcPr>
            <w:tcW w:w="5882" w:type="dxa"/>
            <w:tcBorders>
              <w:top w:val="nil"/>
              <w:left w:val="nil"/>
              <w:bottom w:val="nil"/>
              <w:right w:val="nil"/>
            </w:tcBorders>
          </w:tcPr>
          <w:p w14:paraId="16263F52" w14:textId="77777777" w:rsidR="00BB1066" w:rsidRDefault="00BB1066" w:rsidP="000F0E0B">
            <w:pPr>
              <w:rPr>
                <w:sz w:val="18"/>
              </w:rPr>
            </w:pPr>
            <w:bookmarkStart w:id="1" w:name="TitleDataBookmark"/>
            <w:bookmarkEnd w:id="1"/>
            <w:r>
              <w:rPr>
                <w:b/>
                <w:sz w:val="18"/>
              </w:rPr>
              <w:t xml:space="preserve">Please Ask For: </w:t>
            </w:r>
            <w:r w:rsidR="00B859A5">
              <w:rPr>
                <w:b/>
                <w:sz w:val="18"/>
              </w:rPr>
              <w:t xml:space="preserve"> </w:t>
            </w:r>
            <w:r w:rsidR="00B859A5" w:rsidRPr="00B859A5">
              <w:rPr>
                <w:bCs/>
                <w:sz w:val="18"/>
              </w:rPr>
              <w:t>Bill Cullen</w:t>
            </w:r>
            <w:r>
              <w:rPr>
                <w:b/>
                <w:sz w:val="18"/>
              </w:rPr>
              <w:tab/>
            </w:r>
            <w:r>
              <w:rPr>
                <w:sz w:val="18"/>
              </w:rPr>
              <w:t xml:space="preserve"> </w:t>
            </w:r>
          </w:p>
          <w:p w14:paraId="5457DFE4" w14:textId="77777777" w:rsidR="00BB1066" w:rsidRDefault="00BB1066" w:rsidP="000F0E0B">
            <w:pPr>
              <w:rPr>
                <w:sz w:val="18"/>
              </w:rPr>
            </w:pPr>
            <w:r>
              <w:rPr>
                <w:b/>
                <w:sz w:val="18"/>
              </w:rPr>
              <w:t xml:space="preserve">Direct Dial/Ext: </w:t>
            </w:r>
            <w:r>
              <w:rPr>
                <w:b/>
                <w:sz w:val="18"/>
              </w:rPr>
              <w:tab/>
            </w:r>
            <w:r w:rsidR="00B859A5" w:rsidRPr="00B859A5">
              <w:rPr>
                <w:bCs/>
                <w:sz w:val="18"/>
              </w:rPr>
              <w:t>01455 255737</w:t>
            </w:r>
          </w:p>
          <w:p w14:paraId="4A350305" w14:textId="77777777" w:rsidR="00BB1066" w:rsidRPr="00B859A5" w:rsidRDefault="00BB1066" w:rsidP="000F0E0B">
            <w:pPr>
              <w:rPr>
                <w:bCs/>
                <w:sz w:val="18"/>
              </w:rPr>
            </w:pPr>
            <w:r>
              <w:rPr>
                <w:b/>
                <w:sz w:val="18"/>
              </w:rPr>
              <w:t xml:space="preserve">Email: </w:t>
            </w:r>
            <w:r>
              <w:rPr>
                <w:b/>
                <w:sz w:val="18"/>
              </w:rPr>
              <w:tab/>
            </w:r>
            <w:r>
              <w:rPr>
                <w:b/>
                <w:sz w:val="18"/>
              </w:rPr>
              <w:tab/>
            </w:r>
            <w:hyperlink r:id="rId12" w:history="1">
              <w:r w:rsidR="00B859A5" w:rsidRPr="00B859A5">
                <w:rPr>
                  <w:rStyle w:val="Hyperlink"/>
                  <w:bCs/>
                  <w:sz w:val="18"/>
                </w:rPr>
                <w:t>bill.cullen@hinckley-bosworth.gov.uk</w:t>
              </w:r>
            </w:hyperlink>
            <w:r w:rsidR="00B859A5" w:rsidRPr="00B859A5">
              <w:rPr>
                <w:bCs/>
                <w:sz w:val="18"/>
              </w:rPr>
              <w:t xml:space="preserve"> </w:t>
            </w:r>
          </w:p>
          <w:p w14:paraId="6EC1C4CF" w14:textId="77777777" w:rsidR="00BB1066" w:rsidRDefault="00BB1066" w:rsidP="000F0E0B">
            <w:pPr>
              <w:rPr>
                <w:sz w:val="18"/>
              </w:rPr>
            </w:pPr>
            <w:r>
              <w:rPr>
                <w:b/>
                <w:sz w:val="18"/>
              </w:rPr>
              <w:t xml:space="preserve">Your Ref: </w:t>
            </w:r>
            <w:r>
              <w:rPr>
                <w:b/>
                <w:sz w:val="18"/>
              </w:rPr>
              <w:tab/>
            </w:r>
          </w:p>
          <w:p w14:paraId="1AA82BEB" w14:textId="77777777" w:rsidR="00BB1066" w:rsidRDefault="00BB1066" w:rsidP="000F0E0B">
            <w:pPr>
              <w:rPr>
                <w:sz w:val="18"/>
              </w:rPr>
            </w:pPr>
            <w:r>
              <w:rPr>
                <w:b/>
                <w:sz w:val="18"/>
              </w:rPr>
              <w:t xml:space="preserve">Our Ref: </w:t>
            </w:r>
            <w:r>
              <w:rPr>
                <w:b/>
                <w:sz w:val="18"/>
              </w:rPr>
              <w:tab/>
            </w:r>
            <w:r w:rsidR="00B859A5" w:rsidRPr="00B859A5">
              <w:rPr>
                <w:bCs/>
                <w:sz w:val="18"/>
              </w:rPr>
              <w:t>Leicestershire Market Towns Group</w:t>
            </w:r>
          </w:p>
          <w:p w14:paraId="40A98D72" w14:textId="77777777" w:rsidR="00BB1066" w:rsidRPr="00B859A5" w:rsidRDefault="00BB1066" w:rsidP="000F0E0B">
            <w:pPr>
              <w:rPr>
                <w:bCs/>
                <w:sz w:val="18"/>
              </w:rPr>
            </w:pPr>
            <w:r>
              <w:rPr>
                <w:b/>
                <w:sz w:val="18"/>
              </w:rPr>
              <w:t xml:space="preserve">Date: </w:t>
            </w:r>
            <w:r>
              <w:rPr>
                <w:b/>
                <w:sz w:val="18"/>
              </w:rPr>
              <w:tab/>
            </w:r>
            <w:r>
              <w:rPr>
                <w:b/>
                <w:sz w:val="18"/>
              </w:rPr>
              <w:tab/>
            </w:r>
            <w:r w:rsidR="00FA59FB">
              <w:rPr>
                <w:bCs/>
                <w:sz w:val="18"/>
              </w:rPr>
              <w:t>18</w:t>
            </w:r>
            <w:r w:rsidR="00B859A5" w:rsidRPr="00B859A5">
              <w:rPr>
                <w:bCs/>
                <w:sz w:val="18"/>
              </w:rPr>
              <w:t xml:space="preserve"> November 2025</w:t>
            </w:r>
          </w:p>
          <w:p w14:paraId="43A4154C" w14:textId="77777777" w:rsidR="00BB1066" w:rsidRDefault="00BB1066" w:rsidP="000F0E0B">
            <w:pPr>
              <w:rPr>
                <w:sz w:val="18"/>
              </w:rPr>
            </w:pPr>
          </w:p>
          <w:p w14:paraId="08D1D802" w14:textId="77777777" w:rsidR="00BB1066" w:rsidRDefault="00BB1066" w:rsidP="000F0E0B">
            <w:pPr>
              <w:jc w:val="right"/>
              <w:rPr>
                <w:sz w:val="18"/>
              </w:rPr>
            </w:pPr>
          </w:p>
          <w:p w14:paraId="75587E91" w14:textId="77777777" w:rsidR="00BB1066" w:rsidRDefault="00BB1066" w:rsidP="000F0E0B">
            <w:pPr>
              <w:rPr>
                <w:sz w:val="18"/>
              </w:rPr>
            </w:pPr>
          </w:p>
          <w:p w14:paraId="5EFC8991" w14:textId="77777777" w:rsidR="00BB1066" w:rsidRDefault="00BB1066" w:rsidP="000F0E0B">
            <w:pPr>
              <w:rPr>
                <w:sz w:val="18"/>
              </w:rPr>
            </w:pPr>
          </w:p>
          <w:p w14:paraId="19367A7C" w14:textId="77777777" w:rsidR="00BB1066" w:rsidRDefault="00BB1066" w:rsidP="000F0E0B">
            <w:pPr>
              <w:rPr>
                <w:sz w:val="18"/>
              </w:rPr>
            </w:pPr>
          </w:p>
          <w:p w14:paraId="5A05B5B8" w14:textId="77777777" w:rsidR="00BB1066" w:rsidRDefault="00BB1066" w:rsidP="000F0E0B">
            <w:pPr>
              <w:rPr>
                <w:sz w:val="18"/>
              </w:rPr>
            </w:pPr>
          </w:p>
          <w:p w14:paraId="28194968" w14:textId="77777777" w:rsidR="00BB1066" w:rsidRDefault="00BB1066" w:rsidP="000F0E0B">
            <w:pPr>
              <w:rPr>
                <w:sz w:val="18"/>
              </w:rPr>
            </w:pPr>
          </w:p>
          <w:p w14:paraId="6D21F465" w14:textId="77777777" w:rsidR="00BB1066" w:rsidRDefault="00BB1066" w:rsidP="000F0E0B">
            <w:pPr>
              <w:rPr>
                <w:sz w:val="18"/>
              </w:rPr>
            </w:pPr>
          </w:p>
          <w:p w14:paraId="4AA9A9D2" w14:textId="77777777" w:rsidR="00BB1066" w:rsidRDefault="00BB1066" w:rsidP="000F0E0B">
            <w:pPr>
              <w:rPr>
                <w:sz w:val="18"/>
              </w:rPr>
            </w:pPr>
          </w:p>
          <w:p w14:paraId="69E4C31D" w14:textId="77777777" w:rsidR="00BB1066" w:rsidRDefault="00BB1066" w:rsidP="000F0E0B">
            <w:pPr>
              <w:rPr>
                <w:sz w:val="18"/>
              </w:rPr>
            </w:pPr>
          </w:p>
        </w:tc>
      </w:tr>
      <w:tr w:rsidR="00BB1066" w14:paraId="75ED8B95" w14:textId="77777777">
        <w:tblPrEx>
          <w:tblCellMar>
            <w:top w:w="0" w:type="dxa"/>
            <w:bottom w:w="0" w:type="dxa"/>
          </w:tblCellMar>
        </w:tblPrEx>
        <w:trPr>
          <w:gridBefore w:val="1"/>
          <w:wBefore w:w="171" w:type="dxa"/>
          <w:cantSplit/>
          <w:trHeight w:hRule="exact" w:val="1955"/>
        </w:trPr>
        <w:tc>
          <w:tcPr>
            <w:tcW w:w="5882" w:type="dxa"/>
            <w:tcBorders>
              <w:top w:val="nil"/>
              <w:left w:val="nil"/>
              <w:bottom w:val="nil"/>
              <w:right w:val="nil"/>
            </w:tcBorders>
          </w:tcPr>
          <w:p w14:paraId="083CE14B" w14:textId="77777777" w:rsidR="00BB1066" w:rsidRDefault="000F0E0B" w:rsidP="000F0E0B">
            <w:pPr>
              <w:jc w:val="both"/>
            </w:pPr>
            <w:bookmarkStart w:id="2" w:name="AddressDataBookmark"/>
            <w:bookmarkEnd w:id="2"/>
            <w:r>
              <w:t xml:space="preserve">     </w:t>
            </w:r>
          </w:p>
          <w:p w14:paraId="229BB7B0" w14:textId="77777777" w:rsidR="00BB1066" w:rsidRDefault="00B859A5" w:rsidP="00B859A5">
            <w:r>
              <w:t xml:space="preserve">By </w:t>
            </w:r>
            <w:proofErr w:type="gramStart"/>
            <w:r>
              <w:t xml:space="preserve">email </w:t>
            </w:r>
            <w:r w:rsidR="00565952">
              <w:t>:</w:t>
            </w:r>
            <w:proofErr w:type="gramEnd"/>
            <w:r w:rsidR="00565952">
              <w:t xml:space="preserve"> </w:t>
            </w:r>
            <w:r w:rsidRPr="00B859A5">
              <w:t xml:space="preserve"> </w:t>
            </w:r>
            <w:r w:rsidR="00BD6517" w:rsidRPr="00BD6517">
              <w:t xml:space="preserve"> </w:t>
            </w:r>
            <w:r w:rsidR="002B410D" w:rsidRPr="002B410D">
              <w:t xml:space="preserve"> </w:t>
            </w:r>
            <w:r w:rsidR="00C212C3" w:rsidRPr="00C212C3">
              <w:t xml:space="preserve"> </w:t>
            </w:r>
            <w:r>
              <w:br/>
            </w:r>
          </w:p>
          <w:p w14:paraId="4AE2B2AE" w14:textId="77777777" w:rsidR="00B859A5" w:rsidRDefault="00B859A5" w:rsidP="00565952"/>
        </w:tc>
      </w:tr>
    </w:tbl>
    <w:p w14:paraId="3510D32F" w14:textId="77777777" w:rsidR="00BB1066" w:rsidRDefault="000F0E0B">
      <w:pPr>
        <w:jc w:val="both"/>
        <w:sectPr w:rsidR="00BB1066" w:rsidSect="000F0E0B">
          <w:type w:val="continuous"/>
          <w:pgSz w:w="11906" w:h="16838"/>
          <w:pgMar w:top="1079" w:right="1134" w:bottom="1418" w:left="1021" w:header="720" w:footer="720" w:gutter="0"/>
          <w:paperSrc w:first="14" w:other="14"/>
          <w:cols w:space="720"/>
          <w:docGrid w:linePitch="78"/>
        </w:sectPr>
      </w:pPr>
      <w:r>
        <w:br w:type="textWrapping" w:clear="all"/>
      </w:r>
    </w:p>
    <w:p w14:paraId="618275E2" w14:textId="77777777" w:rsidR="00BB1066" w:rsidRDefault="00BB1066">
      <w:pPr>
        <w:jc w:val="both"/>
      </w:pPr>
    </w:p>
    <w:p w14:paraId="64F147B3" w14:textId="77777777" w:rsidR="00B859A5" w:rsidRPr="00661D23" w:rsidRDefault="00B859A5" w:rsidP="00B859A5">
      <w:pPr>
        <w:rPr>
          <w:rFonts w:cs="Arial"/>
        </w:rPr>
      </w:pPr>
      <w:r w:rsidRPr="00661D23">
        <w:rPr>
          <w:rFonts w:cs="Arial"/>
        </w:rPr>
        <w:t xml:space="preserve">Dear </w:t>
      </w:r>
      <w:r w:rsidR="00565952">
        <w:rPr>
          <w:rFonts w:cs="Arial"/>
        </w:rPr>
        <w:t>……………….</w:t>
      </w:r>
    </w:p>
    <w:p w14:paraId="17588DC0" w14:textId="77777777" w:rsidR="00B859A5" w:rsidRPr="00661D23" w:rsidRDefault="00B859A5" w:rsidP="00B859A5">
      <w:pPr>
        <w:rPr>
          <w:rFonts w:cs="Arial"/>
        </w:rPr>
      </w:pPr>
    </w:p>
    <w:p w14:paraId="3B42AB8F" w14:textId="77777777" w:rsidR="00B859A5" w:rsidRPr="00E12663" w:rsidRDefault="00B859A5" w:rsidP="00E12663">
      <w:pPr>
        <w:pStyle w:val="Heading1"/>
      </w:pPr>
      <w:r w:rsidRPr="00E12663">
        <w:t>Impact of changes to Business Rates Relief (BRR)</w:t>
      </w:r>
    </w:p>
    <w:p w14:paraId="07BC5842" w14:textId="77777777" w:rsidR="00B859A5" w:rsidRPr="00661D23" w:rsidRDefault="00B859A5" w:rsidP="00B859A5">
      <w:pPr>
        <w:rPr>
          <w:rFonts w:cs="Arial"/>
          <w:b/>
          <w:bCs/>
        </w:rPr>
      </w:pPr>
    </w:p>
    <w:p w14:paraId="5F927E24" w14:textId="77777777" w:rsidR="00B859A5" w:rsidRPr="00661D23" w:rsidRDefault="00B859A5" w:rsidP="00B859A5">
      <w:pPr>
        <w:rPr>
          <w:rFonts w:cs="Arial"/>
        </w:rPr>
      </w:pPr>
      <w:r w:rsidRPr="00661D23">
        <w:rPr>
          <w:rFonts w:cs="Arial"/>
        </w:rPr>
        <w:t>We are writing to you to express the adverse impact of the changes to Business Rates Relief on small businesses across Leicestershire.</w:t>
      </w:r>
    </w:p>
    <w:p w14:paraId="11FE24B1" w14:textId="77777777" w:rsidR="00B859A5" w:rsidRPr="00661D23" w:rsidRDefault="00B859A5" w:rsidP="00B859A5">
      <w:pPr>
        <w:rPr>
          <w:rFonts w:cs="Arial"/>
        </w:rPr>
      </w:pPr>
    </w:p>
    <w:p w14:paraId="5DD24635" w14:textId="77777777" w:rsidR="00B859A5" w:rsidRPr="00661D23" w:rsidRDefault="00B859A5" w:rsidP="00B859A5">
      <w:pPr>
        <w:rPr>
          <w:rFonts w:cs="Arial"/>
        </w:rPr>
      </w:pPr>
      <w:r w:rsidRPr="00661D23">
        <w:rPr>
          <w:rFonts w:cs="Arial"/>
        </w:rPr>
        <w:t>Since the October budget, and the announcement that the Retail, Hospitality and Leisure Relief (RHLR) scheme would reduce from a 75% discount in April 2025 to a 40% discount until April 2026, small business owners in our county are fearful they will face considerable hardship.  As the Leicestershire Market Towns Group, we are lobbying on their behalf.</w:t>
      </w:r>
    </w:p>
    <w:p w14:paraId="66DC4A06" w14:textId="77777777" w:rsidR="00B859A5" w:rsidRPr="00661D23" w:rsidRDefault="00B859A5" w:rsidP="00B859A5">
      <w:pPr>
        <w:rPr>
          <w:rFonts w:cs="Arial"/>
        </w:rPr>
      </w:pPr>
      <w:r w:rsidRPr="00661D23">
        <w:rPr>
          <w:rFonts w:cs="Arial"/>
        </w:rPr>
        <w:t xml:space="preserve">The Leicestershire Market Towns Group has calculated that </w:t>
      </w:r>
      <w:r w:rsidRPr="00661D23">
        <w:rPr>
          <w:rFonts w:cs="Arial"/>
          <w:b/>
          <w:bCs/>
        </w:rPr>
        <w:t>around £26m</w:t>
      </w:r>
      <w:r w:rsidRPr="00661D23">
        <w:rPr>
          <w:rFonts w:cs="Arial"/>
        </w:rPr>
        <w:t xml:space="preserve"> of rates relief has been lost in Leicester and Leicestershire by this single policy change (refer to attached document for a breakdown of numbers of businesses affected and total loss per constituency). The average loss per business is almost £3,000.</w:t>
      </w:r>
    </w:p>
    <w:p w14:paraId="2C10C22A" w14:textId="77777777" w:rsidR="00B859A5" w:rsidRPr="00661D23" w:rsidRDefault="00B859A5" w:rsidP="00B859A5">
      <w:pPr>
        <w:rPr>
          <w:rFonts w:cs="Arial"/>
        </w:rPr>
      </w:pPr>
    </w:p>
    <w:p w14:paraId="19F59403" w14:textId="77777777" w:rsidR="00B859A5" w:rsidRPr="00661D23" w:rsidRDefault="00B859A5" w:rsidP="00B859A5">
      <w:pPr>
        <w:rPr>
          <w:rFonts w:cs="Arial"/>
        </w:rPr>
      </w:pPr>
      <w:r w:rsidRPr="00661D23">
        <w:rPr>
          <w:rFonts w:cs="Arial"/>
        </w:rPr>
        <w:t>It is important to appreciate this is not an isolated issue.  It comes on top of other changes, all of which have significantly impacted the profitability of businesses, including:</w:t>
      </w:r>
    </w:p>
    <w:p w14:paraId="7D3BE6E4" w14:textId="77777777" w:rsidR="00B859A5" w:rsidRPr="00661D23" w:rsidRDefault="00B859A5" w:rsidP="00B859A5">
      <w:pPr>
        <w:rPr>
          <w:rFonts w:cs="Arial"/>
        </w:rPr>
      </w:pPr>
    </w:p>
    <w:p w14:paraId="7E15B4AE" w14:textId="77777777" w:rsidR="00B859A5" w:rsidRPr="00661D23" w:rsidRDefault="00661D23" w:rsidP="00661D23">
      <w:pPr>
        <w:pStyle w:val="ListParagraph"/>
        <w:numPr>
          <w:ilvl w:val="0"/>
          <w:numId w:val="1"/>
        </w:numPr>
        <w:spacing w:after="0" w:line="240" w:lineRule="auto"/>
        <w:ind w:left="567" w:hanging="567"/>
        <w:rPr>
          <w:rFonts w:ascii="Arial" w:hAnsi="Arial" w:cs="Arial"/>
        </w:rPr>
      </w:pPr>
      <w:r>
        <w:rPr>
          <w:rFonts w:ascii="Arial" w:hAnsi="Arial" w:cs="Arial"/>
        </w:rPr>
        <w:t>C</w:t>
      </w:r>
      <w:r w:rsidR="00B859A5" w:rsidRPr="00661D23">
        <w:rPr>
          <w:rFonts w:ascii="Arial" w:hAnsi="Arial" w:cs="Arial"/>
        </w:rPr>
        <w:t>hanges to National Insurance and minimum wage rises (in hospitality 46% of workers earn minimum wage and around half are under 25)</w:t>
      </w:r>
    </w:p>
    <w:p w14:paraId="21C18128" w14:textId="77777777" w:rsidR="00B859A5" w:rsidRPr="00661D23" w:rsidRDefault="00661D23" w:rsidP="00661D23">
      <w:pPr>
        <w:pStyle w:val="ListParagraph"/>
        <w:numPr>
          <w:ilvl w:val="0"/>
          <w:numId w:val="1"/>
        </w:numPr>
        <w:spacing w:after="0" w:line="240" w:lineRule="auto"/>
        <w:ind w:left="567" w:hanging="567"/>
        <w:rPr>
          <w:rFonts w:ascii="Arial" w:hAnsi="Arial" w:cs="Arial"/>
        </w:rPr>
      </w:pPr>
      <w:r>
        <w:rPr>
          <w:rFonts w:ascii="Arial" w:hAnsi="Arial" w:cs="Arial"/>
        </w:rPr>
        <w:t>C</w:t>
      </w:r>
      <w:r w:rsidR="00B859A5" w:rsidRPr="00661D23">
        <w:rPr>
          <w:rFonts w:ascii="Arial" w:hAnsi="Arial" w:cs="Arial"/>
        </w:rPr>
        <w:t>hanges in consumer behaviour since the pandemic that has seen reduced footfall on our high streets with physical retailers losing trade to the digital economy</w:t>
      </w:r>
    </w:p>
    <w:p w14:paraId="17849E72" w14:textId="77777777" w:rsidR="00B859A5" w:rsidRPr="00661D23" w:rsidRDefault="00661D23" w:rsidP="00661D23">
      <w:pPr>
        <w:pStyle w:val="ListParagraph"/>
        <w:numPr>
          <w:ilvl w:val="0"/>
          <w:numId w:val="1"/>
        </w:numPr>
        <w:spacing w:after="0" w:line="240" w:lineRule="auto"/>
        <w:ind w:left="567" w:hanging="567"/>
        <w:rPr>
          <w:rFonts w:ascii="Arial" w:hAnsi="Arial" w:cs="Arial"/>
        </w:rPr>
      </w:pPr>
      <w:r>
        <w:rPr>
          <w:rFonts w:ascii="Arial" w:hAnsi="Arial" w:cs="Arial"/>
        </w:rPr>
        <w:t>I</w:t>
      </w:r>
      <w:r w:rsidR="00B859A5" w:rsidRPr="00661D23">
        <w:rPr>
          <w:rFonts w:ascii="Arial" w:hAnsi="Arial" w:cs="Arial"/>
        </w:rPr>
        <w:t>nflation increasing costs of ingredients and utilities for hospitality venues</w:t>
      </w:r>
    </w:p>
    <w:p w14:paraId="55BF36C2" w14:textId="77777777" w:rsidR="00B859A5" w:rsidRPr="00661D23" w:rsidRDefault="00B859A5" w:rsidP="00B859A5">
      <w:pPr>
        <w:pStyle w:val="ListParagraph"/>
        <w:spacing w:after="0" w:line="240" w:lineRule="auto"/>
        <w:rPr>
          <w:rFonts w:ascii="Arial" w:hAnsi="Arial" w:cs="Arial"/>
        </w:rPr>
      </w:pPr>
    </w:p>
    <w:p w14:paraId="23A484EC" w14:textId="77777777" w:rsidR="00B859A5" w:rsidRPr="00661D23" w:rsidRDefault="00B859A5" w:rsidP="00B859A5">
      <w:pPr>
        <w:rPr>
          <w:rFonts w:cs="Arial"/>
        </w:rPr>
      </w:pPr>
      <w:r w:rsidRPr="00661D23">
        <w:rPr>
          <w:rFonts w:cs="Arial"/>
        </w:rPr>
        <w:t xml:space="preserve">The changes to BRR, set against the economic backdrop described above, will create increased anxiety and significant pressure for small business owners trying to remain present on our high streets. All these rising costs have a significant impact on profit margins and, when the focus is on survival, there is limited investment in business growth and employment. It is widely acknowledged that small business owners, particularly those in the independent </w:t>
      </w:r>
      <w:r w:rsidR="00661D23" w:rsidRPr="00661D23">
        <w:rPr>
          <w:rFonts w:cs="Arial"/>
        </w:rPr>
        <w:t>sector, will</w:t>
      </w:r>
      <w:r w:rsidRPr="00661D23">
        <w:rPr>
          <w:rFonts w:cs="Arial"/>
        </w:rPr>
        <w:t xml:space="preserve"> be hardest hit by these policy changes. Some hospitality venues have indicated that regardless of how busy they are, they might not be making </w:t>
      </w:r>
      <w:r w:rsidRPr="00661D23">
        <w:rPr>
          <w:rFonts w:cs="Arial"/>
        </w:rPr>
        <w:lastRenderedPageBreak/>
        <w:t>enough operational profit to survive. The British Beer and Pub Association recently revealed that landlords make 12p profit per pint.</w:t>
      </w:r>
    </w:p>
    <w:p w14:paraId="798C2068" w14:textId="77777777" w:rsidR="00B859A5" w:rsidRDefault="00B859A5" w:rsidP="00B859A5">
      <w:r>
        <w:t xml:space="preserve">The detrimental impact these pressures will have on your constituency include business failures on the high street and subsequent job losses. The British Beer &amp; Pub Association (BBPA) released data earlier this year that reveals six pubs a week are shutting their doors for good. ONS data released on 12 August shows that </w:t>
      </w:r>
      <w:proofErr w:type="gramStart"/>
      <w:r>
        <w:t>hospitality  has</w:t>
      </w:r>
      <w:proofErr w:type="gramEnd"/>
      <w:r>
        <w:t xml:space="preserve"> been the hardest hit sector of the economy since the Budget, accounting for 53% of all job losses in the UK. The impact this will have on high streets, and the communities that use and depend on them, could be devastating. As was stated in the 2024 House of Lords Built Environment Committee report </w:t>
      </w:r>
      <w:r w:rsidRPr="00084409">
        <w:rPr>
          <w:i/>
          <w:iCs/>
        </w:rPr>
        <w:t>High Streets: Life beyond retail?</w:t>
      </w:r>
      <w:r>
        <w:t xml:space="preserve">  local high streets are at the very heart of communities. They provide vital social and economic infrastructure and so need to be supported to thrive and flourish.</w:t>
      </w:r>
    </w:p>
    <w:p w14:paraId="0FC42B59" w14:textId="77777777" w:rsidR="00661D23" w:rsidRPr="00301E66" w:rsidRDefault="00661D23" w:rsidP="00B859A5">
      <w:pPr>
        <w:rPr>
          <w:color w:val="FF0000"/>
        </w:rPr>
      </w:pPr>
    </w:p>
    <w:p w14:paraId="73BFA8A8" w14:textId="77777777" w:rsidR="00B859A5" w:rsidRDefault="00B859A5" w:rsidP="00B859A5">
      <w:r>
        <w:t>We believe that o</w:t>
      </w:r>
      <w:r w:rsidRPr="003A5CE9">
        <w:t>verh</w:t>
      </w:r>
      <w:r>
        <w:t>auling business rates for the Retail Hospitality &amp; Leisure sector would slow down unnecessary business failures and reduce the huge financial pressures faced by many small business owners. In the October budget, Government announced plans to transform the business rates system to make it fairer and make sure it “protects the high-street, supports investment and is fit for the 21</w:t>
      </w:r>
      <w:r w:rsidRPr="00F20FA9">
        <w:rPr>
          <w:vertAlign w:val="superscript"/>
        </w:rPr>
        <w:t>st</w:t>
      </w:r>
      <w:r>
        <w:t xml:space="preserve"> century”. We are asking our Leicestershire MPs to advocate for our small businesses by:</w:t>
      </w:r>
    </w:p>
    <w:p w14:paraId="1AB61F22" w14:textId="77777777" w:rsidR="00661D23" w:rsidRDefault="00661D23" w:rsidP="00B859A5"/>
    <w:p w14:paraId="57D5169E" w14:textId="77777777" w:rsidR="00B859A5" w:rsidRPr="00661D23" w:rsidRDefault="00661D23" w:rsidP="00661D23">
      <w:pPr>
        <w:pStyle w:val="ListParagraph"/>
        <w:numPr>
          <w:ilvl w:val="0"/>
          <w:numId w:val="2"/>
        </w:numPr>
        <w:spacing w:after="0" w:line="240" w:lineRule="auto"/>
        <w:ind w:left="567" w:hanging="567"/>
        <w:rPr>
          <w:rFonts w:ascii="Arial" w:hAnsi="Arial" w:cs="Arial"/>
        </w:rPr>
      </w:pPr>
      <w:r>
        <w:rPr>
          <w:rFonts w:ascii="Arial" w:hAnsi="Arial" w:cs="Arial"/>
        </w:rPr>
        <w:t>A</w:t>
      </w:r>
      <w:r w:rsidR="00B859A5" w:rsidRPr="00661D23">
        <w:rPr>
          <w:rFonts w:ascii="Arial" w:hAnsi="Arial" w:cs="Arial"/>
        </w:rPr>
        <w:t xml:space="preserve">ddressing the inequality of business rates through a fundamental reform of the system, to balance the financial pressures on physical retailers with the realities of an increasingly digital economy </w:t>
      </w:r>
    </w:p>
    <w:p w14:paraId="24D19F3D" w14:textId="77777777" w:rsidR="00B859A5" w:rsidRPr="00661D23" w:rsidRDefault="00661D23" w:rsidP="00661D23">
      <w:pPr>
        <w:pStyle w:val="ListParagraph"/>
        <w:numPr>
          <w:ilvl w:val="0"/>
          <w:numId w:val="2"/>
        </w:numPr>
        <w:spacing w:after="0" w:line="240" w:lineRule="auto"/>
        <w:ind w:left="567" w:hanging="567"/>
        <w:rPr>
          <w:rFonts w:ascii="Arial" w:hAnsi="Arial" w:cs="Arial"/>
        </w:rPr>
      </w:pPr>
      <w:r>
        <w:rPr>
          <w:rFonts w:ascii="Arial" w:hAnsi="Arial" w:cs="Arial"/>
        </w:rPr>
        <w:t>M</w:t>
      </w:r>
      <w:r w:rsidR="00B859A5" w:rsidRPr="00661D23">
        <w:rPr>
          <w:rFonts w:ascii="Arial" w:hAnsi="Arial" w:cs="Arial"/>
        </w:rPr>
        <w:t>aking the case for a permanently reduced rate for RHL properties (rather than changing every 12 months), to encourage longer term financial planning</w:t>
      </w:r>
    </w:p>
    <w:p w14:paraId="18D6B9F5" w14:textId="77777777" w:rsidR="00B859A5" w:rsidRPr="00661D23" w:rsidRDefault="00661D23" w:rsidP="00661D23">
      <w:pPr>
        <w:pStyle w:val="ListParagraph"/>
        <w:numPr>
          <w:ilvl w:val="0"/>
          <w:numId w:val="2"/>
        </w:numPr>
        <w:spacing w:after="0" w:line="240" w:lineRule="auto"/>
        <w:ind w:left="567" w:hanging="567"/>
        <w:rPr>
          <w:rFonts w:ascii="Arial" w:hAnsi="Arial" w:cs="Arial"/>
        </w:rPr>
      </w:pPr>
      <w:r>
        <w:rPr>
          <w:rFonts w:ascii="Arial" w:hAnsi="Arial" w:cs="Arial"/>
        </w:rPr>
        <w:t>G</w:t>
      </w:r>
      <w:r w:rsidR="00B859A5" w:rsidRPr="00661D23">
        <w:rPr>
          <w:rFonts w:ascii="Arial" w:hAnsi="Arial" w:cs="Arial"/>
        </w:rPr>
        <w:t>ive consideration as part of this reform to the immensely valuable work of our Business Improvement Districts whose levies are linked to business rates. It is vital that any reform does not disadvantage those who do so much to champion our high streets.</w:t>
      </w:r>
    </w:p>
    <w:p w14:paraId="00A8BAD5" w14:textId="77777777" w:rsidR="00B859A5" w:rsidRPr="00661D23" w:rsidRDefault="00661D23" w:rsidP="00661D23">
      <w:pPr>
        <w:pStyle w:val="ListParagraph"/>
        <w:numPr>
          <w:ilvl w:val="0"/>
          <w:numId w:val="2"/>
        </w:numPr>
        <w:spacing w:after="0" w:line="240" w:lineRule="auto"/>
        <w:ind w:left="567" w:hanging="567"/>
        <w:rPr>
          <w:rFonts w:ascii="Arial" w:hAnsi="Arial" w:cs="Arial"/>
        </w:rPr>
      </w:pPr>
      <w:r>
        <w:rPr>
          <w:rFonts w:ascii="Arial" w:hAnsi="Arial" w:cs="Arial"/>
        </w:rPr>
        <w:t>I</w:t>
      </w:r>
      <w:r w:rsidR="00B859A5" w:rsidRPr="00661D23">
        <w:rPr>
          <w:rFonts w:ascii="Arial" w:hAnsi="Arial" w:cs="Arial"/>
        </w:rPr>
        <w:t>ntroducing policies to encourage more growth and investment by smaller businesses</w:t>
      </w:r>
    </w:p>
    <w:p w14:paraId="64143426" w14:textId="77777777" w:rsidR="00661D23" w:rsidRDefault="00661D23" w:rsidP="00661D23">
      <w:pPr>
        <w:pStyle w:val="ListParagraph"/>
        <w:spacing w:after="0" w:line="240" w:lineRule="auto"/>
        <w:ind w:left="765"/>
      </w:pPr>
    </w:p>
    <w:p w14:paraId="76218D8A" w14:textId="77777777" w:rsidR="00B859A5" w:rsidRDefault="00B859A5" w:rsidP="00B859A5">
      <w:r>
        <w:t xml:space="preserve">Finally, we ask you to read the testimonies of some of our Leicestershire small business owners in the attached document. </w:t>
      </w:r>
    </w:p>
    <w:p w14:paraId="003FD67B" w14:textId="77777777" w:rsidR="00661D23" w:rsidRDefault="00661D23" w:rsidP="00B859A5"/>
    <w:p w14:paraId="2C13DD2A" w14:textId="77777777" w:rsidR="00B859A5" w:rsidRDefault="00B859A5" w:rsidP="00B859A5">
      <w:r>
        <w:t xml:space="preserve">Members of the Leicestershire Market Towns Group would be very happy to meet with you to discuss this matter in more detail (email </w:t>
      </w:r>
      <w:hyperlink r:id="rId13" w:history="1">
        <w:r w:rsidRPr="00DB416E">
          <w:rPr>
            <w:rStyle w:val="Hyperlink"/>
          </w:rPr>
          <w:t>sally.coleman@leics.gov.uk</w:t>
        </w:r>
      </w:hyperlink>
      <w:r>
        <w:t xml:space="preserve"> to facilitate this).</w:t>
      </w:r>
    </w:p>
    <w:p w14:paraId="11185BBE" w14:textId="77777777" w:rsidR="00661D23" w:rsidRDefault="00661D23" w:rsidP="00B859A5"/>
    <w:p w14:paraId="6E8454D3" w14:textId="77777777" w:rsidR="00B859A5" w:rsidRDefault="00B859A5" w:rsidP="00B859A5">
      <w:r>
        <w:t>Yours sincerely</w:t>
      </w:r>
    </w:p>
    <w:p w14:paraId="65B70375" w14:textId="470D1906" w:rsidR="00B859A5" w:rsidRPr="00B859A5" w:rsidRDefault="00E12663" w:rsidP="00B859A5">
      <w:pPr>
        <w:jc w:val="both"/>
      </w:pPr>
      <w:r>
        <w:rPr>
          <w:noProof/>
        </w:rPr>
        <w:drawing>
          <wp:inline distT="0" distB="0" distL="0" distR="0" wp14:anchorId="35B6722B" wp14:editId="05803323">
            <wp:extent cx="1276350" cy="457200"/>
            <wp:effectExtent l="0" t="0" r="0" b="0"/>
            <wp:docPr id="1"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76350" cy="457200"/>
                    </a:xfrm>
                    <a:prstGeom prst="rect">
                      <a:avLst/>
                    </a:prstGeom>
                    <a:noFill/>
                    <a:ln>
                      <a:noFill/>
                    </a:ln>
                  </pic:spPr>
                </pic:pic>
              </a:graphicData>
            </a:graphic>
          </wp:inline>
        </w:drawing>
      </w:r>
    </w:p>
    <w:p w14:paraId="390C936B" w14:textId="77777777" w:rsidR="00B859A5" w:rsidRDefault="00B859A5" w:rsidP="00B859A5">
      <w:pPr>
        <w:jc w:val="both"/>
      </w:pPr>
    </w:p>
    <w:p w14:paraId="328049A3" w14:textId="77777777" w:rsidR="00B859A5" w:rsidRPr="00B859A5" w:rsidRDefault="00B859A5" w:rsidP="00B859A5">
      <w:pPr>
        <w:jc w:val="both"/>
      </w:pPr>
      <w:r w:rsidRPr="00B859A5">
        <w:t>Bill Cullen</w:t>
      </w:r>
    </w:p>
    <w:p w14:paraId="7E95BCEA" w14:textId="77777777" w:rsidR="00BB1066" w:rsidRDefault="00B859A5" w:rsidP="00B859A5">
      <w:pPr>
        <w:jc w:val="both"/>
      </w:pPr>
      <w:r w:rsidRPr="00B859A5">
        <w:t>Chair of Mark</w:t>
      </w:r>
      <w:r>
        <w:t>et Towns Group</w:t>
      </w:r>
    </w:p>
    <w:p w14:paraId="517D60E2" w14:textId="77777777" w:rsidR="00BB1066" w:rsidRDefault="00BB1066" w:rsidP="00B859A5">
      <w:pPr>
        <w:jc w:val="both"/>
      </w:pPr>
    </w:p>
    <w:p w14:paraId="51FA8BF4" w14:textId="77777777" w:rsidR="00661D23" w:rsidRDefault="00661D23" w:rsidP="00B859A5">
      <w:pPr>
        <w:jc w:val="both"/>
      </w:pPr>
    </w:p>
    <w:p w14:paraId="13D7DEEB" w14:textId="77777777" w:rsidR="00661D23" w:rsidRDefault="00661D23" w:rsidP="00B859A5">
      <w:pPr>
        <w:jc w:val="both"/>
      </w:pPr>
    </w:p>
    <w:p w14:paraId="5B8F9797" w14:textId="77777777" w:rsidR="00661D23" w:rsidRDefault="00661D23" w:rsidP="00B859A5">
      <w:pPr>
        <w:jc w:val="both"/>
      </w:pPr>
    </w:p>
    <w:p w14:paraId="2EB75ADE" w14:textId="77777777" w:rsidR="00661D23" w:rsidRDefault="00661D23" w:rsidP="00B859A5">
      <w:pPr>
        <w:jc w:val="both"/>
      </w:pPr>
    </w:p>
    <w:p w14:paraId="4B25B669" w14:textId="77777777" w:rsidR="00661D23" w:rsidRDefault="00661D23" w:rsidP="00B859A5">
      <w:pPr>
        <w:jc w:val="both"/>
      </w:pPr>
    </w:p>
    <w:p w14:paraId="00D3CA17" w14:textId="77777777" w:rsidR="00661D23" w:rsidRDefault="00661D23" w:rsidP="00B859A5">
      <w:pPr>
        <w:jc w:val="both"/>
      </w:pPr>
    </w:p>
    <w:p w14:paraId="57FC9611" w14:textId="77777777" w:rsidR="00661D23" w:rsidRDefault="00661D23" w:rsidP="00B859A5">
      <w:pPr>
        <w:jc w:val="both"/>
      </w:pPr>
    </w:p>
    <w:p w14:paraId="1015EF7C" w14:textId="77777777" w:rsidR="00661D23" w:rsidRDefault="00661D23" w:rsidP="00B859A5">
      <w:pPr>
        <w:jc w:val="both"/>
      </w:pPr>
    </w:p>
    <w:p w14:paraId="349116CE" w14:textId="77777777" w:rsidR="00661D23" w:rsidRDefault="00661D23" w:rsidP="00B859A5">
      <w:pPr>
        <w:jc w:val="both"/>
      </w:pPr>
    </w:p>
    <w:p w14:paraId="3D249D80" w14:textId="77777777" w:rsidR="00661D23" w:rsidRDefault="00661D23" w:rsidP="00661D23">
      <w:pPr>
        <w:pStyle w:val="ListParagraph"/>
        <w:numPr>
          <w:ilvl w:val="0"/>
          <w:numId w:val="3"/>
        </w:numPr>
        <w:spacing w:after="0" w:line="240" w:lineRule="auto"/>
      </w:pPr>
      <w:r w:rsidRPr="00F60F7D">
        <w:rPr>
          <w:b/>
          <w:bCs/>
        </w:rPr>
        <w:t>Ashby de la Zouch</w:t>
      </w:r>
      <w:r>
        <w:t xml:space="preserve"> Business Improvement District</w:t>
      </w:r>
    </w:p>
    <w:p w14:paraId="40BB07F9" w14:textId="77777777" w:rsidR="00661D23" w:rsidRPr="00F60F7D" w:rsidRDefault="00661D23" w:rsidP="00661D23">
      <w:pPr>
        <w:pStyle w:val="ListParagraph"/>
        <w:numPr>
          <w:ilvl w:val="0"/>
          <w:numId w:val="3"/>
        </w:numPr>
        <w:spacing w:after="0" w:line="240" w:lineRule="auto"/>
      </w:pPr>
      <w:r>
        <w:t xml:space="preserve">Blaby District Council representing </w:t>
      </w:r>
      <w:r w:rsidRPr="00BE574E">
        <w:rPr>
          <w:b/>
          <w:bCs/>
        </w:rPr>
        <w:t>Blaby Town Centre</w:t>
      </w:r>
    </w:p>
    <w:p w14:paraId="622DB871" w14:textId="77777777" w:rsidR="00661D23" w:rsidRPr="00BE574E" w:rsidRDefault="00661D23" w:rsidP="00661D23">
      <w:pPr>
        <w:pStyle w:val="ListParagraph"/>
        <w:numPr>
          <w:ilvl w:val="0"/>
          <w:numId w:val="3"/>
        </w:numPr>
        <w:spacing w:after="0" w:line="240" w:lineRule="auto"/>
        <w:rPr>
          <w:b/>
          <w:bCs/>
        </w:rPr>
      </w:pPr>
      <w:r>
        <w:t xml:space="preserve">Hinckley &amp; Bosworth Borough Council representing </w:t>
      </w:r>
      <w:r w:rsidRPr="00BE574E">
        <w:rPr>
          <w:b/>
          <w:bCs/>
        </w:rPr>
        <w:t xml:space="preserve">Barwell, Earl Shilton </w:t>
      </w:r>
      <w:r w:rsidRPr="00BE574E">
        <w:t xml:space="preserve">and </w:t>
      </w:r>
      <w:r w:rsidRPr="00BE574E">
        <w:rPr>
          <w:b/>
          <w:bCs/>
        </w:rPr>
        <w:t>Market Bosworth</w:t>
      </w:r>
    </w:p>
    <w:p w14:paraId="0F09B0DA" w14:textId="77777777" w:rsidR="00661D23" w:rsidRDefault="00661D23" w:rsidP="00661D23">
      <w:pPr>
        <w:pStyle w:val="ListParagraph"/>
        <w:numPr>
          <w:ilvl w:val="0"/>
          <w:numId w:val="3"/>
        </w:numPr>
        <w:spacing w:after="0" w:line="240" w:lineRule="auto"/>
      </w:pPr>
      <w:proofErr w:type="gramStart"/>
      <w:r>
        <w:t>North West</w:t>
      </w:r>
      <w:proofErr w:type="gramEnd"/>
      <w:r>
        <w:t xml:space="preserve"> Leicestershire District Council representing </w:t>
      </w:r>
      <w:r w:rsidRPr="00BE574E">
        <w:rPr>
          <w:b/>
          <w:bCs/>
        </w:rPr>
        <w:t>Coalville</w:t>
      </w:r>
    </w:p>
    <w:p w14:paraId="01D260F5" w14:textId="77777777" w:rsidR="00661D23" w:rsidRDefault="00661D23" w:rsidP="00661D23">
      <w:pPr>
        <w:pStyle w:val="ListParagraph"/>
        <w:numPr>
          <w:ilvl w:val="0"/>
          <w:numId w:val="3"/>
        </w:numPr>
        <w:spacing w:after="0" w:line="240" w:lineRule="auto"/>
      </w:pPr>
      <w:r w:rsidRPr="00BE574E">
        <w:rPr>
          <w:b/>
          <w:bCs/>
        </w:rPr>
        <w:t>Hinckley</w:t>
      </w:r>
      <w:r>
        <w:t xml:space="preserve"> Business Improvement District (BID)</w:t>
      </w:r>
    </w:p>
    <w:p w14:paraId="7EDE4E99" w14:textId="77777777" w:rsidR="00661D23" w:rsidRDefault="00661D23" w:rsidP="00661D23">
      <w:pPr>
        <w:pStyle w:val="ListParagraph"/>
        <w:numPr>
          <w:ilvl w:val="0"/>
          <w:numId w:val="3"/>
        </w:numPr>
        <w:spacing w:after="0" w:line="240" w:lineRule="auto"/>
      </w:pPr>
      <w:r>
        <w:t>Love Loughborough (</w:t>
      </w:r>
      <w:r w:rsidRPr="00BE574E">
        <w:rPr>
          <w:b/>
          <w:bCs/>
        </w:rPr>
        <w:t>Loughborough</w:t>
      </w:r>
      <w:r>
        <w:t xml:space="preserve"> BID)</w:t>
      </w:r>
    </w:p>
    <w:p w14:paraId="317A3B3F" w14:textId="77777777" w:rsidR="00661D23" w:rsidRDefault="00661D23" w:rsidP="00661D23">
      <w:pPr>
        <w:pStyle w:val="ListParagraph"/>
        <w:numPr>
          <w:ilvl w:val="0"/>
          <w:numId w:val="3"/>
        </w:numPr>
        <w:spacing w:after="0" w:line="240" w:lineRule="auto"/>
      </w:pPr>
      <w:r>
        <w:t xml:space="preserve">Harborough District Council representing </w:t>
      </w:r>
      <w:r w:rsidRPr="00BE574E">
        <w:rPr>
          <w:b/>
          <w:bCs/>
        </w:rPr>
        <w:t xml:space="preserve">Market Harborough </w:t>
      </w:r>
      <w:r>
        <w:t xml:space="preserve">and </w:t>
      </w:r>
      <w:r w:rsidRPr="00BE574E">
        <w:rPr>
          <w:b/>
          <w:bCs/>
        </w:rPr>
        <w:t>Lutterworth</w:t>
      </w:r>
    </w:p>
    <w:p w14:paraId="393FAD70" w14:textId="77777777" w:rsidR="00661D23" w:rsidRDefault="00661D23" w:rsidP="00661D23">
      <w:pPr>
        <w:pStyle w:val="ListParagraph"/>
        <w:numPr>
          <w:ilvl w:val="0"/>
          <w:numId w:val="3"/>
        </w:numPr>
        <w:spacing w:after="0" w:line="240" w:lineRule="auto"/>
      </w:pPr>
      <w:r w:rsidRPr="00BE574E">
        <w:rPr>
          <w:b/>
          <w:bCs/>
        </w:rPr>
        <w:t>Melton Mowbray</w:t>
      </w:r>
      <w:r>
        <w:t xml:space="preserve"> Business Improvement District</w:t>
      </w:r>
    </w:p>
    <w:p w14:paraId="5AED7B73" w14:textId="77777777" w:rsidR="00661D23" w:rsidRDefault="00661D23" w:rsidP="00661D23">
      <w:pPr>
        <w:pStyle w:val="ListParagraph"/>
        <w:numPr>
          <w:ilvl w:val="0"/>
          <w:numId w:val="3"/>
        </w:numPr>
        <w:spacing w:after="0" w:line="240" w:lineRule="auto"/>
        <w:rPr>
          <w:b/>
          <w:bCs/>
        </w:rPr>
      </w:pPr>
      <w:r>
        <w:t xml:space="preserve">Oadby &amp; Wigston Borough Council representing </w:t>
      </w:r>
      <w:r w:rsidRPr="00BE574E">
        <w:rPr>
          <w:b/>
          <w:bCs/>
        </w:rPr>
        <w:t>Oadby</w:t>
      </w:r>
      <w:r>
        <w:t xml:space="preserve"> and </w:t>
      </w:r>
      <w:r w:rsidRPr="00BE574E">
        <w:rPr>
          <w:b/>
          <w:bCs/>
        </w:rPr>
        <w:t>Wigston Town Centres</w:t>
      </w:r>
    </w:p>
    <w:p w14:paraId="63A5DBD8" w14:textId="77777777" w:rsidR="00661D23" w:rsidRPr="00BE574E" w:rsidRDefault="00661D23" w:rsidP="00661D23">
      <w:pPr>
        <w:pStyle w:val="ListParagraph"/>
        <w:spacing w:after="0" w:line="240" w:lineRule="auto"/>
        <w:rPr>
          <w:b/>
          <w:bCs/>
        </w:rPr>
      </w:pPr>
    </w:p>
    <w:p w14:paraId="6CEFCAFA" w14:textId="77777777" w:rsidR="00661D23" w:rsidRDefault="00661D23" w:rsidP="00661D23">
      <w:pPr>
        <w:jc w:val="both"/>
        <w:rPr>
          <w:b/>
          <w:bCs/>
        </w:rPr>
      </w:pPr>
      <w:r w:rsidRPr="0048473C">
        <w:rPr>
          <w:i/>
          <w:iCs/>
        </w:rPr>
        <w:t xml:space="preserve">The Leicestershire Market Towns Group, chaired by the Chief Executive of Hinckley &amp; Bosworth Borough Council is a network of town centre and Business Improvement District </w:t>
      </w:r>
      <w:r>
        <w:rPr>
          <w:i/>
          <w:iCs/>
        </w:rPr>
        <w:t>m</w:t>
      </w:r>
      <w:r w:rsidRPr="0048473C">
        <w:rPr>
          <w:i/>
          <w:iCs/>
        </w:rPr>
        <w:t>anagers, neighbourhood police representatives and local authority officers.</w:t>
      </w:r>
    </w:p>
    <w:p w14:paraId="464ACD09" w14:textId="77777777" w:rsidR="000F0E0B" w:rsidRDefault="000F0E0B">
      <w:pPr>
        <w:ind w:right="-720"/>
        <w:jc w:val="both"/>
        <w:rPr>
          <w:sz w:val="22"/>
        </w:rPr>
      </w:pPr>
    </w:p>
    <w:sectPr w:rsidR="000F0E0B">
      <w:type w:val="continuous"/>
      <w:pgSz w:w="11906" w:h="16838" w:code="9"/>
      <w:pgMar w:top="850" w:right="864" w:bottom="360" w:left="1411" w:header="720" w:footer="576" w:gutter="0"/>
      <w:paperSrc w:first="14" w:other="14"/>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4F657" w14:textId="77777777" w:rsidR="00136DC8" w:rsidRDefault="00136DC8">
      <w:r>
        <w:separator/>
      </w:r>
    </w:p>
  </w:endnote>
  <w:endnote w:type="continuationSeparator" w:id="0">
    <w:p w14:paraId="6FBBC975" w14:textId="77777777" w:rsidR="00136DC8" w:rsidRDefault="00136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yriad Web">
    <w:altName w:val="Corbel"/>
    <w:charset w:val="00"/>
    <w:family w:val="swiss"/>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6083A" w14:textId="77777777" w:rsidR="00BB1066" w:rsidRDefault="00BC6225">
    <w:pPr>
      <w:pBdr>
        <w:bottom w:val="single" w:sz="6" w:space="1" w:color="auto"/>
      </w:pBdr>
      <w:jc w:val="both"/>
    </w:pPr>
    <w:smartTag w:uri="urn:schemas-microsoft-com:office:smarttags" w:element="place">
      <w:r>
        <w:t>Hinckley</w:t>
      </w:r>
    </w:smartTag>
    <w:r>
      <w:t xml:space="preserve"> Hub</w:t>
    </w:r>
    <w:r w:rsidR="00BB1066">
      <w:t xml:space="preserve"> • </w:t>
    </w:r>
    <w:smartTag w:uri="urn:schemas-microsoft-com:office:smarttags" w:element="address">
      <w:smartTag w:uri="urn:schemas-microsoft-com:office:smarttags" w:element="Street">
        <w:r>
          <w:t>Rugby Road</w:t>
        </w:r>
      </w:smartTag>
    </w:smartTag>
    <w:r w:rsidR="00BB1066">
      <w:t xml:space="preserve"> • </w:t>
    </w:r>
    <w:smartTag w:uri="urn:schemas-microsoft-com:office:smarttags" w:element="place">
      <w:r w:rsidR="00BB1066">
        <w:t>Hinckley</w:t>
      </w:r>
    </w:smartTag>
    <w:r w:rsidR="00BB1066">
      <w:t xml:space="preserve"> • Leicestershire • LE10 </w:t>
    </w:r>
    <w:r>
      <w:t>0FR</w:t>
    </w:r>
  </w:p>
  <w:p w14:paraId="15267922" w14:textId="77777777" w:rsidR="00BB1066" w:rsidRDefault="00BB1066">
    <w:pPr>
      <w:ind w:right="-720"/>
      <w:jc w:val="both"/>
    </w:pPr>
    <w:r>
      <w:t xml:space="preserve">Telephone 01455 238141 • MDX No 716429 • Fax 01455 251172 • </w:t>
    </w:r>
    <w:hyperlink r:id="rId1" w:history="1">
      <w:r w:rsidR="003069EC" w:rsidRPr="0066594C">
        <w:rPr>
          <w:rStyle w:val="Hyperlink"/>
        </w:rPr>
        <w:t>www.hinckley-bosworth.gov.uk</w:t>
      </w:r>
    </w:hyperlink>
  </w:p>
  <w:p w14:paraId="0001BB96" w14:textId="77777777" w:rsidR="003069EC" w:rsidRDefault="003069EC" w:rsidP="00BC6225">
    <w:pPr>
      <w:widowControl w:val="0"/>
      <w:autoSpaceDE w:val="0"/>
      <w:autoSpaceDN w:val="0"/>
      <w:adjustRightInd w:val="0"/>
      <w:spacing w:before="2"/>
      <w:ind w:right="-52"/>
      <w:rPr>
        <w:rFonts w:ascii="Myriad Web" w:hAnsi="Myriad Web" w:cs="Myriad Web"/>
        <w:color w:val="000000"/>
        <w:sz w:val="21"/>
        <w:szCs w:val="21"/>
      </w:rPr>
    </w:pPr>
  </w:p>
  <w:p w14:paraId="5D861FBD" w14:textId="77777777" w:rsidR="003069EC" w:rsidRDefault="003069EC">
    <w:pPr>
      <w:ind w:right="-720"/>
      <w:jc w:val="both"/>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24DE6" w14:textId="77777777" w:rsidR="00136DC8" w:rsidRDefault="00136DC8">
      <w:r>
        <w:separator/>
      </w:r>
    </w:p>
  </w:footnote>
  <w:footnote w:type="continuationSeparator" w:id="0">
    <w:p w14:paraId="4155815B" w14:textId="77777777" w:rsidR="00136DC8" w:rsidRDefault="00136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D3412"/>
    <w:multiLevelType w:val="hybridMultilevel"/>
    <w:tmpl w:val="C0028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504956"/>
    <w:multiLevelType w:val="hybridMultilevel"/>
    <w:tmpl w:val="5EBA80B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7E246CC4"/>
    <w:multiLevelType w:val="hybridMultilevel"/>
    <w:tmpl w:val="C770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0566675">
    <w:abstractNumId w:val="2"/>
  </w:num>
  <w:num w:numId="2" w16cid:durableId="118231350">
    <w:abstractNumId w:val="1"/>
  </w:num>
  <w:num w:numId="3" w16cid:durableId="1769615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066"/>
    <w:rsid w:val="00070958"/>
    <w:rsid w:val="000F0E0B"/>
    <w:rsid w:val="00136DC8"/>
    <w:rsid w:val="001B5097"/>
    <w:rsid w:val="001D33BC"/>
    <w:rsid w:val="00230E2F"/>
    <w:rsid w:val="00254B67"/>
    <w:rsid w:val="002A0283"/>
    <w:rsid w:val="002A1746"/>
    <w:rsid w:val="002B410D"/>
    <w:rsid w:val="003069EC"/>
    <w:rsid w:val="004643EB"/>
    <w:rsid w:val="00477903"/>
    <w:rsid w:val="00511EEC"/>
    <w:rsid w:val="00543B88"/>
    <w:rsid w:val="00565952"/>
    <w:rsid w:val="00661D23"/>
    <w:rsid w:val="006A4CC7"/>
    <w:rsid w:val="008C43FC"/>
    <w:rsid w:val="00932589"/>
    <w:rsid w:val="00976F4D"/>
    <w:rsid w:val="00B859A5"/>
    <w:rsid w:val="00BA1C46"/>
    <w:rsid w:val="00BB1066"/>
    <w:rsid w:val="00BC6225"/>
    <w:rsid w:val="00BD6517"/>
    <w:rsid w:val="00C212C3"/>
    <w:rsid w:val="00C52665"/>
    <w:rsid w:val="00CC14D4"/>
    <w:rsid w:val="00D322C2"/>
    <w:rsid w:val="00D70274"/>
    <w:rsid w:val="00DB7D73"/>
    <w:rsid w:val="00E12663"/>
    <w:rsid w:val="00EB4677"/>
    <w:rsid w:val="00F1079E"/>
    <w:rsid w:val="00FA59FB"/>
    <w:rsid w:val="00FE4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14:docId w14:val="719E4376"/>
  <w15:chartTrackingRefBased/>
  <w15:docId w15:val="{4DAE522B-1B7C-482C-B9E2-26206AA5F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outlineLvl w:val="1"/>
    </w:pPr>
    <w:rPr>
      <w:i/>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UnresolvedMention">
    <w:name w:val="Unresolved Mention"/>
    <w:uiPriority w:val="99"/>
    <w:semiHidden/>
    <w:unhideWhenUsed/>
    <w:rsid w:val="00B859A5"/>
    <w:rPr>
      <w:color w:val="605E5C"/>
      <w:shd w:val="clear" w:color="auto" w:fill="E1DFDD"/>
    </w:rPr>
  </w:style>
  <w:style w:type="paragraph" w:styleId="ListParagraph">
    <w:name w:val="List Paragraph"/>
    <w:basedOn w:val="Normal"/>
    <w:uiPriority w:val="34"/>
    <w:qFormat/>
    <w:rsid w:val="00B859A5"/>
    <w:pPr>
      <w:spacing w:after="160" w:line="278" w:lineRule="auto"/>
      <w:ind w:left="720"/>
      <w:contextualSpacing/>
    </w:pPr>
    <w:rPr>
      <w:rFonts w:ascii="Aptos" w:eastAsia="Aptos" w:hAnsi="Aptos"/>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lly.coleman@leics.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ill.cullen@hinckley-bosworth.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hinckley-bosworth.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bbc01\worddoc\Templates\SecServices\New%20Style%20Templates\ChiefEx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E88FC668C7BE44B475A8D717FEC3C9" ma:contentTypeVersion="16" ma:contentTypeDescription="Create a new document." ma:contentTypeScope="" ma:versionID="256ec07514a8043da870a316b60a881f">
  <xsd:schema xmlns:xsd="http://www.w3.org/2001/XMLSchema" xmlns:xs="http://www.w3.org/2001/XMLSchema" xmlns:p="http://schemas.microsoft.com/office/2006/metadata/properties" xmlns:ns2="9dc90338-fd99-4dae-891b-2f2deaf00d7d" xmlns:ns3="8fa8b78b-1846-456c-b593-18aa566fc9f0" targetNamespace="http://schemas.microsoft.com/office/2006/metadata/properties" ma:root="true" ma:fieldsID="5fddd7d18a6182bb01ff871c2ed0c556" ns2:_="" ns3:_="">
    <xsd:import namespace="9dc90338-fd99-4dae-891b-2f2deaf00d7d"/>
    <xsd:import namespace="8fa8b78b-1846-456c-b593-18aa566fc9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90338-fd99-4dae-891b-2f2deaf00d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6d1e772-8d1f-4817-b85e-b3ff9a5067c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a8b78b-1846-456c-b593-18aa566fc9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10f4b8-b46b-4740-9f2a-8c04d814e606}" ma:internalName="TaxCatchAll" ma:showField="CatchAllData" ma:web="8fa8b78b-1846-456c-b593-18aa566fc9f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fa8b78b-1846-456c-b593-18aa566fc9f0"/>
    <lcf76f155ced4ddcb4097134ff3c332f xmlns="9dc90338-fd99-4dae-891b-2f2deaf00d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CBFCA9-1E5D-422F-8ECB-EEFACD2CC400}">
  <ds:schemaRefs>
    <ds:schemaRef ds:uri="http://schemas.microsoft.com/sharepoint/v3/contenttype/forms"/>
  </ds:schemaRefs>
</ds:datastoreItem>
</file>

<file path=customXml/itemProps2.xml><?xml version="1.0" encoding="utf-8"?>
<ds:datastoreItem xmlns:ds="http://schemas.openxmlformats.org/officeDocument/2006/customXml" ds:itemID="{930A905F-2AAF-499D-89B5-1A3F8A4B8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90338-fd99-4dae-891b-2f2deaf00d7d"/>
    <ds:schemaRef ds:uri="8fa8b78b-1846-456c-b593-18aa566fc9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3D15B9-D052-4437-8BB5-4B8111196274}">
  <ds:schemaRefs>
    <ds:schemaRef ds:uri="http://schemas.microsoft.com/office/2006/documentManagement/types"/>
    <ds:schemaRef ds:uri="http://schemas.microsoft.com/office/infopath/2007/PartnerControls"/>
    <ds:schemaRef ds:uri="8fa8b78b-1846-456c-b593-18aa566fc9f0"/>
    <ds:schemaRef ds:uri="http://purl.org/dc/dcmitype/"/>
    <ds:schemaRef ds:uri="9dc90338-fd99-4dae-891b-2f2deaf00d7d"/>
    <ds:schemaRef ds:uri="http://purl.org/dc/terms/"/>
    <ds:schemaRef ds:uri="http://schemas.openxmlformats.org/package/2006/metadata/core-properties"/>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ChiefExec</Template>
  <TotalTime>3</TotalTime>
  <Pages>3</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Chief Executive</vt:lpstr>
    </vt:vector>
  </TitlesOfParts>
  <Company>Siemens Business Services</Company>
  <LinksUpToDate>false</LinksUpToDate>
  <CharactersWithSpaces>5741</CharactersWithSpaces>
  <SharedDoc>false</SharedDoc>
  <HLinks>
    <vt:vector size="18" baseType="variant">
      <vt:variant>
        <vt:i4>1703979</vt:i4>
      </vt:variant>
      <vt:variant>
        <vt:i4>3</vt:i4>
      </vt:variant>
      <vt:variant>
        <vt:i4>0</vt:i4>
      </vt:variant>
      <vt:variant>
        <vt:i4>5</vt:i4>
      </vt:variant>
      <vt:variant>
        <vt:lpwstr>mailto:sally.coleman@leics.gov.uk</vt:lpwstr>
      </vt:variant>
      <vt:variant>
        <vt:lpwstr/>
      </vt:variant>
      <vt:variant>
        <vt:i4>7733279</vt:i4>
      </vt:variant>
      <vt:variant>
        <vt:i4>0</vt:i4>
      </vt:variant>
      <vt:variant>
        <vt:i4>0</vt:i4>
      </vt:variant>
      <vt:variant>
        <vt:i4>5</vt:i4>
      </vt:variant>
      <vt:variant>
        <vt:lpwstr>mailto:bill.cullen@hinckley-bosworth.gov.uk</vt:lpwstr>
      </vt:variant>
      <vt:variant>
        <vt:lpwstr/>
      </vt:variant>
      <vt:variant>
        <vt:i4>4653121</vt:i4>
      </vt:variant>
      <vt:variant>
        <vt:i4>0</vt:i4>
      </vt:variant>
      <vt:variant>
        <vt:i4>0</vt:i4>
      </vt:variant>
      <vt:variant>
        <vt:i4>5</vt:i4>
      </vt:variant>
      <vt:variant>
        <vt:lpwstr>http://www.hinckley-bosworth.gov.uk/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Executive</dc:title>
  <dc:subject/>
  <dc:creator>Judy Woolf</dc:creator>
  <cp:keywords/>
  <cp:lastModifiedBy>Anne Jones</cp:lastModifiedBy>
  <cp:revision>2</cp:revision>
  <cp:lastPrinted>2008-12-15T11:19:00Z</cp:lastPrinted>
  <dcterms:created xsi:type="dcterms:W3CDTF">2025-11-25T11:41:00Z</dcterms:created>
  <dcterms:modified xsi:type="dcterms:W3CDTF">2025-11-25T11:41:00Z</dcterms:modified>
</cp:coreProperties>
</file>