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5D5A" w14:textId="35890476" w:rsidR="00AA29DF" w:rsidRPr="00866DCF" w:rsidRDefault="00866DCF" w:rsidP="00FE3B0F">
      <w:pPr>
        <w:pStyle w:val="Heading1"/>
      </w:pPr>
      <w:r w:rsidRPr="00866DCF">
        <w:t xml:space="preserve">Audit </w:t>
      </w:r>
      <w:r w:rsidR="00E41435">
        <w:t>completion c</w:t>
      </w:r>
      <w:r w:rsidRPr="00866DCF">
        <w:t>ertificate to</w:t>
      </w:r>
      <w:r w:rsidR="00A7105A">
        <w:t xml:space="preserve"> the member</w:t>
      </w:r>
      <w:r w:rsidR="00B35F93">
        <w:t>s</w:t>
      </w:r>
      <w:r w:rsidR="00A7105A">
        <w:t xml:space="preserve"> of</w:t>
      </w:r>
      <w:r w:rsidR="00A86FEA">
        <w:t xml:space="preserve"> </w:t>
      </w:r>
      <w:bookmarkStart w:id="0" w:name="_Hlk205804430"/>
      <w:r w:rsidR="00B001E8">
        <w:t xml:space="preserve">Hinckley and Bosworth </w:t>
      </w:r>
      <w:r w:rsidR="00A86FEA">
        <w:t>Borough Council</w:t>
      </w:r>
      <w:bookmarkEnd w:id="0"/>
    </w:p>
    <w:p w14:paraId="02C71D04" w14:textId="77777777" w:rsidR="00B843B1" w:rsidRPr="00B843B1" w:rsidRDefault="00B02349" w:rsidP="00AA29DF">
      <w:pPr>
        <w:rPr>
          <w:rFonts w:ascii="Arial" w:hAnsi="Arial" w:cs="Arial"/>
          <w:b/>
          <w:bCs/>
          <w:sz w:val="18"/>
          <w:szCs w:val="18"/>
        </w:rPr>
      </w:pPr>
      <w:r w:rsidRPr="00B843B1">
        <w:rPr>
          <w:rFonts w:ascii="Arial" w:hAnsi="Arial" w:cs="Arial"/>
          <w:b/>
          <w:bCs/>
          <w:sz w:val="18"/>
          <w:szCs w:val="18"/>
        </w:rPr>
        <w:t>Certifi</w:t>
      </w:r>
      <w:r w:rsidR="00B843B1" w:rsidRPr="00B843B1">
        <w:rPr>
          <w:rFonts w:ascii="Arial" w:hAnsi="Arial" w:cs="Arial"/>
          <w:b/>
          <w:bCs/>
          <w:sz w:val="18"/>
          <w:szCs w:val="18"/>
        </w:rPr>
        <w:t>cate</w:t>
      </w:r>
    </w:p>
    <w:p w14:paraId="6B01ADAD" w14:textId="6CE3A357" w:rsidR="00AA29DF" w:rsidRDefault="00AA29DF" w:rsidP="00B35F93">
      <w:pPr>
        <w:spacing w:line="276" w:lineRule="auto"/>
        <w:rPr>
          <w:rFonts w:ascii="Arial" w:hAnsi="Arial" w:cs="Arial"/>
          <w:sz w:val="18"/>
          <w:szCs w:val="18"/>
        </w:rPr>
      </w:pPr>
      <w:r w:rsidRPr="00866DCF">
        <w:rPr>
          <w:rFonts w:ascii="Arial" w:hAnsi="Arial" w:cs="Arial"/>
          <w:sz w:val="18"/>
          <w:szCs w:val="18"/>
        </w:rPr>
        <w:t xml:space="preserve">We certify that we have completed the audit of </w:t>
      </w:r>
      <w:r w:rsidR="00B001E8">
        <w:rPr>
          <w:rFonts w:ascii="Arial" w:hAnsi="Arial" w:cs="Arial"/>
          <w:sz w:val="18"/>
          <w:szCs w:val="18"/>
        </w:rPr>
        <w:t xml:space="preserve">Hinckley and Bosworth </w:t>
      </w:r>
      <w:r w:rsidR="00B8198E" w:rsidRPr="00B8198E">
        <w:rPr>
          <w:rFonts w:ascii="Arial" w:hAnsi="Arial" w:cs="Arial"/>
          <w:sz w:val="18"/>
          <w:szCs w:val="18"/>
        </w:rPr>
        <w:t>Borough Council</w:t>
      </w:r>
      <w:r w:rsidRPr="00866DCF">
        <w:rPr>
          <w:rFonts w:ascii="Arial" w:hAnsi="Arial" w:cs="Arial"/>
          <w:sz w:val="18"/>
          <w:szCs w:val="18"/>
        </w:rPr>
        <w:t xml:space="preserve"> </w:t>
      </w:r>
      <w:r w:rsidR="00A7105A">
        <w:rPr>
          <w:rFonts w:ascii="Arial" w:hAnsi="Arial" w:cs="Arial"/>
          <w:sz w:val="18"/>
          <w:szCs w:val="18"/>
        </w:rPr>
        <w:t xml:space="preserve">(the ‘Council’) </w:t>
      </w:r>
      <w:r w:rsidRPr="00866DCF">
        <w:rPr>
          <w:rFonts w:ascii="Arial" w:hAnsi="Arial" w:cs="Arial"/>
          <w:sz w:val="18"/>
          <w:szCs w:val="18"/>
        </w:rPr>
        <w:t>for the year ended 31 March 202</w:t>
      </w:r>
      <w:r w:rsidR="00866DCF" w:rsidRPr="00866DCF">
        <w:rPr>
          <w:rFonts w:ascii="Arial" w:hAnsi="Arial" w:cs="Arial"/>
          <w:sz w:val="18"/>
          <w:szCs w:val="18"/>
        </w:rPr>
        <w:t>4</w:t>
      </w:r>
      <w:r w:rsidRPr="00866DCF">
        <w:rPr>
          <w:rFonts w:ascii="Arial" w:hAnsi="Arial" w:cs="Arial"/>
          <w:sz w:val="18"/>
          <w:szCs w:val="18"/>
        </w:rPr>
        <w:t xml:space="preserve"> in accordance with the requirements of the Local Audit and Accountability Act 2014 and the Code of Audit Practice</w:t>
      </w:r>
      <w:r w:rsidR="005743C8">
        <w:rPr>
          <w:rFonts w:ascii="Arial" w:hAnsi="Arial" w:cs="Arial"/>
          <w:sz w:val="18"/>
          <w:szCs w:val="18"/>
        </w:rPr>
        <w:t xml:space="preserve"> (“the Code”)</w:t>
      </w:r>
      <w:r w:rsidRPr="00866DCF">
        <w:rPr>
          <w:rFonts w:ascii="Arial" w:hAnsi="Arial" w:cs="Arial"/>
          <w:sz w:val="18"/>
          <w:szCs w:val="18"/>
        </w:rPr>
        <w:t xml:space="preserve">. </w:t>
      </w:r>
    </w:p>
    <w:p w14:paraId="740AEE5E" w14:textId="69C0D50E" w:rsidR="000454A8" w:rsidRDefault="000454A8" w:rsidP="000454A8">
      <w:pPr>
        <w:spacing w:line="276" w:lineRule="auto"/>
        <w:rPr>
          <w:rFonts w:ascii="Arial" w:hAnsi="Arial" w:cs="Arial"/>
          <w:sz w:val="18"/>
          <w:szCs w:val="18"/>
        </w:rPr>
      </w:pPr>
      <w:r>
        <w:rPr>
          <w:rFonts w:ascii="Arial" w:hAnsi="Arial" w:cs="Arial"/>
          <w:sz w:val="18"/>
          <w:szCs w:val="18"/>
        </w:rPr>
        <w:t xml:space="preserve">In the audit completion </w:t>
      </w:r>
      <w:proofErr w:type="gramStart"/>
      <w:r>
        <w:rPr>
          <w:rFonts w:ascii="Arial" w:hAnsi="Arial" w:cs="Arial"/>
          <w:sz w:val="18"/>
          <w:szCs w:val="18"/>
        </w:rPr>
        <w:t>certificate</w:t>
      </w:r>
      <w:proofErr w:type="gramEnd"/>
      <w:r>
        <w:rPr>
          <w:rFonts w:ascii="Arial" w:hAnsi="Arial" w:cs="Arial"/>
          <w:sz w:val="18"/>
          <w:szCs w:val="18"/>
        </w:rPr>
        <w:t xml:space="preserve"> we are only required to report additional matters where these are specified in the Code. There are no such matters we need to report.</w:t>
      </w:r>
    </w:p>
    <w:p w14:paraId="05DE9310" w14:textId="77777777" w:rsidR="0099198E" w:rsidRPr="00982B66" w:rsidRDefault="0099198E" w:rsidP="0099198E">
      <w:pPr>
        <w:rPr>
          <w:rFonts w:ascii="Arial" w:hAnsi="Arial" w:cs="Arial"/>
          <w:b/>
          <w:bCs/>
          <w:sz w:val="18"/>
          <w:szCs w:val="18"/>
        </w:rPr>
      </w:pPr>
      <w:r w:rsidRPr="00982B66">
        <w:rPr>
          <w:rFonts w:ascii="Arial" w:hAnsi="Arial" w:cs="Arial"/>
          <w:b/>
          <w:bCs/>
          <w:sz w:val="18"/>
          <w:szCs w:val="18"/>
        </w:rPr>
        <w:t>Auditor’s responsibilities</w:t>
      </w:r>
    </w:p>
    <w:p w14:paraId="017E8BF6" w14:textId="064A6D63" w:rsidR="00B35F93" w:rsidRDefault="0099198E" w:rsidP="00B35F93">
      <w:pPr>
        <w:spacing w:line="276" w:lineRule="auto"/>
        <w:rPr>
          <w:rFonts w:ascii="Arial" w:hAnsi="Arial" w:cs="Arial"/>
          <w:sz w:val="18"/>
          <w:szCs w:val="18"/>
        </w:rPr>
      </w:pPr>
      <w:r>
        <w:rPr>
          <w:rFonts w:ascii="Arial" w:hAnsi="Arial" w:cs="Arial"/>
          <w:sz w:val="18"/>
          <w:szCs w:val="18"/>
        </w:rPr>
        <w:t>We are required under the Code</w:t>
      </w:r>
      <w:r w:rsidR="00076292">
        <w:rPr>
          <w:rFonts w:ascii="Arial" w:hAnsi="Arial" w:cs="Arial"/>
          <w:sz w:val="18"/>
          <w:szCs w:val="18"/>
        </w:rPr>
        <w:t xml:space="preserve">, </w:t>
      </w:r>
      <w:r>
        <w:rPr>
          <w:rFonts w:ascii="Arial" w:hAnsi="Arial" w:cs="Arial"/>
          <w:sz w:val="18"/>
          <w:szCs w:val="18"/>
        </w:rPr>
        <w:t>issued by the National Audit Office</w:t>
      </w:r>
      <w:r w:rsidR="00076292">
        <w:rPr>
          <w:rFonts w:ascii="Arial" w:hAnsi="Arial" w:cs="Arial"/>
          <w:sz w:val="18"/>
          <w:szCs w:val="18"/>
        </w:rPr>
        <w:t>,</w:t>
      </w:r>
      <w:r>
        <w:rPr>
          <w:rFonts w:ascii="Arial" w:hAnsi="Arial" w:cs="Arial"/>
          <w:sz w:val="18"/>
          <w:szCs w:val="18"/>
        </w:rPr>
        <w:t xml:space="preserve"> to </w:t>
      </w:r>
      <w:r w:rsidR="008E3D53">
        <w:rPr>
          <w:rFonts w:ascii="Arial" w:hAnsi="Arial" w:cs="Arial"/>
          <w:sz w:val="18"/>
          <w:szCs w:val="18"/>
        </w:rPr>
        <w:t>issue an audit completion certificate</w:t>
      </w:r>
      <w:r w:rsidR="00382B0F">
        <w:rPr>
          <w:rFonts w:ascii="Arial" w:hAnsi="Arial" w:cs="Arial"/>
          <w:sz w:val="18"/>
          <w:szCs w:val="18"/>
        </w:rPr>
        <w:t xml:space="preserve"> to ce</w:t>
      </w:r>
      <w:r w:rsidRPr="009A78ED">
        <w:rPr>
          <w:rFonts w:ascii="Arial" w:hAnsi="Arial" w:cs="Arial"/>
          <w:sz w:val="18"/>
          <w:szCs w:val="18"/>
        </w:rPr>
        <w:t>rtify the completion of the audit</w:t>
      </w:r>
      <w:r w:rsidR="008E68FD">
        <w:rPr>
          <w:rFonts w:ascii="Arial" w:hAnsi="Arial" w:cs="Arial"/>
          <w:sz w:val="18"/>
          <w:szCs w:val="18"/>
        </w:rPr>
        <w:t xml:space="preserve"> for the financial year</w:t>
      </w:r>
      <w:r w:rsidRPr="009A78ED">
        <w:rPr>
          <w:rFonts w:ascii="Arial" w:hAnsi="Arial" w:cs="Arial"/>
          <w:sz w:val="18"/>
          <w:szCs w:val="18"/>
        </w:rPr>
        <w:t>. The effect of the certificate is to close the audit</w:t>
      </w:r>
      <w:r w:rsidR="008E68FD">
        <w:rPr>
          <w:rFonts w:ascii="Arial" w:hAnsi="Arial" w:cs="Arial"/>
          <w:sz w:val="18"/>
          <w:szCs w:val="18"/>
        </w:rPr>
        <w:t xml:space="preserve"> for the year</w:t>
      </w:r>
      <w:r w:rsidRPr="009A78ED">
        <w:rPr>
          <w:rFonts w:ascii="Arial" w:hAnsi="Arial" w:cs="Arial"/>
          <w:sz w:val="18"/>
          <w:szCs w:val="18"/>
        </w:rPr>
        <w:t xml:space="preserve">. </w:t>
      </w:r>
      <w:r w:rsidR="002D5509">
        <w:rPr>
          <w:rFonts w:ascii="Arial" w:hAnsi="Arial" w:cs="Arial"/>
          <w:sz w:val="18"/>
          <w:szCs w:val="18"/>
        </w:rPr>
        <w:t>It</w:t>
      </w:r>
      <w:r w:rsidRPr="009A78ED">
        <w:rPr>
          <w:rFonts w:ascii="Arial" w:hAnsi="Arial" w:cs="Arial"/>
          <w:sz w:val="18"/>
          <w:szCs w:val="18"/>
        </w:rPr>
        <w:t xml:space="preserve"> marks the point when the auditor’s responsibilities in respect of the audit of the period covered by the certificate have been discharged</w:t>
      </w:r>
      <w:r>
        <w:rPr>
          <w:rFonts w:ascii="Arial" w:hAnsi="Arial" w:cs="Arial"/>
          <w:sz w:val="18"/>
          <w:szCs w:val="18"/>
        </w:rPr>
        <w:t>.</w:t>
      </w:r>
    </w:p>
    <w:p w14:paraId="7F857490" w14:textId="1117B601" w:rsidR="007271CF" w:rsidRPr="00665E1F" w:rsidRDefault="00E27F97" w:rsidP="00B35F93">
      <w:pPr>
        <w:spacing w:line="276" w:lineRule="auto"/>
        <w:rPr>
          <w:rFonts w:ascii="Arial" w:hAnsi="Arial" w:cs="Arial"/>
          <w:sz w:val="18"/>
          <w:szCs w:val="18"/>
        </w:rPr>
      </w:pPr>
      <w:r w:rsidRPr="00866DCF">
        <w:rPr>
          <w:rFonts w:ascii="Arial" w:hAnsi="Arial" w:cs="Arial"/>
          <w:sz w:val="18"/>
          <w:szCs w:val="18"/>
        </w:rPr>
        <w:t xml:space="preserve">In our auditor’s </w:t>
      </w:r>
      <w:r w:rsidRPr="00CF19EB">
        <w:rPr>
          <w:rFonts w:ascii="Arial" w:hAnsi="Arial" w:cs="Arial"/>
          <w:sz w:val="18"/>
          <w:szCs w:val="18"/>
        </w:rPr>
        <w:t xml:space="preserve">report issued on </w:t>
      </w:r>
      <w:r w:rsidR="00CF19EB" w:rsidRPr="00CF19EB">
        <w:rPr>
          <w:rFonts w:ascii="Arial" w:hAnsi="Arial" w:cs="Arial"/>
          <w:sz w:val="18"/>
          <w:szCs w:val="18"/>
        </w:rPr>
        <w:t>2</w:t>
      </w:r>
      <w:r w:rsidR="005D1F3C">
        <w:rPr>
          <w:rFonts w:ascii="Arial" w:hAnsi="Arial" w:cs="Arial"/>
          <w:sz w:val="18"/>
          <w:szCs w:val="18"/>
        </w:rPr>
        <w:t>5</w:t>
      </w:r>
      <w:r w:rsidR="00CF19EB" w:rsidRPr="00CF19EB">
        <w:rPr>
          <w:rFonts w:ascii="Arial" w:hAnsi="Arial" w:cs="Arial"/>
          <w:sz w:val="18"/>
          <w:szCs w:val="18"/>
        </w:rPr>
        <w:t xml:space="preserve"> February 2025</w:t>
      </w:r>
      <w:r w:rsidRPr="00CF19EB">
        <w:rPr>
          <w:rFonts w:ascii="Arial" w:hAnsi="Arial" w:cs="Arial"/>
          <w:sz w:val="18"/>
          <w:szCs w:val="18"/>
        </w:rPr>
        <w:t>, we issued</w:t>
      </w:r>
      <w:r w:rsidRPr="00ED7257">
        <w:rPr>
          <w:rFonts w:ascii="Arial" w:hAnsi="Arial" w:cs="Arial"/>
          <w:sz w:val="18"/>
          <w:szCs w:val="18"/>
        </w:rPr>
        <w:t xml:space="preserve"> our opinion on</w:t>
      </w:r>
      <w:r w:rsidR="00B843B1">
        <w:rPr>
          <w:rFonts w:ascii="Arial" w:hAnsi="Arial" w:cs="Arial"/>
          <w:sz w:val="18"/>
          <w:szCs w:val="18"/>
        </w:rPr>
        <w:t xml:space="preserve"> the Council’s </w:t>
      </w:r>
      <w:r w:rsidRPr="00ED7257">
        <w:rPr>
          <w:rFonts w:ascii="Arial" w:hAnsi="Arial" w:cs="Arial"/>
          <w:sz w:val="18"/>
          <w:szCs w:val="18"/>
        </w:rPr>
        <w:t xml:space="preserve">financial statements and our report on </w:t>
      </w:r>
      <w:r w:rsidR="004B50E4">
        <w:rPr>
          <w:rFonts w:ascii="Arial" w:hAnsi="Arial" w:cs="Arial"/>
          <w:sz w:val="18"/>
          <w:szCs w:val="18"/>
        </w:rPr>
        <w:t xml:space="preserve">the Council’s </w:t>
      </w:r>
      <w:r w:rsidRPr="00ED7257">
        <w:rPr>
          <w:rFonts w:ascii="Arial" w:hAnsi="Arial" w:cs="Arial"/>
          <w:sz w:val="18"/>
          <w:szCs w:val="18"/>
        </w:rPr>
        <w:t>arrangements for securing economy, efficiency and effectiveness in its use of resources</w:t>
      </w:r>
      <w:r w:rsidR="00F82C89">
        <w:rPr>
          <w:rFonts w:ascii="Arial" w:hAnsi="Arial" w:cs="Arial"/>
          <w:sz w:val="18"/>
          <w:szCs w:val="18"/>
        </w:rPr>
        <w:t xml:space="preserve"> </w:t>
      </w:r>
      <w:r w:rsidR="00AA346C">
        <w:rPr>
          <w:rFonts w:ascii="Arial" w:hAnsi="Arial" w:cs="Arial"/>
          <w:sz w:val="18"/>
          <w:szCs w:val="18"/>
        </w:rPr>
        <w:t xml:space="preserve">for </w:t>
      </w:r>
      <w:r w:rsidR="002D5509">
        <w:rPr>
          <w:rFonts w:ascii="Arial" w:hAnsi="Arial" w:cs="Arial"/>
          <w:sz w:val="18"/>
          <w:szCs w:val="18"/>
        </w:rPr>
        <w:t>the year ended 31 March 2024</w:t>
      </w:r>
      <w:r>
        <w:rPr>
          <w:rFonts w:ascii="Arial" w:hAnsi="Arial" w:cs="Arial"/>
          <w:b/>
          <w:bCs/>
        </w:rPr>
        <w:t xml:space="preserve">, </w:t>
      </w:r>
      <w:r w:rsidRPr="00750D1D">
        <w:rPr>
          <w:rFonts w:ascii="Arial" w:hAnsi="Arial" w:cs="Arial"/>
          <w:sz w:val="18"/>
          <w:szCs w:val="18"/>
        </w:rPr>
        <w:t>but we</w:t>
      </w:r>
      <w:r w:rsidRPr="00750D1D">
        <w:rPr>
          <w:rFonts w:ascii="Arial" w:hAnsi="Arial" w:cs="Arial"/>
        </w:rPr>
        <w:t xml:space="preserve"> </w:t>
      </w:r>
      <w:r w:rsidRPr="00750D1D">
        <w:rPr>
          <w:rFonts w:ascii="Arial" w:hAnsi="Arial" w:cs="Arial"/>
          <w:sz w:val="18"/>
          <w:szCs w:val="18"/>
        </w:rPr>
        <w:t>were</w:t>
      </w:r>
      <w:r>
        <w:rPr>
          <w:rFonts w:ascii="Arial" w:hAnsi="Arial" w:cs="Arial"/>
          <w:sz w:val="18"/>
          <w:szCs w:val="18"/>
        </w:rPr>
        <w:t xml:space="preserve"> unable to issue our audit completion certificate </w:t>
      </w:r>
      <w:r w:rsidR="003147B4">
        <w:rPr>
          <w:rFonts w:ascii="Arial" w:hAnsi="Arial" w:cs="Arial"/>
          <w:sz w:val="18"/>
          <w:szCs w:val="18"/>
        </w:rPr>
        <w:t xml:space="preserve">for the </w:t>
      </w:r>
      <w:r w:rsidR="003147B4" w:rsidRPr="00665E1F">
        <w:rPr>
          <w:rFonts w:ascii="Arial" w:hAnsi="Arial" w:cs="Arial"/>
          <w:sz w:val="18"/>
          <w:szCs w:val="18"/>
        </w:rPr>
        <w:t>following reasons:</w:t>
      </w:r>
      <w:r w:rsidRPr="00665E1F">
        <w:rPr>
          <w:rFonts w:ascii="Arial" w:hAnsi="Arial" w:cs="Arial"/>
          <w:sz w:val="18"/>
          <w:szCs w:val="18"/>
        </w:rPr>
        <w:t xml:space="preserve"> </w:t>
      </w:r>
    </w:p>
    <w:p w14:paraId="55C12AC7" w14:textId="175557B5" w:rsidR="00A7293B" w:rsidRPr="00665E1F" w:rsidRDefault="00A7293B" w:rsidP="00B35F93">
      <w:pPr>
        <w:pStyle w:val="ListParagraph"/>
        <w:numPr>
          <w:ilvl w:val="0"/>
          <w:numId w:val="2"/>
        </w:numPr>
        <w:spacing w:line="276" w:lineRule="auto"/>
        <w:rPr>
          <w:rFonts w:ascii="Arial" w:hAnsi="Arial" w:cs="Arial"/>
          <w:sz w:val="18"/>
          <w:szCs w:val="18"/>
        </w:rPr>
      </w:pPr>
      <w:r w:rsidRPr="00665E1F">
        <w:rPr>
          <w:rFonts w:ascii="Arial" w:hAnsi="Arial" w:cs="Arial"/>
          <w:sz w:val="18"/>
          <w:szCs w:val="18"/>
        </w:rPr>
        <w:t xml:space="preserve">Our Whole of Government Accounts work for the year ended 31 March 2024, as mandated under the National Audit Office’s </w:t>
      </w:r>
      <w:r w:rsidR="00315797" w:rsidRPr="00665E1F">
        <w:rPr>
          <w:rFonts w:ascii="Arial" w:hAnsi="Arial" w:cs="Arial"/>
          <w:sz w:val="18"/>
          <w:szCs w:val="18"/>
        </w:rPr>
        <w:t xml:space="preserve">(NAO’s) </w:t>
      </w:r>
      <w:r w:rsidRPr="00665E1F">
        <w:rPr>
          <w:rFonts w:ascii="Arial" w:hAnsi="Arial" w:cs="Arial"/>
          <w:sz w:val="18"/>
          <w:szCs w:val="18"/>
        </w:rPr>
        <w:t xml:space="preserve">group instructions, </w:t>
      </w:r>
      <w:r w:rsidR="003147B4" w:rsidRPr="00665E1F">
        <w:rPr>
          <w:rFonts w:ascii="Arial" w:hAnsi="Arial" w:cs="Arial"/>
          <w:sz w:val="18"/>
          <w:szCs w:val="18"/>
        </w:rPr>
        <w:t>was</w:t>
      </w:r>
      <w:r w:rsidRPr="00665E1F">
        <w:rPr>
          <w:rFonts w:ascii="Arial" w:hAnsi="Arial" w:cs="Arial"/>
          <w:sz w:val="18"/>
          <w:szCs w:val="18"/>
        </w:rPr>
        <w:t xml:space="preserve"> currently outstanding</w:t>
      </w:r>
      <w:r w:rsidR="00FB22E2" w:rsidRPr="00665E1F">
        <w:rPr>
          <w:rFonts w:ascii="Arial" w:hAnsi="Arial" w:cs="Arial"/>
          <w:sz w:val="18"/>
          <w:szCs w:val="18"/>
        </w:rPr>
        <w:t>; and</w:t>
      </w:r>
    </w:p>
    <w:p w14:paraId="2176ACCC" w14:textId="77777777" w:rsidR="00713510" w:rsidRPr="00665E1F" w:rsidRDefault="00713510" w:rsidP="00713510">
      <w:pPr>
        <w:pStyle w:val="ListParagraph"/>
        <w:numPr>
          <w:ilvl w:val="0"/>
          <w:numId w:val="2"/>
        </w:numPr>
        <w:spacing w:line="276" w:lineRule="auto"/>
        <w:rPr>
          <w:rFonts w:ascii="Arial" w:hAnsi="Arial" w:cs="Arial"/>
          <w:sz w:val="18"/>
          <w:szCs w:val="18"/>
        </w:rPr>
      </w:pPr>
      <w:r w:rsidRPr="00152E58">
        <w:rPr>
          <w:rFonts w:ascii="Arial" w:hAnsi="Arial" w:cs="Arial"/>
          <w:color w:val="000000" w:themeColor="text1"/>
          <w:sz w:val="18"/>
          <w:szCs w:val="18"/>
        </w:rPr>
        <w:t xml:space="preserve">Confirmation had not been received from the National Audit Office </w:t>
      </w:r>
      <w:r>
        <w:rPr>
          <w:rFonts w:ascii="Arial" w:hAnsi="Arial" w:cs="Arial"/>
          <w:color w:val="000000" w:themeColor="text1"/>
          <w:sz w:val="18"/>
          <w:szCs w:val="18"/>
        </w:rPr>
        <w:t xml:space="preserve">(NAO) </w:t>
      </w:r>
      <w:r w:rsidRPr="00152E58">
        <w:rPr>
          <w:rFonts w:ascii="Arial" w:hAnsi="Arial" w:cs="Arial"/>
          <w:color w:val="000000" w:themeColor="text1"/>
          <w:sz w:val="18"/>
          <w:szCs w:val="18"/>
        </w:rPr>
        <w:t xml:space="preserve">that the Whole of Government Accounts audit for </w:t>
      </w:r>
      <w:r>
        <w:rPr>
          <w:rFonts w:ascii="Arial" w:hAnsi="Arial" w:cs="Arial"/>
          <w:color w:val="000000" w:themeColor="text1"/>
          <w:sz w:val="18"/>
          <w:szCs w:val="18"/>
        </w:rPr>
        <w:t xml:space="preserve">2023-24 </w:t>
      </w:r>
      <w:r w:rsidRPr="00152E58">
        <w:rPr>
          <w:rFonts w:ascii="Arial" w:hAnsi="Arial" w:cs="Arial"/>
          <w:color w:val="000000" w:themeColor="text1"/>
          <w:sz w:val="18"/>
          <w:szCs w:val="18"/>
        </w:rPr>
        <w:t xml:space="preserve">had been certified by the Comptroller and Auditor General </w:t>
      </w:r>
      <w:r>
        <w:rPr>
          <w:rFonts w:ascii="Arial" w:hAnsi="Arial" w:cs="Arial"/>
          <w:color w:val="000000" w:themeColor="text1"/>
          <w:sz w:val="18"/>
          <w:szCs w:val="18"/>
        </w:rPr>
        <w:t xml:space="preserve">(C&amp;AG) </w:t>
      </w:r>
      <w:r w:rsidRPr="00152E58">
        <w:rPr>
          <w:rFonts w:ascii="Arial" w:hAnsi="Arial" w:cs="Arial"/>
          <w:color w:val="000000" w:themeColor="text1"/>
          <w:sz w:val="18"/>
          <w:szCs w:val="18"/>
        </w:rPr>
        <w:t xml:space="preserve">and </w:t>
      </w:r>
      <w:r>
        <w:rPr>
          <w:rFonts w:ascii="Arial" w:hAnsi="Arial" w:cs="Arial"/>
          <w:color w:val="000000" w:themeColor="text1"/>
          <w:sz w:val="18"/>
          <w:szCs w:val="18"/>
        </w:rPr>
        <w:t xml:space="preserve">we were </w:t>
      </w:r>
      <w:r w:rsidRPr="00152E58">
        <w:rPr>
          <w:rFonts w:ascii="Arial" w:hAnsi="Arial" w:cs="Arial"/>
          <w:color w:val="000000" w:themeColor="text1"/>
          <w:sz w:val="18"/>
          <w:szCs w:val="18"/>
        </w:rPr>
        <w:t xml:space="preserve">therefore </w:t>
      </w:r>
      <w:r>
        <w:rPr>
          <w:rFonts w:ascii="Arial" w:hAnsi="Arial" w:cs="Arial"/>
          <w:color w:val="000000" w:themeColor="text1"/>
          <w:sz w:val="18"/>
          <w:szCs w:val="18"/>
        </w:rPr>
        <w:t xml:space="preserve">unaware if any </w:t>
      </w:r>
      <w:r w:rsidRPr="00152E58">
        <w:rPr>
          <w:rFonts w:ascii="Arial" w:hAnsi="Arial" w:cs="Arial"/>
          <w:color w:val="000000" w:themeColor="text1"/>
          <w:sz w:val="18"/>
          <w:szCs w:val="18"/>
        </w:rPr>
        <w:t>further work w</w:t>
      </w:r>
      <w:r>
        <w:rPr>
          <w:rFonts w:ascii="Arial" w:hAnsi="Arial" w:cs="Arial"/>
          <w:color w:val="000000" w:themeColor="text1"/>
          <w:sz w:val="18"/>
          <w:szCs w:val="18"/>
        </w:rPr>
        <w:t>ould be</w:t>
      </w:r>
      <w:r w:rsidRPr="00152E58">
        <w:rPr>
          <w:rFonts w:ascii="Arial" w:hAnsi="Arial" w:cs="Arial"/>
          <w:color w:val="000000" w:themeColor="text1"/>
          <w:sz w:val="18"/>
          <w:szCs w:val="18"/>
        </w:rPr>
        <w:t xml:space="preserve"> required to discharge </w:t>
      </w:r>
      <w:r>
        <w:rPr>
          <w:rFonts w:ascii="Arial" w:hAnsi="Arial" w:cs="Arial"/>
          <w:color w:val="000000" w:themeColor="text1"/>
          <w:sz w:val="18"/>
          <w:szCs w:val="18"/>
        </w:rPr>
        <w:t xml:space="preserve">our </w:t>
      </w:r>
      <w:r w:rsidRPr="00152E58">
        <w:rPr>
          <w:rFonts w:ascii="Arial" w:hAnsi="Arial" w:cs="Arial"/>
          <w:color w:val="000000" w:themeColor="text1"/>
          <w:sz w:val="18"/>
          <w:szCs w:val="18"/>
        </w:rPr>
        <w:t xml:space="preserve">auditor’s duties in relation </w:t>
      </w:r>
      <w:r w:rsidRPr="00665E1F">
        <w:rPr>
          <w:rFonts w:ascii="Arial" w:hAnsi="Arial" w:cs="Arial"/>
          <w:sz w:val="18"/>
          <w:szCs w:val="18"/>
        </w:rPr>
        <w:t>to consolidation returns under the Code.</w:t>
      </w:r>
    </w:p>
    <w:p w14:paraId="14E95921" w14:textId="58EA8567" w:rsidR="008653BA" w:rsidRPr="00665E1F" w:rsidRDefault="007A151D" w:rsidP="00B35F93">
      <w:pPr>
        <w:spacing w:line="276" w:lineRule="auto"/>
        <w:rPr>
          <w:rFonts w:ascii="Arial" w:hAnsi="Arial" w:cs="Arial"/>
          <w:sz w:val="18"/>
          <w:szCs w:val="18"/>
        </w:rPr>
      </w:pPr>
      <w:r w:rsidRPr="00665E1F">
        <w:rPr>
          <w:rFonts w:ascii="Arial" w:hAnsi="Arial" w:cs="Arial"/>
          <w:sz w:val="18"/>
          <w:szCs w:val="18"/>
        </w:rPr>
        <w:t xml:space="preserve">We have now completed the Whole of Government accounts work for the year ended 31 March 2024 mandated under the NAO group instructions. </w:t>
      </w:r>
      <w:r w:rsidR="00623708" w:rsidRPr="00665E1F">
        <w:rPr>
          <w:rFonts w:ascii="Arial" w:hAnsi="Arial" w:cs="Arial"/>
          <w:sz w:val="18"/>
          <w:szCs w:val="18"/>
        </w:rPr>
        <w:t>On 17 July 2025 we received confirmation that t</w:t>
      </w:r>
      <w:r w:rsidR="008653BA" w:rsidRPr="00665E1F">
        <w:rPr>
          <w:rFonts w:ascii="Arial" w:hAnsi="Arial" w:cs="Arial"/>
          <w:sz w:val="18"/>
          <w:szCs w:val="18"/>
        </w:rPr>
        <w:t xml:space="preserve">he C&amp;AG </w:t>
      </w:r>
      <w:r w:rsidR="00623708" w:rsidRPr="00665E1F">
        <w:rPr>
          <w:rFonts w:ascii="Arial" w:hAnsi="Arial" w:cs="Arial"/>
          <w:sz w:val="18"/>
          <w:szCs w:val="18"/>
        </w:rPr>
        <w:t xml:space="preserve">had </w:t>
      </w:r>
      <w:r w:rsidR="008653BA" w:rsidRPr="00665E1F">
        <w:rPr>
          <w:rFonts w:ascii="Arial" w:hAnsi="Arial" w:cs="Arial"/>
          <w:sz w:val="18"/>
          <w:szCs w:val="18"/>
        </w:rPr>
        <w:t>certified</w:t>
      </w:r>
      <w:r w:rsidR="00324D85" w:rsidRPr="00665E1F">
        <w:rPr>
          <w:rFonts w:ascii="Arial" w:hAnsi="Arial" w:cs="Arial"/>
          <w:sz w:val="18"/>
          <w:szCs w:val="18"/>
        </w:rPr>
        <w:t xml:space="preserve"> the Whole of Government Accounts </w:t>
      </w:r>
      <w:r w:rsidR="000454A8" w:rsidRPr="00665E1F">
        <w:rPr>
          <w:rFonts w:ascii="Arial" w:hAnsi="Arial" w:cs="Arial"/>
          <w:sz w:val="18"/>
          <w:szCs w:val="18"/>
        </w:rPr>
        <w:t xml:space="preserve">for </w:t>
      </w:r>
      <w:r w:rsidR="00525171" w:rsidRPr="00665E1F">
        <w:rPr>
          <w:rFonts w:ascii="Arial" w:hAnsi="Arial" w:cs="Arial"/>
          <w:sz w:val="18"/>
          <w:szCs w:val="18"/>
        </w:rPr>
        <w:t xml:space="preserve">2023-24 on </w:t>
      </w:r>
      <w:r w:rsidR="00E43FA8" w:rsidRPr="00665E1F">
        <w:rPr>
          <w:rFonts w:ascii="Arial" w:hAnsi="Arial" w:cs="Arial"/>
          <w:sz w:val="18"/>
          <w:szCs w:val="18"/>
        </w:rPr>
        <w:t>14 July 2025.</w:t>
      </w:r>
    </w:p>
    <w:p w14:paraId="12F4D7DA" w14:textId="34BD97C2" w:rsidR="00AA29DF" w:rsidRPr="00866DCF" w:rsidRDefault="00AA29DF" w:rsidP="00AA29DF">
      <w:pPr>
        <w:rPr>
          <w:rFonts w:ascii="Arial" w:hAnsi="Arial" w:cs="Arial"/>
          <w:b/>
          <w:bCs/>
          <w:sz w:val="18"/>
          <w:szCs w:val="18"/>
        </w:rPr>
      </w:pPr>
      <w:r w:rsidRPr="00866DCF">
        <w:rPr>
          <w:rFonts w:ascii="Arial" w:hAnsi="Arial" w:cs="Arial"/>
          <w:b/>
          <w:bCs/>
          <w:sz w:val="18"/>
          <w:szCs w:val="18"/>
        </w:rPr>
        <w:t xml:space="preserve">Use of our </w:t>
      </w:r>
      <w:r w:rsidR="00E27F97">
        <w:rPr>
          <w:rFonts w:ascii="Arial" w:hAnsi="Arial" w:cs="Arial"/>
          <w:b/>
          <w:bCs/>
          <w:sz w:val="18"/>
          <w:szCs w:val="18"/>
        </w:rPr>
        <w:t>certificate</w:t>
      </w:r>
      <w:r w:rsidRPr="00866DCF">
        <w:rPr>
          <w:rFonts w:ascii="Arial" w:hAnsi="Arial" w:cs="Arial"/>
          <w:b/>
          <w:bCs/>
          <w:sz w:val="18"/>
          <w:szCs w:val="18"/>
        </w:rPr>
        <w:t xml:space="preserve"> </w:t>
      </w:r>
    </w:p>
    <w:p w14:paraId="43263D52" w14:textId="68D6A5FE" w:rsidR="00AA29DF" w:rsidRPr="00866DCF" w:rsidRDefault="00AA29DF" w:rsidP="00B35F93">
      <w:pPr>
        <w:spacing w:line="276" w:lineRule="auto"/>
        <w:rPr>
          <w:rFonts w:ascii="Arial" w:hAnsi="Arial" w:cs="Arial"/>
          <w:sz w:val="18"/>
          <w:szCs w:val="18"/>
        </w:rPr>
      </w:pPr>
      <w:r w:rsidRPr="00866DCF">
        <w:rPr>
          <w:rFonts w:ascii="Arial" w:hAnsi="Arial" w:cs="Arial"/>
          <w:sz w:val="18"/>
          <w:szCs w:val="18"/>
        </w:rPr>
        <w:t xml:space="preserve">This </w:t>
      </w:r>
      <w:r w:rsidR="00E27F97">
        <w:rPr>
          <w:rFonts w:ascii="Arial" w:hAnsi="Arial" w:cs="Arial"/>
          <w:sz w:val="18"/>
          <w:szCs w:val="18"/>
        </w:rPr>
        <w:t xml:space="preserve">certificate </w:t>
      </w:r>
      <w:r w:rsidRPr="00866DCF">
        <w:rPr>
          <w:rFonts w:ascii="Arial" w:hAnsi="Arial" w:cs="Arial"/>
          <w:sz w:val="18"/>
          <w:szCs w:val="18"/>
        </w:rPr>
        <w:t xml:space="preserve">is made solely to the Members of the </w:t>
      </w:r>
      <w:r w:rsidR="008A46E7">
        <w:rPr>
          <w:rFonts w:ascii="Arial" w:hAnsi="Arial" w:cs="Arial"/>
          <w:sz w:val="18"/>
          <w:szCs w:val="18"/>
        </w:rPr>
        <w:t>Council</w:t>
      </w:r>
      <w:r w:rsidRPr="00866DCF">
        <w:rPr>
          <w:rFonts w:ascii="Arial" w:hAnsi="Arial" w:cs="Arial"/>
          <w:sz w:val="18"/>
          <w:szCs w:val="18"/>
        </w:rPr>
        <w:t xml:space="preserve">, as a body, in accordance with Part 5 of the Local Audit and Accountability Act 2014 and as set out in paragraph 44 of the Statement of Responsibilities of Auditors and Audited Bodies published by Public Sector Audit Appointments Limited. Our audit work has been undertaken so that we might state to the </w:t>
      </w:r>
      <w:r w:rsidR="00D90043">
        <w:rPr>
          <w:rFonts w:ascii="Arial" w:hAnsi="Arial" w:cs="Arial"/>
          <w:sz w:val="18"/>
          <w:szCs w:val="18"/>
        </w:rPr>
        <w:t>Council’</w:t>
      </w:r>
      <w:r w:rsidRPr="00866DCF">
        <w:rPr>
          <w:rFonts w:ascii="Arial" w:hAnsi="Arial" w:cs="Arial"/>
          <w:sz w:val="18"/>
          <w:szCs w:val="18"/>
        </w:rPr>
        <w:t xml:space="preserve">s </w:t>
      </w:r>
      <w:r w:rsidR="00CD4FFF">
        <w:rPr>
          <w:rFonts w:ascii="Arial" w:hAnsi="Arial" w:cs="Arial"/>
          <w:sz w:val="18"/>
          <w:szCs w:val="18"/>
        </w:rPr>
        <w:t>m</w:t>
      </w:r>
      <w:r w:rsidRPr="00866DCF">
        <w:rPr>
          <w:rFonts w:ascii="Arial" w:hAnsi="Arial" w:cs="Arial"/>
          <w:sz w:val="18"/>
          <w:szCs w:val="18"/>
        </w:rPr>
        <w:t>embers those matters we are required to state to them and for no other purpose. To the fullest extent permitted by law, we do not accept or assume responsibility to anyone other than the</w:t>
      </w:r>
      <w:r w:rsidR="00D90043">
        <w:rPr>
          <w:rFonts w:ascii="Arial" w:hAnsi="Arial" w:cs="Arial"/>
          <w:sz w:val="18"/>
          <w:szCs w:val="18"/>
        </w:rPr>
        <w:t xml:space="preserve"> Council</w:t>
      </w:r>
      <w:r w:rsidRPr="00866DCF">
        <w:rPr>
          <w:rFonts w:ascii="Arial" w:hAnsi="Arial" w:cs="Arial"/>
          <w:sz w:val="18"/>
          <w:szCs w:val="18"/>
        </w:rPr>
        <w:t xml:space="preserve"> and the </w:t>
      </w:r>
      <w:r w:rsidR="009B7AD0">
        <w:rPr>
          <w:rFonts w:ascii="Arial" w:hAnsi="Arial" w:cs="Arial"/>
          <w:sz w:val="18"/>
          <w:szCs w:val="18"/>
        </w:rPr>
        <w:t>m</w:t>
      </w:r>
      <w:r w:rsidRPr="00866DCF">
        <w:rPr>
          <w:rFonts w:ascii="Arial" w:hAnsi="Arial" w:cs="Arial"/>
          <w:sz w:val="18"/>
          <w:szCs w:val="18"/>
        </w:rPr>
        <w:t xml:space="preserve">embers </w:t>
      </w:r>
      <w:r w:rsidR="009B7AD0">
        <w:rPr>
          <w:rFonts w:ascii="Arial" w:hAnsi="Arial" w:cs="Arial"/>
          <w:sz w:val="18"/>
          <w:szCs w:val="18"/>
        </w:rPr>
        <w:t xml:space="preserve">of the Council </w:t>
      </w:r>
      <w:r w:rsidRPr="00866DCF">
        <w:rPr>
          <w:rFonts w:ascii="Arial" w:hAnsi="Arial" w:cs="Arial"/>
          <w:sz w:val="18"/>
          <w:szCs w:val="18"/>
        </w:rPr>
        <w:t xml:space="preserve">as a body, for our audit work, for this </w:t>
      </w:r>
      <w:r w:rsidR="00297D88">
        <w:rPr>
          <w:rFonts w:ascii="Arial" w:hAnsi="Arial" w:cs="Arial"/>
          <w:sz w:val="18"/>
          <w:szCs w:val="18"/>
        </w:rPr>
        <w:t>certificate</w:t>
      </w:r>
      <w:r w:rsidRPr="00866DCF">
        <w:rPr>
          <w:rFonts w:ascii="Arial" w:hAnsi="Arial" w:cs="Arial"/>
          <w:sz w:val="18"/>
          <w:szCs w:val="18"/>
        </w:rPr>
        <w:t xml:space="preserve">, or for the opinions we have formed. </w:t>
      </w:r>
    </w:p>
    <w:p w14:paraId="27EBD29E" w14:textId="229FED15" w:rsidR="00AA29DF" w:rsidRPr="00CC7391" w:rsidRDefault="00D71E4D" w:rsidP="00AA29DF">
      <w:pPr>
        <w:rPr>
          <w:rFonts w:ascii="Bradley Hand ITC" w:hAnsi="Bradley Hand ITC" w:cs="Arial"/>
          <w:b/>
          <w:bCs/>
        </w:rPr>
      </w:pPr>
      <w:r w:rsidRPr="00CC7391">
        <w:rPr>
          <w:rFonts w:ascii="Bradley Hand ITC" w:hAnsi="Bradley Hand ITC" w:cs="Arial"/>
          <w:b/>
          <w:bCs/>
        </w:rPr>
        <w:t>Chris Brown</w:t>
      </w:r>
    </w:p>
    <w:p w14:paraId="0402EF9C" w14:textId="57F9F516" w:rsidR="0066319A" w:rsidRDefault="00665E1F" w:rsidP="00AA29DF">
      <w:pPr>
        <w:rPr>
          <w:rFonts w:ascii="Arial" w:hAnsi="Arial" w:cs="Arial"/>
          <w:sz w:val="18"/>
          <w:szCs w:val="18"/>
        </w:rPr>
      </w:pPr>
      <w:r w:rsidRPr="00665E1F">
        <w:rPr>
          <w:rFonts w:ascii="Arial" w:hAnsi="Arial" w:cs="Arial"/>
          <w:sz w:val="18"/>
          <w:szCs w:val="18"/>
        </w:rPr>
        <w:t>Chris Brown</w:t>
      </w:r>
      <w:r w:rsidR="0066319A" w:rsidRPr="00665E1F">
        <w:rPr>
          <w:rFonts w:ascii="Arial" w:hAnsi="Arial" w:cs="Arial"/>
          <w:sz w:val="18"/>
          <w:szCs w:val="18"/>
        </w:rPr>
        <w:t xml:space="preserve">, </w:t>
      </w:r>
      <w:r w:rsidR="00AA29DF" w:rsidRPr="00665E1F">
        <w:rPr>
          <w:rFonts w:ascii="Arial" w:hAnsi="Arial" w:cs="Arial"/>
          <w:sz w:val="18"/>
          <w:szCs w:val="18"/>
        </w:rPr>
        <w:t>Key Audit</w:t>
      </w:r>
      <w:r w:rsidR="00AA29DF" w:rsidRPr="00866DCF">
        <w:rPr>
          <w:rFonts w:ascii="Arial" w:hAnsi="Arial" w:cs="Arial"/>
          <w:sz w:val="18"/>
          <w:szCs w:val="18"/>
        </w:rPr>
        <w:t xml:space="preserve"> Partner </w:t>
      </w:r>
    </w:p>
    <w:p w14:paraId="52CE3617" w14:textId="26898012" w:rsidR="00AA29DF" w:rsidRPr="00866DCF" w:rsidRDefault="00AA29DF" w:rsidP="00AA29DF">
      <w:pPr>
        <w:rPr>
          <w:rFonts w:ascii="Arial" w:hAnsi="Arial" w:cs="Arial"/>
          <w:sz w:val="18"/>
          <w:szCs w:val="18"/>
        </w:rPr>
      </w:pPr>
      <w:r w:rsidRPr="00866DCF">
        <w:rPr>
          <w:rFonts w:ascii="Arial" w:hAnsi="Arial" w:cs="Arial"/>
          <w:sz w:val="18"/>
          <w:szCs w:val="18"/>
        </w:rPr>
        <w:t>for and on behalf of Azets</w:t>
      </w:r>
      <w:r w:rsidR="00297D88">
        <w:rPr>
          <w:rFonts w:ascii="Arial" w:hAnsi="Arial" w:cs="Arial"/>
          <w:sz w:val="18"/>
          <w:szCs w:val="18"/>
        </w:rPr>
        <w:t xml:space="preserve"> Audit Services</w:t>
      </w:r>
      <w:r w:rsidRPr="00866DCF">
        <w:rPr>
          <w:rFonts w:ascii="Arial" w:hAnsi="Arial" w:cs="Arial"/>
          <w:sz w:val="18"/>
          <w:szCs w:val="18"/>
        </w:rPr>
        <w:t xml:space="preserve">, Local Auditor </w:t>
      </w:r>
    </w:p>
    <w:p w14:paraId="65A9E1DF" w14:textId="7032FEA8" w:rsidR="00AA29DF" w:rsidRPr="00CF5BD4" w:rsidRDefault="00665E1F" w:rsidP="00AA29DF">
      <w:pPr>
        <w:rPr>
          <w:rFonts w:ascii="Arial" w:hAnsi="Arial" w:cs="Arial"/>
          <w:sz w:val="18"/>
          <w:szCs w:val="18"/>
          <w:highlight w:val="yellow"/>
        </w:rPr>
      </w:pPr>
      <w:r w:rsidRPr="00665E1F">
        <w:rPr>
          <w:rFonts w:ascii="Arial" w:hAnsi="Arial" w:cs="Arial"/>
          <w:sz w:val="18"/>
          <w:szCs w:val="18"/>
        </w:rPr>
        <w:t>Edinburgh</w:t>
      </w:r>
    </w:p>
    <w:p w14:paraId="0171BAD3" w14:textId="6CC87FC0" w:rsidR="00AB0233" w:rsidRPr="00866DCF" w:rsidRDefault="00CC7391" w:rsidP="00AA29DF">
      <w:pPr>
        <w:rPr>
          <w:rFonts w:ascii="Arial" w:hAnsi="Arial" w:cs="Arial"/>
          <w:sz w:val="18"/>
          <w:szCs w:val="18"/>
        </w:rPr>
      </w:pPr>
      <w:r>
        <w:rPr>
          <w:rFonts w:ascii="Arial" w:hAnsi="Arial" w:cs="Arial"/>
          <w:sz w:val="18"/>
          <w:szCs w:val="18"/>
        </w:rPr>
        <w:t>24 February 2026</w:t>
      </w:r>
    </w:p>
    <w:sectPr w:rsidR="00AB0233" w:rsidRPr="00866D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4D0F"/>
    <w:multiLevelType w:val="hybridMultilevel"/>
    <w:tmpl w:val="D93C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7A1AAB"/>
    <w:multiLevelType w:val="hybridMultilevel"/>
    <w:tmpl w:val="CA8E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786510">
    <w:abstractNumId w:val="1"/>
  </w:num>
  <w:num w:numId="2" w16cid:durableId="159045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DF"/>
    <w:rsid w:val="00010176"/>
    <w:rsid w:val="000454A8"/>
    <w:rsid w:val="00076292"/>
    <w:rsid w:val="001043BE"/>
    <w:rsid w:val="00111680"/>
    <w:rsid w:val="0011393D"/>
    <w:rsid w:val="0012514A"/>
    <w:rsid w:val="00141E89"/>
    <w:rsid w:val="00152E58"/>
    <w:rsid w:val="00155113"/>
    <w:rsid w:val="001B709A"/>
    <w:rsid w:val="001E6537"/>
    <w:rsid w:val="00214E3C"/>
    <w:rsid w:val="00220E28"/>
    <w:rsid w:val="00266A90"/>
    <w:rsid w:val="00274E83"/>
    <w:rsid w:val="0028306C"/>
    <w:rsid w:val="00297D88"/>
    <w:rsid w:val="002D5509"/>
    <w:rsid w:val="003026A0"/>
    <w:rsid w:val="003147B4"/>
    <w:rsid w:val="00315797"/>
    <w:rsid w:val="00324D85"/>
    <w:rsid w:val="00350983"/>
    <w:rsid w:val="00382B0F"/>
    <w:rsid w:val="003B0466"/>
    <w:rsid w:val="004074DB"/>
    <w:rsid w:val="00413738"/>
    <w:rsid w:val="004B50E4"/>
    <w:rsid w:val="00525171"/>
    <w:rsid w:val="0056025F"/>
    <w:rsid w:val="00561536"/>
    <w:rsid w:val="005743C8"/>
    <w:rsid w:val="005C3135"/>
    <w:rsid w:val="005D1F3C"/>
    <w:rsid w:val="00623708"/>
    <w:rsid w:val="0066319A"/>
    <w:rsid w:val="00664F77"/>
    <w:rsid w:val="00665E1F"/>
    <w:rsid w:val="00713510"/>
    <w:rsid w:val="007271CF"/>
    <w:rsid w:val="00750D1D"/>
    <w:rsid w:val="00787077"/>
    <w:rsid w:val="007A151D"/>
    <w:rsid w:val="007D3D3B"/>
    <w:rsid w:val="007E3A6A"/>
    <w:rsid w:val="0080063A"/>
    <w:rsid w:val="00802F12"/>
    <w:rsid w:val="00810719"/>
    <w:rsid w:val="00853474"/>
    <w:rsid w:val="00860CAE"/>
    <w:rsid w:val="008653BA"/>
    <w:rsid w:val="00866DCF"/>
    <w:rsid w:val="00884730"/>
    <w:rsid w:val="00884AD1"/>
    <w:rsid w:val="008A46E7"/>
    <w:rsid w:val="008E3D53"/>
    <w:rsid w:val="008E68FD"/>
    <w:rsid w:val="008F540F"/>
    <w:rsid w:val="00937E40"/>
    <w:rsid w:val="00980E42"/>
    <w:rsid w:val="00982B66"/>
    <w:rsid w:val="009850D4"/>
    <w:rsid w:val="0099198E"/>
    <w:rsid w:val="009A78ED"/>
    <w:rsid w:val="009B7AD0"/>
    <w:rsid w:val="009C491A"/>
    <w:rsid w:val="009E05F6"/>
    <w:rsid w:val="00A41FF0"/>
    <w:rsid w:val="00A60488"/>
    <w:rsid w:val="00A7105A"/>
    <w:rsid w:val="00A7293B"/>
    <w:rsid w:val="00A86FEA"/>
    <w:rsid w:val="00AA29DF"/>
    <w:rsid w:val="00AA346C"/>
    <w:rsid w:val="00AB0233"/>
    <w:rsid w:val="00AE0CE9"/>
    <w:rsid w:val="00B001E8"/>
    <w:rsid w:val="00B02349"/>
    <w:rsid w:val="00B35F93"/>
    <w:rsid w:val="00B462CC"/>
    <w:rsid w:val="00B60CE2"/>
    <w:rsid w:val="00B8198E"/>
    <w:rsid w:val="00B834E4"/>
    <w:rsid w:val="00B843B1"/>
    <w:rsid w:val="00BB2D41"/>
    <w:rsid w:val="00BC5DD8"/>
    <w:rsid w:val="00C22F01"/>
    <w:rsid w:val="00C911D7"/>
    <w:rsid w:val="00CC2504"/>
    <w:rsid w:val="00CC7391"/>
    <w:rsid w:val="00CD4FFF"/>
    <w:rsid w:val="00CF19EB"/>
    <w:rsid w:val="00CF5BD4"/>
    <w:rsid w:val="00D71E4D"/>
    <w:rsid w:val="00D77B56"/>
    <w:rsid w:val="00D90043"/>
    <w:rsid w:val="00D90F17"/>
    <w:rsid w:val="00DB7850"/>
    <w:rsid w:val="00E27F97"/>
    <w:rsid w:val="00E3375A"/>
    <w:rsid w:val="00E35BF3"/>
    <w:rsid w:val="00E41435"/>
    <w:rsid w:val="00E43FA8"/>
    <w:rsid w:val="00E8747F"/>
    <w:rsid w:val="00E96F29"/>
    <w:rsid w:val="00ED7257"/>
    <w:rsid w:val="00F23E17"/>
    <w:rsid w:val="00F45E2A"/>
    <w:rsid w:val="00F82C89"/>
    <w:rsid w:val="00FB22E2"/>
    <w:rsid w:val="00FE3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A329"/>
  <w15:chartTrackingRefBased/>
  <w15:docId w15:val="{1DA6969A-6463-4121-B484-5254B0E1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B0F"/>
    <w:pPr>
      <w:keepNext/>
      <w:keepLines/>
      <w:spacing w:before="360" w:after="80"/>
      <w:outlineLvl w:val="0"/>
    </w:pPr>
    <w:rPr>
      <w:rFonts w:asciiTheme="majorHAnsi" w:eastAsiaTheme="majorEastAsia" w:hAnsiTheme="majorHAnsi" w:cstheme="majorBidi"/>
      <w:sz w:val="32"/>
      <w:szCs w:val="40"/>
    </w:rPr>
  </w:style>
  <w:style w:type="paragraph" w:styleId="Heading2">
    <w:name w:val="heading 2"/>
    <w:basedOn w:val="Normal"/>
    <w:next w:val="Normal"/>
    <w:link w:val="Heading2Char"/>
    <w:uiPriority w:val="9"/>
    <w:semiHidden/>
    <w:unhideWhenUsed/>
    <w:qFormat/>
    <w:rsid w:val="00AA2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B0F"/>
    <w:rPr>
      <w:rFonts w:asciiTheme="majorHAnsi" w:eastAsiaTheme="majorEastAsia" w:hAnsiTheme="majorHAnsi" w:cstheme="majorBidi"/>
      <w:sz w:val="32"/>
      <w:szCs w:val="40"/>
    </w:rPr>
  </w:style>
  <w:style w:type="character" w:customStyle="1" w:styleId="Heading2Char">
    <w:name w:val="Heading 2 Char"/>
    <w:basedOn w:val="DefaultParagraphFont"/>
    <w:link w:val="Heading2"/>
    <w:uiPriority w:val="9"/>
    <w:semiHidden/>
    <w:rsid w:val="00AA2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9DF"/>
    <w:rPr>
      <w:rFonts w:eastAsiaTheme="majorEastAsia" w:cstheme="majorBidi"/>
      <w:color w:val="272727" w:themeColor="text1" w:themeTint="D8"/>
    </w:rPr>
  </w:style>
  <w:style w:type="paragraph" w:styleId="Title">
    <w:name w:val="Title"/>
    <w:basedOn w:val="Normal"/>
    <w:next w:val="Normal"/>
    <w:link w:val="TitleChar"/>
    <w:uiPriority w:val="10"/>
    <w:qFormat/>
    <w:rsid w:val="00AA2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9DF"/>
    <w:pPr>
      <w:spacing w:before="160"/>
      <w:jc w:val="center"/>
    </w:pPr>
    <w:rPr>
      <w:i/>
      <w:iCs/>
      <w:color w:val="404040" w:themeColor="text1" w:themeTint="BF"/>
    </w:rPr>
  </w:style>
  <w:style w:type="character" w:customStyle="1" w:styleId="QuoteChar">
    <w:name w:val="Quote Char"/>
    <w:basedOn w:val="DefaultParagraphFont"/>
    <w:link w:val="Quote"/>
    <w:uiPriority w:val="29"/>
    <w:rsid w:val="00AA29DF"/>
    <w:rPr>
      <w:i/>
      <w:iCs/>
      <w:color w:val="404040" w:themeColor="text1" w:themeTint="BF"/>
    </w:rPr>
  </w:style>
  <w:style w:type="paragraph" w:styleId="ListParagraph">
    <w:name w:val="List Paragraph"/>
    <w:basedOn w:val="Normal"/>
    <w:uiPriority w:val="34"/>
    <w:qFormat/>
    <w:rsid w:val="00AA29DF"/>
    <w:pPr>
      <w:ind w:left="720"/>
      <w:contextualSpacing/>
    </w:pPr>
  </w:style>
  <w:style w:type="character" w:styleId="IntenseEmphasis">
    <w:name w:val="Intense Emphasis"/>
    <w:basedOn w:val="DefaultParagraphFont"/>
    <w:uiPriority w:val="21"/>
    <w:qFormat/>
    <w:rsid w:val="00AA29DF"/>
    <w:rPr>
      <w:i/>
      <w:iCs/>
      <w:color w:val="0F4761" w:themeColor="accent1" w:themeShade="BF"/>
    </w:rPr>
  </w:style>
  <w:style w:type="paragraph" w:styleId="IntenseQuote">
    <w:name w:val="Intense Quote"/>
    <w:basedOn w:val="Normal"/>
    <w:next w:val="Normal"/>
    <w:link w:val="IntenseQuoteChar"/>
    <w:uiPriority w:val="30"/>
    <w:qFormat/>
    <w:rsid w:val="00AA2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9DF"/>
    <w:rPr>
      <w:i/>
      <w:iCs/>
      <w:color w:val="0F4761" w:themeColor="accent1" w:themeShade="BF"/>
    </w:rPr>
  </w:style>
  <w:style w:type="character" w:styleId="IntenseReference">
    <w:name w:val="Intense Reference"/>
    <w:basedOn w:val="DefaultParagraphFont"/>
    <w:uiPriority w:val="32"/>
    <w:qFormat/>
    <w:rsid w:val="00AA29DF"/>
    <w:rPr>
      <w:b/>
      <w:bCs/>
      <w:smallCaps/>
      <w:color w:val="0F4761" w:themeColor="accent1" w:themeShade="BF"/>
      <w:spacing w:val="5"/>
    </w:rPr>
  </w:style>
  <w:style w:type="character" w:styleId="CommentReference">
    <w:name w:val="annotation reference"/>
    <w:basedOn w:val="DefaultParagraphFont"/>
    <w:uiPriority w:val="99"/>
    <w:semiHidden/>
    <w:unhideWhenUsed/>
    <w:rsid w:val="00A7293B"/>
    <w:rPr>
      <w:sz w:val="16"/>
      <w:szCs w:val="16"/>
    </w:rPr>
  </w:style>
  <w:style w:type="paragraph" w:styleId="CommentText">
    <w:name w:val="annotation text"/>
    <w:basedOn w:val="Normal"/>
    <w:link w:val="CommentTextChar"/>
    <w:uiPriority w:val="99"/>
    <w:unhideWhenUsed/>
    <w:rsid w:val="00A7293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7293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90F17"/>
    <w:rPr>
      <w:b/>
      <w:bCs/>
      <w:kern w:val="2"/>
      <w14:ligatures w14:val="standardContextual"/>
    </w:rPr>
  </w:style>
  <w:style w:type="character" w:customStyle="1" w:styleId="CommentSubjectChar">
    <w:name w:val="Comment Subject Char"/>
    <w:basedOn w:val="CommentTextChar"/>
    <w:link w:val="CommentSubject"/>
    <w:uiPriority w:val="99"/>
    <w:semiHidden/>
    <w:rsid w:val="00D90F1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Audit completion certificate</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completion certificate</dc:title>
  <dc:subject/>
  <dc:creator>HinckleyBosworthBoroughCouncil@lictp.onmicrosoft.com</dc:creator>
  <cp:keywords>audit, completion, certificate</cp:keywords>
  <dc:description/>
  <cp:lastModifiedBy>Anne Jones</cp:lastModifiedBy>
  <cp:revision>2</cp:revision>
  <dcterms:created xsi:type="dcterms:W3CDTF">2026-02-25T10:30:00Z</dcterms:created>
  <dcterms:modified xsi:type="dcterms:W3CDTF">2026-02-25T10:30:00Z</dcterms:modified>
</cp:coreProperties>
</file>